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C2446A">
        <w:t>12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2D59D8" w:rsidRDefault="002D59D8" w:rsidP="001158D0"/>
    <w:p w:rsidR="000A45E4" w:rsidRDefault="00C2446A" w:rsidP="00EA15D6">
      <w:pPr>
        <w:spacing w:after="0" w:line="240" w:lineRule="auto"/>
      </w:pPr>
      <w:r>
        <w:t>Pismo  Nr FB-I.3111.78.2020.2Wojewody Wielkopolskiego w związku z informacja o planie dochodów na 2020 rok związanych z realizacją zadań z zakresu administracji rządowej oraz innych zadań zleconych odrębnymi ustawami</w:t>
      </w:r>
      <w:r w:rsidR="002D59D8">
        <w:t>.</w:t>
      </w:r>
      <w:bookmarkStart w:id="0" w:name="_GoBack"/>
      <w:bookmarkEnd w:id="0"/>
    </w:p>
    <w:p w:rsidR="002D59D8" w:rsidRDefault="002D59D8" w:rsidP="001158D0">
      <w:pPr>
        <w:rPr>
          <w:b/>
          <w:u w:val="single"/>
        </w:rPr>
      </w:pPr>
    </w:p>
    <w:p w:rsidR="002D59D8" w:rsidRDefault="002D59D8" w:rsidP="001158D0">
      <w:pPr>
        <w:rPr>
          <w:b/>
          <w:u w:val="single"/>
        </w:rPr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</w:t>
      </w:r>
      <w:r w:rsidR="00C2446A">
        <w:t xml:space="preserve"> 852</w:t>
      </w:r>
      <w:r w:rsidR="00234103">
        <w:t xml:space="preserve"> -</w:t>
      </w:r>
      <w:r w:rsidR="002D7792">
        <w:t xml:space="preserve"> </w:t>
      </w:r>
      <w:r w:rsidR="00C2446A">
        <w:t>Pomoc społeczna</w:t>
      </w:r>
      <w:r w:rsidR="00B5565B">
        <w:t xml:space="preserve"> 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>
        <w:t xml:space="preserve">   </w:t>
      </w:r>
      <w:r w:rsidR="00167F9C">
        <w:t xml:space="preserve">      </w:t>
      </w:r>
      <w:r>
        <w:t xml:space="preserve">       </w:t>
      </w:r>
      <w:r w:rsidR="00C2446A" w:rsidRPr="00C2446A">
        <w:rPr>
          <w:b/>
        </w:rPr>
        <w:t>325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1706C1">
      <w:pPr>
        <w:spacing w:after="0" w:line="240" w:lineRule="auto"/>
      </w:pPr>
      <w:r>
        <w:t xml:space="preserve">zmiana dotyczy rozdziału </w:t>
      </w:r>
      <w:r w:rsidR="00C2446A">
        <w:t>85203</w:t>
      </w:r>
      <w:r w:rsidR="00B5565B">
        <w:t xml:space="preserve"> </w:t>
      </w:r>
      <w:r>
        <w:t>„</w:t>
      </w:r>
      <w:r w:rsidR="00C2446A">
        <w:t>Ośrodki wsparcia</w:t>
      </w:r>
      <w:r>
        <w:t>”</w:t>
      </w:r>
      <w:r w:rsidR="00ED4E67">
        <w:t>,</w:t>
      </w:r>
    </w:p>
    <w:p w:rsidR="00054787" w:rsidRDefault="00054787" w:rsidP="001706C1">
      <w:pPr>
        <w:spacing w:after="0" w:line="240" w:lineRule="auto"/>
      </w:pPr>
      <w:r>
        <w:t>paragraf 2360„Dochody jednostek samorządu terytorialnego związane z realizacją zadań z zakresu administracji rządowej oraz innych zadań zleconych ustawami</w:t>
      </w:r>
    </w:p>
    <w:p w:rsidR="00054787" w:rsidRDefault="00054787" w:rsidP="001706C1">
      <w:pPr>
        <w:spacing w:after="0" w:line="240" w:lineRule="auto"/>
      </w:pPr>
    </w:p>
    <w:p w:rsidR="00231A0F" w:rsidRDefault="00C2446A" w:rsidP="00C2446A">
      <w:pPr>
        <w:pStyle w:val="Akapitzlist"/>
        <w:spacing w:after="0" w:line="240" w:lineRule="auto"/>
        <w:ind w:left="1485"/>
      </w:pPr>
      <w:r>
        <w:br/>
      </w:r>
    </w:p>
    <w:p w:rsidR="00572AAE" w:rsidRDefault="006140C7" w:rsidP="00231A0F">
      <w:pPr>
        <w:pStyle w:val="Akapitzlist"/>
        <w:spacing w:after="0" w:line="240" w:lineRule="auto"/>
        <w:ind w:left="718"/>
      </w:pPr>
      <w:r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2D59D8" w:rsidRDefault="00572AAE" w:rsidP="002D59D8">
      <w:pPr>
        <w:spacing w:after="0" w:line="240" w:lineRule="auto"/>
        <w:ind w:left="1412" w:hanging="1412"/>
        <w:contextualSpacing/>
      </w:pPr>
      <w:r>
        <w:t xml:space="preserve">Przyjęcie autopoprawki spowoduje zmianę danych w </w:t>
      </w:r>
      <w:r w:rsidR="002D59D8">
        <w:t xml:space="preserve"> załączniku Nr 1 do projektu uchwały  oraz </w:t>
      </w:r>
    </w:p>
    <w:p w:rsidR="002D59D8" w:rsidRDefault="002D59D8" w:rsidP="002D59D8">
      <w:pPr>
        <w:spacing w:after="0" w:line="240" w:lineRule="auto"/>
        <w:ind w:left="1412" w:hanging="1412"/>
        <w:contextualSpacing/>
      </w:pPr>
      <w:r>
        <w:t xml:space="preserve">zostanie wprowadzony  załącznik nr 5 uchwały budżetowe „Plan dochodów, dotacji i wydatków </w:t>
      </w:r>
    </w:p>
    <w:p w:rsidR="002D59D8" w:rsidRDefault="002D59D8" w:rsidP="002D59D8">
      <w:pPr>
        <w:spacing w:after="0" w:line="240" w:lineRule="auto"/>
        <w:ind w:left="1412" w:hanging="1412"/>
        <w:contextualSpacing/>
      </w:pPr>
      <w:r>
        <w:t xml:space="preserve">związanych z realizacją zadań z zakresu administracji rządowej i innych zadań zleconych gminie </w:t>
      </w:r>
    </w:p>
    <w:p w:rsidR="006140C7" w:rsidRDefault="002D59D8" w:rsidP="002D59D8">
      <w:pPr>
        <w:spacing w:after="0" w:line="240" w:lineRule="auto"/>
        <w:ind w:left="1412" w:hanging="1412"/>
        <w:contextualSpacing/>
      </w:pPr>
      <w:r>
        <w:t>ustawami na 2020 rok</w:t>
      </w:r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054787"/>
    <w:rsid w:val="000A45E4"/>
    <w:rsid w:val="001158D0"/>
    <w:rsid w:val="00130928"/>
    <w:rsid w:val="00167F9C"/>
    <w:rsid w:val="001706C1"/>
    <w:rsid w:val="0018409F"/>
    <w:rsid w:val="00231A0F"/>
    <w:rsid w:val="00234103"/>
    <w:rsid w:val="002360F0"/>
    <w:rsid w:val="002869EB"/>
    <w:rsid w:val="002A1462"/>
    <w:rsid w:val="002D0D06"/>
    <w:rsid w:val="002D59D8"/>
    <w:rsid w:val="002D7792"/>
    <w:rsid w:val="002F3FBF"/>
    <w:rsid w:val="00347BDB"/>
    <w:rsid w:val="003B2E3A"/>
    <w:rsid w:val="003C40FA"/>
    <w:rsid w:val="003D58A2"/>
    <w:rsid w:val="004D52D3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6DA4"/>
    <w:rsid w:val="00BA2406"/>
    <w:rsid w:val="00C2446A"/>
    <w:rsid w:val="00C31275"/>
    <w:rsid w:val="00C95A44"/>
    <w:rsid w:val="00CC0C07"/>
    <w:rsid w:val="00DA4F12"/>
    <w:rsid w:val="00DB519C"/>
    <w:rsid w:val="00E13848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43</cp:revision>
  <cp:lastPrinted>2020-08-26T11:48:00Z</cp:lastPrinted>
  <dcterms:created xsi:type="dcterms:W3CDTF">2018-11-26T07:23:00Z</dcterms:created>
  <dcterms:modified xsi:type="dcterms:W3CDTF">2020-08-26T11:52:00Z</dcterms:modified>
</cp:coreProperties>
</file>