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D39" w:rsidRDefault="000809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Rogoźno, 0</w:t>
      </w:r>
      <w:r w:rsidR="004A07FD">
        <w:t>4</w:t>
      </w:r>
      <w:bookmarkStart w:id="0" w:name="_GoBack"/>
      <w:bookmarkEnd w:id="0"/>
      <w:r>
        <w:t>.06.2020 roku</w:t>
      </w:r>
    </w:p>
    <w:p w:rsidR="0008099D" w:rsidRDefault="0008099D"/>
    <w:p w:rsidR="0008099D" w:rsidRDefault="0008099D"/>
    <w:p w:rsidR="0008099D" w:rsidRDefault="0008099D"/>
    <w:p w:rsidR="0008099D" w:rsidRDefault="0008099D"/>
    <w:p w:rsidR="0008099D" w:rsidRDefault="0008099D" w:rsidP="00B82D19">
      <w:pPr>
        <w:ind w:firstLine="708"/>
      </w:pPr>
      <w:r>
        <w:t xml:space="preserve">Sprawozdanie z działalności Ośrodka Sportu i Rekreacji w Rogoźnie </w:t>
      </w:r>
    </w:p>
    <w:p w:rsidR="0008099D" w:rsidRDefault="0008099D" w:rsidP="0008099D">
      <w:pPr>
        <w:ind w:firstLine="708"/>
      </w:pPr>
      <w:r>
        <w:t>od 1 marca 2020 roku do 31 maja 2020 roku</w:t>
      </w:r>
    </w:p>
    <w:p w:rsidR="0008099D" w:rsidRDefault="0008099D" w:rsidP="009E746D">
      <w:pPr>
        <w:spacing w:after="0"/>
        <w:ind w:firstLine="708"/>
      </w:pPr>
    </w:p>
    <w:p w:rsidR="003A6A1E" w:rsidRDefault="00A207FE" w:rsidP="004A07FD">
      <w:pPr>
        <w:spacing w:after="0"/>
        <w:ind w:firstLine="708"/>
        <w:jc w:val="both"/>
      </w:pPr>
      <w:r>
        <w:t xml:space="preserve">Z dniem 01 marca 2020 roku Uchwałą Rady Miejskiej w Rogoźnie nr XXV/248/2020 został utworzony  </w:t>
      </w:r>
      <w:r w:rsidR="0008099D">
        <w:t>Ośrodek Sportu i Rekreacji w Rogoźnie</w:t>
      </w:r>
      <w:r>
        <w:t xml:space="preserve"> funkcjonujący jako samorządowy zakład budżetowy. </w:t>
      </w:r>
      <w:r w:rsidR="00C740D2">
        <w:t>Od 1 marca 2020 roku</w:t>
      </w:r>
      <w:r w:rsidR="001F169B">
        <w:t xml:space="preserve"> Ośrodkiem zarządza kierownik  natomiast</w:t>
      </w:r>
      <w:r w:rsidR="00C740D2">
        <w:t xml:space="preserve"> ze względu na </w:t>
      </w:r>
      <w:r w:rsidR="00946179">
        <w:t>pandemię</w:t>
      </w:r>
      <w:r w:rsidR="009D7511">
        <w:t xml:space="preserve"> </w:t>
      </w:r>
      <w:proofErr w:type="spellStart"/>
      <w:r w:rsidR="009D7511">
        <w:t>COViD</w:t>
      </w:r>
      <w:proofErr w:type="spellEnd"/>
      <w:r w:rsidR="009D7511">
        <w:t xml:space="preserve"> 19 </w:t>
      </w:r>
      <w:r w:rsidR="001F169B">
        <w:t xml:space="preserve">została zawieszona wszelka działalność sportowa Ośrodka. </w:t>
      </w:r>
    </w:p>
    <w:p w:rsidR="004A07FD" w:rsidRDefault="00B82D19" w:rsidP="004A07FD">
      <w:pPr>
        <w:spacing w:after="0"/>
        <w:ind w:firstLine="708"/>
        <w:jc w:val="both"/>
      </w:pPr>
      <w:r>
        <w:t>W związku z</w:t>
      </w:r>
      <w:r w:rsidR="000911F1">
        <w:t xml:space="preserve"> form</w:t>
      </w:r>
      <w:r>
        <w:t>ą</w:t>
      </w:r>
      <w:r w:rsidR="000911F1">
        <w:t xml:space="preserve"> działalności gospodarczej Ośrodka (samorządowy zakład budżetowy)  wprowadz</w:t>
      </w:r>
      <w:r>
        <w:t>iliśmy zgodnie z przepisami o rachunkowości</w:t>
      </w:r>
      <w:r w:rsidR="000911F1">
        <w:t xml:space="preserve"> pełn</w:t>
      </w:r>
      <w:r>
        <w:t>ą</w:t>
      </w:r>
      <w:r w:rsidR="000911F1">
        <w:t xml:space="preserve"> księgowoś</w:t>
      </w:r>
      <w:r>
        <w:t>ć</w:t>
      </w:r>
      <w:r w:rsidR="000911F1">
        <w:t xml:space="preserve"> rachunkow</w:t>
      </w:r>
      <w:r>
        <w:t>ą</w:t>
      </w:r>
      <w:r w:rsidR="000911F1">
        <w:t xml:space="preserve"> dlatego </w:t>
      </w:r>
    </w:p>
    <w:p w:rsidR="00404754" w:rsidRDefault="000911F1" w:rsidP="004A07FD">
      <w:pPr>
        <w:spacing w:after="0"/>
        <w:jc w:val="both"/>
      </w:pPr>
      <w:r>
        <w:t>od</w:t>
      </w:r>
      <w:r w:rsidR="001F169B">
        <w:t xml:space="preserve"> 04 maja został zatrudniony główny księgowy w celu wcześniejszego zorganizowania obiegu dokumentów, wprowadzenia obliczeniowych systemów komputerowych oraz organizacji pracy administracyjno- księgowej. W jednostce opracowano regulaminy: pracy, ZFŚS, wynagrodzeń ponad to sporządzono zakładowy plan kont księgowych. </w:t>
      </w:r>
      <w:r w:rsidR="00404754">
        <w:t>Zostały załatwione wszelkie formalności dotyczące Urzędu Skarbowego i ZUS</w:t>
      </w:r>
      <w:r w:rsidR="00B82D19">
        <w:t xml:space="preserve"> oraz został zostały opracowane wytyczne </w:t>
      </w:r>
      <w:proofErr w:type="spellStart"/>
      <w:r w:rsidR="00B82D19">
        <w:t>przewciwepidemiczne</w:t>
      </w:r>
      <w:proofErr w:type="spellEnd"/>
      <w:r w:rsidR="00B82D19">
        <w:t>.</w:t>
      </w:r>
    </w:p>
    <w:p w:rsidR="00461937" w:rsidRDefault="00404754" w:rsidP="004A07FD">
      <w:pPr>
        <w:spacing w:after="0"/>
        <w:ind w:firstLine="708"/>
        <w:jc w:val="both"/>
      </w:pPr>
      <w:r>
        <w:t xml:space="preserve">Dnia 28 kwietnia 2020 roku otrzymaliśmy pierwszą transzę dotacji na pierwsze wyposażenie </w:t>
      </w:r>
      <w:proofErr w:type="spellStart"/>
      <w:r>
        <w:t>OSiR</w:t>
      </w:r>
      <w:proofErr w:type="spellEnd"/>
      <w:r>
        <w:t xml:space="preserve"> w kwocie 125 000,00 złotych brutto, jednocześnie zwróciliśmy się do Pana Burmistrza Romana </w:t>
      </w:r>
      <w:proofErr w:type="spellStart"/>
      <w:r>
        <w:t>Szuberskiego</w:t>
      </w:r>
      <w:proofErr w:type="spellEnd"/>
      <w:r>
        <w:t xml:space="preserve"> z prośbą o przydzielenie dwóch pracowników publicznych niezbędnych do </w:t>
      </w:r>
      <w:r w:rsidR="00461937">
        <w:t>przeprowadzenia prac remontowych na terenie Ośrodka. Prośba została rozpatrzona pozytywnie.</w:t>
      </w:r>
    </w:p>
    <w:p w:rsidR="004A07FD" w:rsidRDefault="00461937" w:rsidP="004A07FD">
      <w:pPr>
        <w:spacing w:after="0"/>
        <w:jc w:val="both"/>
      </w:pPr>
      <w:r>
        <w:t xml:space="preserve">Z przyznanej nam dotacji uzupełniliśmy brakujący sprzęt komputerowy, oprogramowanie </w:t>
      </w:r>
    </w:p>
    <w:p w:rsidR="00B82D19" w:rsidRDefault="00461937" w:rsidP="004A07FD">
      <w:pPr>
        <w:spacing w:after="0"/>
        <w:jc w:val="both"/>
      </w:pPr>
      <w:r>
        <w:t>i przygotowaliśmy miejsce pracy administracji Zakładu.</w:t>
      </w:r>
      <w:r w:rsidR="00B82D19" w:rsidRPr="00B82D19">
        <w:t xml:space="preserve"> </w:t>
      </w:r>
      <w:r w:rsidR="00B82D19">
        <w:t xml:space="preserve">Ze względu na duży obszar zieleni niezbędne było zakupienie samojezdnej kosiarki co pozwoliło wykorzystać czas pracy pracowników </w:t>
      </w:r>
      <w:r w:rsidR="00B82D19">
        <w:t>do innych zadań.</w:t>
      </w:r>
      <w:r w:rsidR="004A07FD">
        <w:t xml:space="preserve"> Zakupiono również środki dezynfekujące niezbędne do prowadzenia działalności.</w:t>
      </w:r>
    </w:p>
    <w:p w:rsidR="003A6A1E" w:rsidRDefault="00461937" w:rsidP="004A07FD">
      <w:pPr>
        <w:spacing w:after="0"/>
        <w:ind w:firstLine="708"/>
        <w:jc w:val="both"/>
      </w:pPr>
      <w:r>
        <w:t xml:space="preserve">W czasie trwającej pandemii rozpoczęliśmy remont sali żywieniowej dużej , w tym celu </w:t>
      </w:r>
      <w:r>
        <w:t xml:space="preserve">zleciliśmy wykonanie części prac firmie ogólnobudowlanej Iwona </w:t>
      </w:r>
      <w:proofErr w:type="spellStart"/>
      <w:r>
        <w:t>Dziamann</w:t>
      </w:r>
      <w:proofErr w:type="spellEnd"/>
      <w:r>
        <w:t xml:space="preserve"> z Rogoźna. Zlecenie dotyczyło jednego miesiąca. Następnie ze względów ekonomicznych i fatalnego stanu technicznego </w:t>
      </w:r>
      <w:r w:rsidR="003A6A1E">
        <w:t>Ośrodka</w:t>
      </w:r>
      <w:r>
        <w:t xml:space="preserve"> postanowiliśmy zatrudnić pracownika technicznego na umowę o pracę </w:t>
      </w:r>
      <w:r w:rsidR="003A6A1E">
        <w:t xml:space="preserve">na okres próbny </w:t>
      </w:r>
    </w:p>
    <w:p w:rsidR="004A07FD" w:rsidRDefault="003A6A1E" w:rsidP="004A07FD">
      <w:pPr>
        <w:spacing w:after="0"/>
        <w:jc w:val="both"/>
      </w:pPr>
      <w:r>
        <w:t xml:space="preserve">3 miesięcy </w:t>
      </w:r>
      <w:r w:rsidR="00461937">
        <w:t xml:space="preserve">oraz stróża </w:t>
      </w:r>
      <w:r>
        <w:t>w ramach prac zleconych, który częściowo pełni funkcje pomocnika pracownika technicznego.</w:t>
      </w:r>
    </w:p>
    <w:p w:rsidR="000911F1" w:rsidRDefault="003A6A1E" w:rsidP="004A07FD">
      <w:pPr>
        <w:spacing w:after="0"/>
        <w:jc w:val="both"/>
      </w:pPr>
      <w:r>
        <w:tab/>
      </w:r>
    </w:p>
    <w:p w:rsidR="000911F1" w:rsidRDefault="000911F1" w:rsidP="004A07FD">
      <w:pPr>
        <w:spacing w:after="0"/>
        <w:jc w:val="both"/>
      </w:pPr>
      <w:r>
        <w:t>Dotychczasowe prace remontowe sali:</w:t>
      </w:r>
    </w:p>
    <w:p w:rsidR="000911F1" w:rsidRDefault="000911F1" w:rsidP="004A07FD">
      <w:pPr>
        <w:spacing w:after="0"/>
        <w:jc w:val="both"/>
      </w:pPr>
      <w:r>
        <w:t>- materiały – 19823,38 brutto</w:t>
      </w:r>
    </w:p>
    <w:p w:rsidR="000911F1" w:rsidRDefault="000911F1" w:rsidP="004A07FD">
      <w:pPr>
        <w:spacing w:after="0"/>
        <w:jc w:val="both"/>
      </w:pPr>
      <w:r>
        <w:t>-naprawa (wymiana) instalacji elektrycznej – 10762,50 zł brutto</w:t>
      </w:r>
    </w:p>
    <w:p w:rsidR="000911F1" w:rsidRDefault="000911F1" w:rsidP="004A07FD">
      <w:pPr>
        <w:spacing w:after="0"/>
        <w:jc w:val="both"/>
      </w:pPr>
      <w:r>
        <w:t>-zakup i montaż klimatyzacji – 32718,00 zł brutto</w:t>
      </w:r>
    </w:p>
    <w:p w:rsidR="000911F1" w:rsidRDefault="000911F1" w:rsidP="004A07FD">
      <w:pPr>
        <w:spacing w:after="0"/>
        <w:jc w:val="both"/>
      </w:pPr>
      <w:r>
        <w:tab/>
        <w:t xml:space="preserve">W związku z powolnym odmrażaniem gospodarki możemy w niepełnym jeszcze stopniu rozpocząć </w:t>
      </w:r>
      <w:r w:rsidR="00B82D19">
        <w:t>działalność sportowo – rekreacyjną. Od dnia 01 czerwca za porozumieniem stron przejęliśmy dotychczasowych pracowników Ośrodka za Jeziorem i mienie ruchome i środki trwałe. Przeprowadzono niezbędne szkolenia z zakresu BHP i Prawa Pracy.</w:t>
      </w:r>
    </w:p>
    <w:p w:rsidR="009E746D" w:rsidRDefault="009E746D" w:rsidP="004A07FD">
      <w:pPr>
        <w:spacing w:after="0"/>
        <w:jc w:val="both"/>
      </w:pPr>
      <w:r>
        <w:t xml:space="preserve">Na chwilę obecną poważnym problemem jest decyzja pokontrolna PPOŻ dotycząca stanu technicznego Ośrodka w zakresie bezpieczeństwa przeciwpożarowego. Wytyczne pokontrolne należy zrealizować do </w:t>
      </w:r>
      <w:r>
        <w:lastRenderedPageBreak/>
        <w:t>końca czerwca 2020 roku co jest niemożliwe ze względu na brak środków finansowych, w związku z powyższym wysłaliśmy prośbę o rozłożenie w czasie usunięcia usterek wymienionych w decyzji do końca września 2021 roku.</w:t>
      </w:r>
    </w:p>
    <w:p w:rsidR="004A07FD" w:rsidRDefault="004A07FD" w:rsidP="004A07FD">
      <w:pPr>
        <w:spacing w:after="0"/>
        <w:jc w:val="both"/>
      </w:pPr>
    </w:p>
    <w:p w:rsidR="004A07FD" w:rsidRDefault="004A07FD" w:rsidP="004A07FD">
      <w:pPr>
        <w:spacing w:after="0"/>
        <w:jc w:val="both"/>
      </w:pPr>
    </w:p>
    <w:p w:rsidR="004A07FD" w:rsidRDefault="004A07FD" w:rsidP="004A07FD">
      <w:pPr>
        <w:spacing w:after="0"/>
        <w:jc w:val="both"/>
      </w:pPr>
    </w:p>
    <w:p w:rsidR="004A07FD" w:rsidRDefault="004A07FD" w:rsidP="004A07FD">
      <w:pPr>
        <w:spacing w:after="0"/>
        <w:jc w:val="both"/>
      </w:pPr>
    </w:p>
    <w:p w:rsidR="004A07FD" w:rsidRDefault="004A07FD" w:rsidP="004A07FD">
      <w:pPr>
        <w:spacing w:after="0"/>
        <w:jc w:val="both"/>
      </w:pPr>
    </w:p>
    <w:p w:rsidR="004A07FD" w:rsidRDefault="004A07FD" w:rsidP="004A07FD">
      <w:pPr>
        <w:spacing w:after="0"/>
        <w:jc w:val="both"/>
      </w:pPr>
    </w:p>
    <w:p w:rsidR="004A07FD" w:rsidRDefault="004A07FD" w:rsidP="004A07FD">
      <w:pPr>
        <w:spacing w:after="0"/>
        <w:jc w:val="both"/>
      </w:pPr>
    </w:p>
    <w:p w:rsidR="004A07FD" w:rsidRDefault="004A07FD" w:rsidP="004A07FD">
      <w:pPr>
        <w:spacing w:after="0"/>
        <w:jc w:val="both"/>
      </w:pPr>
    </w:p>
    <w:p w:rsidR="004A07FD" w:rsidRDefault="004A07FD" w:rsidP="004A07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Sporządził</w:t>
      </w:r>
    </w:p>
    <w:p w:rsidR="004A07FD" w:rsidRDefault="004A07FD" w:rsidP="004A07FD">
      <w:pPr>
        <w:spacing w:after="0"/>
        <w:jc w:val="both"/>
      </w:pPr>
    </w:p>
    <w:p w:rsidR="004A07FD" w:rsidRDefault="004A07FD" w:rsidP="004A07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Kierownik </w:t>
      </w:r>
      <w:proofErr w:type="spellStart"/>
      <w:r>
        <w:t>OSiR</w:t>
      </w:r>
      <w:proofErr w:type="spellEnd"/>
    </w:p>
    <w:p w:rsidR="004A07FD" w:rsidRDefault="004A07FD" w:rsidP="004A07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Renata </w:t>
      </w:r>
      <w:proofErr w:type="spellStart"/>
      <w:r>
        <w:t>Jałoszyńska</w:t>
      </w:r>
      <w:proofErr w:type="spellEnd"/>
      <w:r>
        <w:t xml:space="preserve"> - Biskupska</w:t>
      </w:r>
    </w:p>
    <w:p w:rsidR="004A07FD" w:rsidRDefault="004A07FD" w:rsidP="004A07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11F1" w:rsidRDefault="000911F1" w:rsidP="004A07FD">
      <w:pPr>
        <w:jc w:val="both"/>
      </w:pPr>
    </w:p>
    <w:p w:rsidR="0008099D" w:rsidRDefault="0008099D" w:rsidP="004A07FD">
      <w:pPr>
        <w:jc w:val="both"/>
      </w:pPr>
    </w:p>
    <w:p w:rsidR="0008099D" w:rsidRDefault="0008099D" w:rsidP="004A07FD">
      <w:pPr>
        <w:jc w:val="both"/>
      </w:pPr>
    </w:p>
    <w:p w:rsidR="0008099D" w:rsidRDefault="0008099D" w:rsidP="004A07FD">
      <w:pPr>
        <w:jc w:val="both"/>
      </w:pPr>
    </w:p>
    <w:sectPr w:rsidR="00080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9D"/>
    <w:rsid w:val="0008099D"/>
    <w:rsid w:val="000911F1"/>
    <w:rsid w:val="001F169B"/>
    <w:rsid w:val="002B5F43"/>
    <w:rsid w:val="003A2E89"/>
    <w:rsid w:val="003A6A1E"/>
    <w:rsid w:val="00404754"/>
    <w:rsid w:val="00437545"/>
    <w:rsid w:val="00461937"/>
    <w:rsid w:val="00492D39"/>
    <w:rsid w:val="004A07FD"/>
    <w:rsid w:val="00946179"/>
    <w:rsid w:val="009D7511"/>
    <w:rsid w:val="009E746D"/>
    <w:rsid w:val="00A207FE"/>
    <w:rsid w:val="00B82D19"/>
    <w:rsid w:val="00C7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A055"/>
  <w15:chartTrackingRefBased/>
  <w15:docId w15:val="{5145CD81-0EEB-4C1B-B2FF-07D47DBC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2020-06-05T07:06:00Z</cp:lastPrinted>
  <dcterms:created xsi:type="dcterms:W3CDTF">2020-06-03T07:46:00Z</dcterms:created>
  <dcterms:modified xsi:type="dcterms:W3CDTF">2020-06-05T07:15:00Z</dcterms:modified>
</cp:coreProperties>
</file>