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1158D0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</w:t>
      </w:r>
      <w:r w:rsidR="00040A14">
        <w:t>8</w:t>
      </w:r>
      <w:r w:rsidR="00941243">
        <w:t>.04</w:t>
      </w:r>
      <w:r w:rsidR="00907FC5">
        <w:t>.</w:t>
      </w:r>
      <w:r w:rsidR="00941243">
        <w:t>2020</w:t>
      </w:r>
      <w:r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 </w:t>
      </w:r>
      <w:r w:rsidR="00040A14">
        <w:t>2</w:t>
      </w:r>
      <w:r w:rsidR="00941243">
        <w:t xml:space="preserve"> </w:t>
      </w:r>
      <w:r w:rsidR="00941243">
        <w:br/>
        <w:t>do Uchwały nr ……/………./2020</w:t>
      </w:r>
      <w:r>
        <w:br/>
        <w:t xml:space="preserve">Rady Miejskiej </w:t>
      </w:r>
      <w:r w:rsidR="00941243">
        <w:t>w Rogoźnie</w:t>
      </w:r>
      <w:r w:rsidR="00941243">
        <w:br/>
        <w:t>z dnia 29 kwietnia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A95287" w:rsidRDefault="00A95287" w:rsidP="001158D0">
      <w:r>
        <w:tab/>
        <w:t xml:space="preserve">Na wniosek Kierownika Wydziału </w:t>
      </w:r>
      <w:r w:rsidR="00941243">
        <w:t>Gospodarki Nieruchomościami, Rolnictwa i Ochrony Środowiska  o wprowadzenie do  zmian w budżecie na 2020 rok</w:t>
      </w:r>
      <w:r>
        <w:t xml:space="preserve"> </w:t>
      </w:r>
      <w:r w:rsidR="00040A14">
        <w:t xml:space="preserve">w  związku z otrzymanym pismem Wojewody Wielkopolskiego  Nr FB-I.3111.107.2020.6 z dnia 21 kwietnia 2020  o zwiększeniu planu dotacji celowej w dziale 010, rozdział 01095, paragraf 2010 o kwotę 571.894,40 zł </w:t>
      </w:r>
      <w:r w:rsidR="00697B25">
        <w:t>wnioskuje o wyrażenie zgody na następującą zmianę</w:t>
      </w:r>
      <w:r>
        <w:t>:</w:t>
      </w:r>
    </w:p>
    <w:p w:rsidR="001158D0" w:rsidRPr="000E7311" w:rsidRDefault="00E50FD3" w:rsidP="001158D0">
      <w:pPr>
        <w:rPr>
          <w:b/>
        </w:rPr>
      </w:pPr>
      <w:r>
        <w:rPr>
          <w:b/>
        </w:rPr>
        <w:t xml:space="preserve"> </w:t>
      </w:r>
      <w:r w:rsidR="00040A14" w:rsidRPr="000E7311">
        <w:rPr>
          <w:b/>
        </w:rPr>
        <w:t xml:space="preserve"> </w:t>
      </w:r>
      <w:r>
        <w:rPr>
          <w:b/>
        </w:rPr>
        <w:t xml:space="preserve">DOCHODY                                        </w:t>
      </w:r>
      <w:r w:rsidR="000E7311" w:rsidRPr="000E7311">
        <w:rPr>
          <w:b/>
        </w:rPr>
        <w:t xml:space="preserve"> zwiększyć o kwotę </w:t>
      </w:r>
      <w:r>
        <w:rPr>
          <w:b/>
        </w:rPr>
        <w:t xml:space="preserve">    </w:t>
      </w:r>
      <w:r w:rsidR="000E7311" w:rsidRPr="000E7311">
        <w:rPr>
          <w:b/>
        </w:rPr>
        <w:t>571.894,40 zł</w:t>
      </w:r>
    </w:p>
    <w:p w:rsidR="000E7311" w:rsidRDefault="00040A14" w:rsidP="0091780E">
      <w:pPr>
        <w:spacing w:after="0" w:line="240" w:lineRule="auto"/>
        <w:ind w:left="1418" w:hanging="1412"/>
        <w:rPr>
          <w:b/>
        </w:rPr>
      </w:pPr>
      <w:r>
        <w:rPr>
          <w:b/>
        </w:rPr>
        <w:t xml:space="preserve">w dziale  </w:t>
      </w:r>
      <w:r w:rsidR="000E7311">
        <w:rPr>
          <w:b/>
        </w:rPr>
        <w:t>010 „Rolnictwo i łowiectwo”</w:t>
      </w:r>
    </w:p>
    <w:p w:rsidR="000E7311" w:rsidRDefault="00040A14" w:rsidP="0091780E">
      <w:pPr>
        <w:spacing w:after="0" w:line="240" w:lineRule="auto"/>
        <w:ind w:left="1418" w:hanging="1412"/>
        <w:rPr>
          <w:b/>
        </w:rPr>
      </w:pPr>
      <w:r>
        <w:rPr>
          <w:b/>
        </w:rPr>
        <w:t xml:space="preserve"> rozdz. 01095 </w:t>
      </w:r>
      <w:r w:rsidR="000E7311">
        <w:rPr>
          <w:b/>
        </w:rPr>
        <w:t>„Pozostała działalność”</w:t>
      </w:r>
    </w:p>
    <w:p w:rsidR="000E7311" w:rsidRDefault="00040A14" w:rsidP="0091780E">
      <w:pPr>
        <w:spacing w:after="0" w:line="240" w:lineRule="auto"/>
        <w:ind w:left="1418" w:hanging="1412"/>
        <w:rPr>
          <w:b/>
        </w:rPr>
      </w:pPr>
      <w:r>
        <w:rPr>
          <w:b/>
        </w:rPr>
        <w:t xml:space="preserve">paragraf 2010 </w:t>
      </w:r>
      <w:r w:rsidR="000E7311">
        <w:rPr>
          <w:b/>
        </w:rPr>
        <w:t>„</w:t>
      </w:r>
      <w:r w:rsidR="0091780E">
        <w:rPr>
          <w:b/>
        </w:rPr>
        <w:t>Dotacje celowe otrzymane z budżetu państwa na realizację zadań  zleconych gminie</w:t>
      </w:r>
    </w:p>
    <w:p w:rsidR="0091780E" w:rsidRDefault="00040A14" w:rsidP="0091780E">
      <w:pPr>
        <w:spacing w:after="0" w:line="240" w:lineRule="auto"/>
        <w:ind w:left="1418" w:hanging="1412"/>
      </w:pPr>
      <w:r>
        <w:rPr>
          <w:b/>
        </w:rPr>
        <w:t xml:space="preserve">zwiększyć o kwotę 571.894,40 zł </w:t>
      </w:r>
      <w:r w:rsidR="007073D2">
        <w:t xml:space="preserve">   </w:t>
      </w:r>
      <w:r>
        <w:t xml:space="preserve">( zwiększenie dotyczy </w:t>
      </w:r>
      <w:r w:rsidR="000E7311">
        <w:t>z</w:t>
      </w:r>
      <w:r>
        <w:t>wrotu części podatku akcyzowego zawartego w cenie oleju napędowego wykorzystywanego do produkcji rolnej przez producentów rolnych oraz na pokrycie kosztów postępowania w sprawie jego zwrotu, poniesionych w tym zakresie przez gminy w I terminie płatniczym 2020 roku.</w:t>
      </w:r>
      <w:r w:rsidR="007073D2">
        <w:t xml:space="preserve">      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>
        <w:rPr>
          <w:b/>
        </w:rPr>
        <w:t xml:space="preserve">WYDATKI                                            </w:t>
      </w:r>
      <w:r w:rsidR="000E7311" w:rsidRPr="000E7311">
        <w:rPr>
          <w:b/>
        </w:rPr>
        <w:t xml:space="preserve"> zwiększyć o kwotę</w:t>
      </w:r>
      <w:r>
        <w:rPr>
          <w:b/>
        </w:rPr>
        <w:t xml:space="preserve">     </w:t>
      </w:r>
      <w:r w:rsidR="000E7311" w:rsidRPr="000E7311">
        <w:rPr>
          <w:b/>
        </w:rPr>
        <w:t xml:space="preserve"> 571.894,40 zł</w:t>
      </w:r>
    </w:p>
    <w:p w:rsidR="0091780E" w:rsidRDefault="0091780E" w:rsidP="0091780E">
      <w:pPr>
        <w:spacing w:after="0" w:line="240" w:lineRule="auto"/>
        <w:ind w:left="1418" w:hanging="1412"/>
        <w:rPr>
          <w:b/>
        </w:rPr>
      </w:pPr>
      <w:r>
        <w:rPr>
          <w:b/>
        </w:rPr>
        <w:t>w dziale  010 „Rolnictwo i łowiectwo”</w:t>
      </w:r>
    </w:p>
    <w:p w:rsidR="0091780E" w:rsidRDefault="0091780E" w:rsidP="0091780E">
      <w:pPr>
        <w:spacing w:after="0" w:line="240" w:lineRule="auto"/>
        <w:ind w:left="1418" w:hanging="1412"/>
        <w:rPr>
          <w:b/>
        </w:rPr>
      </w:pPr>
      <w:r>
        <w:rPr>
          <w:b/>
        </w:rPr>
        <w:t xml:space="preserve"> rozdz. 01095 „Pozostała działalność”</w:t>
      </w:r>
    </w:p>
    <w:p w:rsidR="00E50FD3" w:rsidRDefault="00E50FD3" w:rsidP="0091780E">
      <w:pPr>
        <w:spacing w:after="0" w:line="240" w:lineRule="auto"/>
      </w:pPr>
      <w:r>
        <w:t xml:space="preserve">zwiększenia dokonać </w:t>
      </w:r>
      <w:r w:rsidR="007073D2">
        <w:t xml:space="preserve"> </w:t>
      </w:r>
      <w:r w:rsidR="0091780E">
        <w:t xml:space="preserve">w paragrafach : </w:t>
      </w:r>
    </w:p>
    <w:p w:rsidR="000E7311" w:rsidRDefault="000E7311" w:rsidP="0091780E">
      <w:pPr>
        <w:spacing w:after="0" w:line="240" w:lineRule="auto"/>
      </w:pPr>
      <w:r>
        <w:t xml:space="preserve"> 4010 </w:t>
      </w:r>
      <w:r w:rsidR="00E50FD3">
        <w:t xml:space="preserve">„ Wynagrodzenia osobowe pracowników” </w:t>
      </w:r>
      <w:r>
        <w:t xml:space="preserve"> o kwotę</w:t>
      </w:r>
      <w:r w:rsidR="00E50FD3">
        <w:t xml:space="preserve">                                             </w:t>
      </w:r>
      <w:r>
        <w:t xml:space="preserve"> 5.640,00 zł</w:t>
      </w:r>
    </w:p>
    <w:p w:rsidR="000E7311" w:rsidRDefault="00E50FD3" w:rsidP="00E50FD3">
      <w:pPr>
        <w:spacing w:after="0" w:line="240" w:lineRule="auto"/>
      </w:pPr>
      <w:r>
        <w:t xml:space="preserve"> </w:t>
      </w:r>
      <w:r w:rsidR="000E7311">
        <w:t>4110</w:t>
      </w:r>
      <w:r>
        <w:t xml:space="preserve"> „ Składki na ubezpieczenie społeczne” </w:t>
      </w:r>
      <w:r w:rsidR="000E7311">
        <w:t xml:space="preserve"> o kwotę</w:t>
      </w:r>
      <w:r>
        <w:t xml:space="preserve">                                                        </w:t>
      </w:r>
      <w:r w:rsidR="000E7311">
        <w:t xml:space="preserve"> 964,44</w:t>
      </w:r>
      <w:r>
        <w:t xml:space="preserve"> zł</w:t>
      </w:r>
    </w:p>
    <w:p w:rsidR="000E7311" w:rsidRDefault="00E50FD3" w:rsidP="00E50FD3">
      <w:pPr>
        <w:spacing w:after="0" w:line="240" w:lineRule="auto"/>
      </w:pPr>
      <w:r>
        <w:t xml:space="preserve"> </w:t>
      </w:r>
      <w:r w:rsidR="000E7311">
        <w:t xml:space="preserve">4120 </w:t>
      </w:r>
      <w:r>
        <w:t xml:space="preserve">„ Składki na FP oraz Solidarnościowy FWON </w:t>
      </w:r>
      <w:r w:rsidR="000E7311">
        <w:t xml:space="preserve"> o kwotę </w:t>
      </w:r>
      <w:r>
        <w:t xml:space="preserve">                                              </w:t>
      </w:r>
      <w:r w:rsidR="000E7311">
        <w:t>138,18</w:t>
      </w:r>
      <w:r>
        <w:t xml:space="preserve"> zł</w:t>
      </w:r>
    </w:p>
    <w:p w:rsidR="000E7311" w:rsidRDefault="00E50FD3" w:rsidP="00E50FD3">
      <w:pPr>
        <w:spacing w:after="0" w:line="240" w:lineRule="auto"/>
      </w:pPr>
      <w:r>
        <w:t xml:space="preserve"> </w:t>
      </w:r>
      <w:r w:rsidR="000E7311">
        <w:t>4210</w:t>
      </w:r>
      <w:r>
        <w:t xml:space="preserve"> „Zakup materiałów i wyposażenia”</w:t>
      </w:r>
      <w:r w:rsidR="000E7311">
        <w:t xml:space="preserve"> o kwotę</w:t>
      </w:r>
      <w:r>
        <w:t xml:space="preserve">                                                           </w:t>
      </w:r>
      <w:r w:rsidR="000E7311">
        <w:t xml:space="preserve"> 2.524,50</w:t>
      </w:r>
      <w:r>
        <w:t xml:space="preserve"> zł                      </w:t>
      </w:r>
      <w:r w:rsidR="000E7311">
        <w:t xml:space="preserve">4300 </w:t>
      </w:r>
      <w:r>
        <w:t xml:space="preserve">„ Zakup usług pozostałych  </w:t>
      </w:r>
      <w:r w:rsidR="000E7311">
        <w:t xml:space="preserve"> o kwotę</w:t>
      </w:r>
      <w:r>
        <w:t xml:space="preserve">                                                                          </w:t>
      </w:r>
      <w:r w:rsidR="000E7311">
        <w:t xml:space="preserve"> 1.946,50</w:t>
      </w:r>
      <w:r>
        <w:t xml:space="preserve"> zł</w:t>
      </w:r>
    </w:p>
    <w:p w:rsidR="007073D2" w:rsidRDefault="00E50FD3" w:rsidP="00E50FD3">
      <w:pPr>
        <w:spacing w:after="0" w:line="240" w:lineRule="auto"/>
      </w:pPr>
      <w:r>
        <w:t xml:space="preserve"> </w:t>
      </w:r>
      <w:r w:rsidR="000E7311">
        <w:t xml:space="preserve">4430 </w:t>
      </w:r>
      <w:r>
        <w:t xml:space="preserve">„ Różne opłaty i składki” </w:t>
      </w:r>
      <w:r w:rsidR="000E7311">
        <w:t xml:space="preserve"> o kwotę</w:t>
      </w:r>
      <w:r>
        <w:t xml:space="preserve">                                                                          </w:t>
      </w:r>
      <w:bookmarkStart w:id="0" w:name="_GoBack"/>
      <w:bookmarkEnd w:id="0"/>
      <w:r w:rsidR="000E7311">
        <w:t>560.680,78 zł</w:t>
      </w:r>
      <w:r w:rsidR="007073D2">
        <w:t xml:space="preserve">                              </w:t>
      </w:r>
    </w:p>
    <w:p w:rsidR="00697B25" w:rsidRDefault="00697B25" w:rsidP="001158D0"/>
    <w:p w:rsidR="00697B25" w:rsidRPr="00697B25" w:rsidRDefault="00697B25" w:rsidP="001158D0">
      <w:r>
        <w:t>Przyjęcie autopoprawki spowoduje zmianę danych w</w:t>
      </w:r>
      <w:r w:rsidR="007C2678">
        <w:t xml:space="preserve"> odpowiednich  załącznikach do </w:t>
      </w:r>
      <w:r w:rsidR="00130928">
        <w:t xml:space="preserve"> projektu Uchwały  budżetu na 2020 rok</w:t>
      </w:r>
      <w:r>
        <w:t>.</w:t>
      </w:r>
    </w:p>
    <w:sectPr w:rsidR="00697B25" w:rsidRPr="0069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E7311"/>
    <w:rsid w:val="001158D0"/>
    <w:rsid w:val="00130928"/>
    <w:rsid w:val="002A1462"/>
    <w:rsid w:val="006225F8"/>
    <w:rsid w:val="00697B25"/>
    <w:rsid w:val="006D1862"/>
    <w:rsid w:val="007073D2"/>
    <w:rsid w:val="007C2678"/>
    <w:rsid w:val="00907FC5"/>
    <w:rsid w:val="0091780E"/>
    <w:rsid w:val="00941243"/>
    <w:rsid w:val="00A11844"/>
    <w:rsid w:val="00A924DD"/>
    <w:rsid w:val="00A95287"/>
    <w:rsid w:val="00BA2406"/>
    <w:rsid w:val="00CE4127"/>
    <w:rsid w:val="00DB519C"/>
    <w:rsid w:val="00E5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13</cp:revision>
  <cp:lastPrinted>2020-04-28T17:04:00Z</cp:lastPrinted>
  <dcterms:created xsi:type="dcterms:W3CDTF">2018-11-26T07:23:00Z</dcterms:created>
  <dcterms:modified xsi:type="dcterms:W3CDTF">2020-04-28T17:08:00Z</dcterms:modified>
</cp:coreProperties>
</file>