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96" w:rsidRDefault="00D37496" w:rsidP="00D3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Projekt uchwały</w:t>
      </w:r>
    </w:p>
    <w:p w:rsidR="00D37496" w:rsidRDefault="00D37496" w:rsidP="00D3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37496" w:rsidRDefault="00D37496" w:rsidP="00D3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37496" w:rsidRPr="00D37496" w:rsidRDefault="00D37496" w:rsidP="00D3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Uchwała Nr XXIII/    /2019</w:t>
      </w:r>
      <w:r w:rsidRPr="00D374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Rady Miejskiej w Rogoźnie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 dnia 18 grudnia 2019</w:t>
      </w:r>
      <w:r w:rsidRPr="00D374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 sprawie: wskazania przedstawiciela do składu Powiatowej Komisji Bezpieczeństwa i Porządku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Na podstawie art. 18 ust. 1 ustawy z dnia 8 marca 1990 r. o samorz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 Dz.U. z 2019 r. poz. 506</w:t>
      </w: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 zm.) w związku z art. 38a ust. 5 pkt 3 ustawy z dnia 5 czerwca 1998 r. o samorządzi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 powiatowym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Dz. U. z 2019 r. poz. 511</w:t>
      </w: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) Rada Miejska w Rogoźnie uchwala, co następuje: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§ 1. Wskazuje się Pana Romana </w:t>
      </w:r>
      <w:proofErr w:type="spellStart"/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Szuberskiego</w:t>
      </w:r>
      <w:proofErr w:type="spellEnd"/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jako przedstawiciela do Powiatowej Komisji Bezpieczeństwa i Porządku.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§ 2. Wykonanie uchwały powierza się Burmistrzowi Rogoźna.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§ 3. Uchwała wchodzi w życie z dniem podjęcia.</w:t>
      </w:r>
    </w:p>
    <w:p w:rsid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:rsid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37496" w:rsidRPr="00D37496" w:rsidRDefault="00D37496" w:rsidP="00D3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49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37496" w:rsidRPr="00D37496" w:rsidRDefault="00D37496" w:rsidP="00D37496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 xml:space="preserve">Uzasadnienie do Uchwały </w:t>
      </w:r>
    </w:p>
    <w:p w:rsidR="00D37496" w:rsidRDefault="00D37496" w:rsidP="00D3749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Nr XXIII/     /2019 Rady Miejskiej w Rogoźnie z dnia 18 grudnia 2019 r.</w:t>
      </w:r>
    </w:p>
    <w:p w:rsidR="00D37496" w:rsidRPr="00D37496" w:rsidRDefault="00D37496" w:rsidP="00D3749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Pism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em znak EO.5510.6.2019 z dnia 5 grudnia 2019</w:t>
      </w: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 Starosta Obornicki zwrócił się do Rady Miejskiej w Rogoźnie o delegowanie jednego przedstawiciela, celem powołania w skład Powiatowej Komisji Bezpieczeństwa i Porządku (w związku z upływem kadencji Komisji).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Zgodnie z art. 38a ust. 5 pkt 3 ustawy z dnia 5 czerwca 1998 r. o samorządzi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 powiatowym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Dz. U. z 2019 r. poz. 511</w:t>
      </w: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), m.in. w skład Komisji wchodzą trzy osoby powołane przez starostę spośród osób wyróżniających się wiedzą o problemach będących przedmiotem prac komisji oraz cieszących się wśród miejscowej społeczności osobistym autorytetem i zaufaniem publicznym, w szczególności przedstawicieli </w:t>
      </w:r>
      <w:r w:rsidRPr="00D37496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samorządów</w:t>
      </w: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gminnych, organizacji pozarządowych, pracowników oświaty, a także instytucji zajmujących się zwalczaniem zjawisk patologii społecznych i zapobieganiem bezrobociu.</w:t>
      </w:r>
    </w:p>
    <w:p w:rsidR="00D37496" w:rsidRPr="00D37496" w:rsidRDefault="00D37496" w:rsidP="00D3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37496">
        <w:rPr>
          <w:rFonts w:ascii="Times New Roman" w:eastAsia="Times New Roman" w:hAnsi="Times New Roman" w:cs="Times New Roman"/>
          <w:sz w:val="24"/>
          <w:szCs w:val="24"/>
          <w:lang w:val="pl-PL"/>
        </w:rPr>
        <w:t>Z uwagi na pismo Starosty Obornickiego, tj. upływ kadencji dotychczasowej Komisji i konieczność powołania nowej, podjęcie niniejszej uchwały jest uzasadnione.</w:t>
      </w:r>
    </w:p>
    <w:p w:rsidR="00791E3E" w:rsidRPr="00D37496" w:rsidRDefault="00D37496">
      <w:pPr>
        <w:rPr>
          <w:lang w:val="pl-PL"/>
        </w:rPr>
      </w:pPr>
    </w:p>
    <w:sectPr w:rsidR="00791E3E" w:rsidRPr="00D3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3"/>
    <w:rsid w:val="00062733"/>
    <w:rsid w:val="002542BF"/>
    <w:rsid w:val="00255370"/>
    <w:rsid w:val="00D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84EC-A29A-43F2-AD6B-8396FF7E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cp:lastPrinted>2019-12-11T09:19:00Z</cp:lastPrinted>
  <dcterms:created xsi:type="dcterms:W3CDTF">2019-12-11T09:12:00Z</dcterms:created>
  <dcterms:modified xsi:type="dcterms:W3CDTF">2019-12-11T09:20:00Z</dcterms:modified>
</cp:coreProperties>
</file>