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2F" w:rsidRDefault="0030172F" w:rsidP="0030172F"/>
    <w:p w:rsidR="005F7488" w:rsidRDefault="005F7488" w:rsidP="0030172F"/>
    <w:p w:rsidR="005F7488" w:rsidRDefault="005F7488" w:rsidP="0030172F"/>
    <w:p w:rsidR="005F7488" w:rsidRDefault="005F7488" w:rsidP="00735652">
      <w:pPr>
        <w:ind w:left="4956" w:firstLine="708"/>
      </w:pPr>
      <w:r w:rsidRPr="00735652">
        <w:rPr>
          <w:color w:val="FF0000"/>
        </w:rPr>
        <w:t xml:space="preserve">Projekt z dnia </w:t>
      </w:r>
      <w:r w:rsidR="00735652" w:rsidRPr="00735652">
        <w:rPr>
          <w:color w:val="FF0000"/>
        </w:rPr>
        <w:t>05 grudnia 2019 roku</w:t>
      </w:r>
    </w:p>
    <w:p w:rsidR="00AE791A" w:rsidRDefault="00AE791A" w:rsidP="0030172F"/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054FFB">
        <w:rPr>
          <w:b/>
          <w:sz w:val="28"/>
          <w:szCs w:val="28"/>
        </w:rPr>
        <w:t>XXII</w:t>
      </w:r>
      <w:r>
        <w:rPr>
          <w:b/>
          <w:sz w:val="28"/>
          <w:szCs w:val="28"/>
        </w:rPr>
        <w:t>/</w:t>
      </w:r>
      <w:r w:rsidR="00054FFB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>/201</w:t>
      </w:r>
      <w:r w:rsidR="00054FFB">
        <w:rPr>
          <w:b/>
          <w:sz w:val="28"/>
          <w:szCs w:val="28"/>
        </w:rPr>
        <w:t>9</w:t>
      </w:r>
    </w:p>
    <w:p w:rsidR="0030172F" w:rsidRDefault="0030172F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Rogoźnie</w:t>
      </w:r>
    </w:p>
    <w:p w:rsidR="0030172F" w:rsidRDefault="00054FFB" w:rsidP="0030172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 ….</w:t>
      </w:r>
      <w:r w:rsidR="0030172F">
        <w:rPr>
          <w:b/>
          <w:sz w:val="28"/>
          <w:szCs w:val="28"/>
        </w:rPr>
        <w:t xml:space="preserve"> grudnia 201</w:t>
      </w:r>
      <w:r>
        <w:rPr>
          <w:b/>
          <w:sz w:val="28"/>
          <w:szCs w:val="28"/>
        </w:rPr>
        <w:t>9</w:t>
      </w:r>
      <w:r w:rsidR="0030172F">
        <w:rPr>
          <w:b/>
          <w:sz w:val="28"/>
          <w:szCs w:val="28"/>
        </w:rPr>
        <w:t xml:space="preserve"> roku</w:t>
      </w:r>
    </w:p>
    <w:p w:rsidR="0030172F" w:rsidRDefault="0030172F" w:rsidP="0030172F">
      <w:pPr>
        <w:jc w:val="both"/>
        <w:rPr>
          <w:b/>
          <w:sz w:val="28"/>
          <w:szCs w:val="28"/>
        </w:rPr>
      </w:pPr>
    </w:p>
    <w:p w:rsidR="0030172F" w:rsidRDefault="0030172F" w:rsidP="00301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ustalenia wydatków Gminy, które nie wygasają z upływem </w:t>
      </w:r>
      <w:r>
        <w:rPr>
          <w:b/>
          <w:sz w:val="28"/>
          <w:szCs w:val="28"/>
        </w:rPr>
        <w:br/>
        <w:t>roku budżetowego 201</w:t>
      </w:r>
      <w:r w:rsidR="00054FFB">
        <w:rPr>
          <w:b/>
          <w:sz w:val="28"/>
          <w:szCs w:val="28"/>
        </w:rPr>
        <w:t>9</w:t>
      </w: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Default="0030172F" w:rsidP="0030172F">
      <w:pPr>
        <w:jc w:val="both"/>
        <w:rPr>
          <w:sz w:val="28"/>
          <w:szCs w:val="28"/>
        </w:rPr>
      </w:pPr>
    </w:p>
    <w:p w:rsidR="0030172F" w:rsidRPr="00A279D7" w:rsidRDefault="0030172F" w:rsidP="0030172F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279D7">
        <w:rPr>
          <w:sz w:val="22"/>
          <w:szCs w:val="22"/>
        </w:rPr>
        <w:t xml:space="preserve">Na podstawie art. 18 ust. 2 pkt 15 ustawy z dnia 8 marca 1990 r. o samorządzie gminnym </w:t>
      </w:r>
      <w:bookmarkStart w:id="0" w:name="_GoBack"/>
      <w:bookmarkEnd w:id="0"/>
      <w:r w:rsidRPr="00A279D7"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A279D7">
        <w:rPr>
          <w:sz w:val="22"/>
          <w:szCs w:val="22"/>
        </w:rPr>
        <w:t>Dz. U.  z 201</w:t>
      </w:r>
      <w:r w:rsidR="00054FFB">
        <w:rPr>
          <w:sz w:val="22"/>
          <w:szCs w:val="22"/>
        </w:rPr>
        <w:t>9</w:t>
      </w:r>
      <w:r w:rsidRPr="00A279D7">
        <w:rPr>
          <w:sz w:val="22"/>
          <w:szCs w:val="22"/>
        </w:rPr>
        <w:t xml:space="preserve"> r. poz.</w:t>
      </w:r>
      <w:r w:rsidR="00054FFB">
        <w:rPr>
          <w:sz w:val="22"/>
          <w:szCs w:val="22"/>
        </w:rPr>
        <w:t>506</w:t>
      </w:r>
      <w:r w:rsidR="00E736F7">
        <w:rPr>
          <w:sz w:val="22"/>
          <w:szCs w:val="22"/>
        </w:rPr>
        <w:t xml:space="preserve"> z późn.zm.</w:t>
      </w:r>
      <w:r w:rsidRPr="00A279D7">
        <w:rPr>
          <w:sz w:val="22"/>
          <w:szCs w:val="22"/>
        </w:rPr>
        <w:t xml:space="preserve">) oraz art. 263 ust. 2 i 5 ustawy z dnia 27 sierpnia 2009 roku </w:t>
      </w:r>
      <w:r w:rsidR="00A44FBA">
        <w:rPr>
          <w:sz w:val="22"/>
          <w:szCs w:val="22"/>
        </w:rPr>
        <w:br/>
      </w:r>
      <w:r w:rsidRPr="00A279D7">
        <w:rPr>
          <w:sz w:val="22"/>
          <w:szCs w:val="22"/>
        </w:rPr>
        <w:t>o finansach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A279D7">
        <w:rPr>
          <w:sz w:val="22"/>
          <w:szCs w:val="22"/>
        </w:rPr>
        <w:t>Dz. U. z 201</w:t>
      </w:r>
      <w:r w:rsidR="00054FFB">
        <w:rPr>
          <w:sz w:val="22"/>
          <w:szCs w:val="22"/>
        </w:rPr>
        <w:t>9</w:t>
      </w:r>
      <w:r w:rsidRPr="00A279D7">
        <w:rPr>
          <w:sz w:val="22"/>
          <w:szCs w:val="22"/>
        </w:rPr>
        <w:t xml:space="preserve"> r. poz. </w:t>
      </w:r>
      <w:r w:rsidR="00054FFB">
        <w:rPr>
          <w:sz w:val="22"/>
          <w:szCs w:val="22"/>
        </w:rPr>
        <w:t>869</w:t>
      </w:r>
      <w:r w:rsidR="00AE791A">
        <w:rPr>
          <w:sz w:val="22"/>
          <w:szCs w:val="22"/>
        </w:rPr>
        <w:t xml:space="preserve">z </w:t>
      </w:r>
      <w:proofErr w:type="spellStart"/>
      <w:r w:rsidR="00AE791A">
        <w:rPr>
          <w:sz w:val="22"/>
          <w:szCs w:val="22"/>
        </w:rPr>
        <w:t>późn</w:t>
      </w:r>
      <w:proofErr w:type="spellEnd"/>
      <w:r w:rsidR="00AE791A">
        <w:rPr>
          <w:sz w:val="22"/>
          <w:szCs w:val="22"/>
        </w:rPr>
        <w:t>. zm.</w:t>
      </w:r>
      <w:r w:rsidRPr="00A279D7">
        <w:rPr>
          <w:sz w:val="22"/>
          <w:szCs w:val="22"/>
        </w:rPr>
        <w:t>),</w:t>
      </w:r>
    </w:p>
    <w:p w:rsidR="0030172F" w:rsidRPr="00677D4C" w:rsidRDefault="0030172F" w:rsidP="0030172F">
      <w:pPr>
        <w:jc w:val="both"/>
        <w:rPr>
          <w:sz w:val="28"/>
          <w:szCs w:val="28"/>
        </w:rPr>
      </w:pPr>
    </w:p>
    <w:p w:rsidR="0030172F" w:rsidRPr="001A2FB4" w:rsidRDefault="0030172F" w:rsidP="0030172F">
      <w:pPr>
        <w:outlineLvl w:val="0"/>
        <w:rPr>
          <w:b/>
        </w:rPr>
      </w:pPr>
      <w:r w:rsidRPr="001A2FB4">
        <w:rPr>
          <w:b/>
        </w:rPr>
        <w:t>Rada Miejska w Rogoźnie uchwala, co następuje:</w:t>
      </w:r>
    </w:p>
    <w:p w:rsidR="0030172F" w:rsidRPr="001A2FB4" w:rsidRDefault="0030172F" w:rsidP="0030172F">
      <w:pPr>
        <w:jc w:val="both"/>
        <w:rPr>
          <w:b/>
        </w:rPr>
      </w:pPr>
    </w:p>
    <w:p w:rsidR="0030172F" w:rsidRPr="001A2FB4" w:rsidRDefault="0030172F" w:rsidP="0030172F">
      <w:pPr>
        <w:tabs>
          <w:tab w:val="left" w:pos="720"/>
        </w:tabs>
        <w:ind w:left="720" w:hanging="720"/>
        <w:jc w:val="both"/>
      </w:pPr>
      <w:r w:rsidRPr="001A2FB4">
        <w:rPr>
          <w:b/>
        </w:rPr>
        <w:t xml:space="preserve">§ 1. </w:t>
      </w:r>
      <w:r w:rsidRPr="001A2FB4">
        <w:t>1.</w:t>
      </w:r>
      <w:r w:rsidRPr="001A2FB4">
        <w:tab/>
        <w:t xml:space="preserve">Ustala się wykaz wydatków budżetu Gminy, które nie wygasają </w:t>
      </w:r>
      <w:r>
        <w:br/>
        <w:t>z upływem roku budżetowego 201</w:t>
      </w:r>
      <w:r w:rsidR="00054FFB">
        <w:t>9</w:t>
      </w:r>
      <w:r w:rsidRPr="001A2FB4">
        <w:t xml:space="preserve"> oraz określa</w:t>
      </w:r>
      <w:r w:rsidRPr="001A2FB4">
        <w:rPr>
          <w:b/>
        </w:rPr>
        <w:t xml:space="preserve"> </w:t>
      </w:r>
      <w:r w:rsidRPr="001A2FB4">
        <w:t>się ostateczny termin dokonywania wydatków</w:t>
      </w:r>
      <w:r>
        <w:t xml:space="preserve"> </w:t>
      </w:r>
      <w:r w:rsidRPr="001A2FB4">
        <w:t>z</w:t>
      </w:r>
      <w:r>
        <w:rPr>
          <w:i/>
        </w:rPr>
        <w:t>godnie z załącznikiem Nr1.</w:t>
      </w:r>
    </w:p>
    <w:p w:rsidR="0030172F" w:rsidRPr="001A2FB4" w:rsidRDefault="0030172F" w:rsidP="0030172F">
      <w:pPr>
        <w:ind w:left="720" w:hanging="720"/>
        <w:jc w:val="both"/>
      </w:pPr>
    </w:p>
    <w:p w:rsidR="0030172F" w:rsidRPr="001A2FB4" w:rsidRDefault="0030172F" w:rsidP="0030172F">
      <w:pPr>
        <w:tabs>
          <w:tab w:val="left" w:pos="720"/>
        </w:tabs>
        <w:ind w:left="720" w:hanging="360"/>
        <w:jc w:val="both"/>
        <w:rPr>
          <w:i/>
        </w:rPr>
      </w:pPr>
      <w:r w:rsidRPr="001A2FB4">
        <w:t xml:space="preserve"> 2. Ustala się plan finansowy wydatków budżetu Gminy, które nie wygasają z upływem roku budżetowego</w:t>
      </w:r>
      <w:r>
        <w:t xml:space="preserve"> 201</w:t>
      </w:r>
      <w:r w:rsidR="00054FFB">
        <w:t>9</w:t>
      </w:r>
      <w:r>
        <w:t xml:space="preserve"> z</w:t>
      </w:r>
      <w:r>
        <w:rPr>
          <w:i/>
        </w:rPr>
        <w:t>godnie z załącznikiem Nr2.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2.</w:t>
      </w:r>
      <w:r w:rsidRPr="001A2FB4">
        <w:rPr>
          <w:b/>
        </w:rPr>
        <w:tab/>
      </w:r>
      <w:r w:rsidRPr="001A2FB4">
        <w:t>Wykonanie uchwały powierza się Burmistrzowi Rogoźna.</w:t>
      </w: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</w:p>
    <w:p w:rsidR="0030172F" w:rsidRPr="001A2FB4" w:rsidRDefault="0030172F" w:rsidP="0030172F">
      <w:pPr>
        <w:tabs>
          <w:tab w:val="left" w:pos="720"/>
        </w:tabs>
        <w:jc w:val="both"/>
      </w:pPr>
      <w:r w:rsidRPr="001A2FB4">
        <w:rPr>
          <w:b/>
        </w:rPr>
        <w:t>§ 3.</w:t>
      </w:r>
      <w:r w:rsidRPr="001A2FB4">
        <w:rPr>
          <w:b/>
        </w:rPr>
        <w:tab/>
      </w:r>
      <w:r w:rsidRPr="001A2FB4">
        <w:t>Uchwała wchodzi w życie z dniem podjęcia.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 w:rsidRPr="001A2FB4"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  <w:t xml:space="preserve">Załącznik nr 1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054FFB">
        <w:rPr>
          <w:sz w:val="20"/>
          <w:szCs w:val="20"/>
        </w:rPr>
        <w:t>XXII</w:t>
      </w:r>
      <w:r w:rsidR="001155E0">
        <w:rPr>
          <w:sz w:val="20"/>
          <w:szCs w:val="20"/>
        </w:rPr>
        <w:t>/</w:t>
      </w:r>
      <w:r w:rsidR="00054FFB">
        <w:rPr>
          <w:sz w:val="20"/>
          <w:szCs w:val="20"/>
        </w:rPr>
        <w:t>…</w:t>
      </w:r>
      <w:r w:rsidR="00AE791A">
        <w:rPr>
          <w:sz w:val="20"/>
          <w:szCs w:val="20"/>
        </w:rPr>
        <w:t>/201</w:t>
      </w:r>
      <w:r w:rsidR="00054FFB">
        <w:rPr>
          <w:sz w:val="20"/>
          <w:szCs w:val="20"/>
        </w:rPr>
        <w:t>9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054FFB">
        <w:rPr>
          <w:sz w:val="20"/>
          <w:szCs w:val="20"/>
        </w:rPr>
        <w:t>…</w:t>
      </w:r>
      <w:r>
        <w:rPr>
          <w:sz w:val="20"/>
          <w:szCs w:val="20"/>
        </w:rPr>
        <w:t xml:space="preserve"> grudnia 201</w:t>
      </w:r>
      <w:r w:rsidR="00054FFB">
        <w:rPr>
          <w:sz w:val="20"/>
          <w:szCs w:val="20"/>
        </w:rPr>
        <w:t>9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DD2204" w:rsidRDefault="00DD2204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A279D7" w:rsidRDefault="0030172F" w:rsidP="0030172F">
      <w:pPr>
        <w:tabs>
          <w:tab w:val="left" w:pos="720"/>
        </w:tabs>
        <w:jc w:val="center"/>
        <w:outlineLvl w:val="0"/>
        <w:rPr>
          <w:b/>
        </w:rPr>
      </w:pPr>
      <w:r w:rsidRPr="00A279D7">
        <w:rPr>
          <w:b/>
        </w:rPr>
        <w:t>Wykaz wydatków niewygasających z upływem roku budżetowego 201</w:t>
      </w:r>
      <w:r w:rsidR="00054FFB">
        <w:rPr>
          <w:b/>
        </w:rPr>
        <w:t>9</w:t>
      </w:r>
    </w:p>
    <w:p w:rsidR="0030172F" w:rsidRDefault="0030172F" w:rsidP="0030172F">
      <w:pPr>
        <w:tabs>
          <w:tab w:val="left" w:pos="720"/>
        </w:tabs>
        <w:jc w:val="both"/>
        <w:rPr>
          <w:b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417"/>
        <w:gridCol w:w="1418"/>
      </w:tblGrid>
      <w:tr w:rsidR="0030172F" w:rsidTr="00334AB9">
        <w:tc>
          <w:tcPr>
            <w:tcW w:w="53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804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Treść zadania</w:t>
            </w:r>
          </w:p>
        </w:tc>
        <w:tc>
          <w:tcPr>
            <w:tcW w:w="1417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1418" w:type="dxa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Termin realizacji</w:t>
            </w:r>
          </w:p>
        </w:tc>
      </w:tr>
      <w:tr w:rsidR="0030172F" w:rsidTr="00334AB9">
        <w:tc>
          <w:tcPr>
            <w:tcW w:w="534" w:type="dxa"/>
          </w:tcPr>
          <w:p w:rsidR="0030172F" w:rsidRDefault="0030172F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30172F" w:rsidRDefault="00054FFB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chodników na terenie gminy wraz z infrastrukturą Plac Powstańców Wielkopolskich wraz z monitoringiem</w:t>
            </w:r>
          </w:p>
        </w:tc>
        <w:tc>
          <w:tcPr>
            <w:tcW w:w="1417" w:type="dxa"/>
          </w:tcPr>
          <w:p w:rsidR="0030172F" w:rsidRPr="00D11EC1" w:rsidRDefault="00054FFB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190.000,00</w:t>
            </w:r>
          </w:p>
        </w:tc>
        <w:tc>
          <w:tcPr>
            <w:tcW w:w="1418" w:type="dxa"/>
          </w:tcPr>
          <w:p w:rsidR="0030172F" w:rsidRPr="00D11EC1" w:rsidRDefault="00822E01" w:rsidP="00054FF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  <w:r w:rsidR="00054FFB">
              <w:rPr>
                <w:sz w:val="20"/>
                <w:szCs w:val="20"/>
              </w:rPr>
              <w:t>20</w:t>
            </w:r>
          </w:p>
        </w:tc>
      </w:tr>
      <w:tr w:rsidR="003D3B53" w:rsidRPr="00E103F6" w:rsidTr="00334AB9">
        <w:tc>
          <w:tcPr>
            <w:tcW w:w="534" w:type="dxa"/>
          </w:tcPr>
          <w:p w:rsidR="003D3B53" w:rsidRPr="00D11EC1" w:rsidRDefault="003D3B53" w:rsidP="00721B8D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1EC1"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:rsidR="003D3B53" w:rsidRPr="00D11EC1" w:rsidRDefault="00054FFB" w:rsidP="00822E01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Przebudowa chodnika przy drodze nr 272514P w Gościejewie od drogi krajowej nr 11 do drogi 273520P</w:t>
            </w:r>
          </w:p>
        </w:tc>
        <w:tc>
          <w:tcPr>
            <w:tcW w:w="1417" w:type="dxa"/>
          </w:tcPr>
          <w:p w:rsidR="003D3B53" w:rsidRPr="00D11EC1" w:rsidRDefault="00054FFB" w:rsidP="00721B8D">
            <w:pPr>
              <w:tabs>
                <w:tab w:val="left" w:pos="72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113.244,76</w:t>
            </w:r>
          </w:p>
        </w:tc>
        <w:tc>
          <w:tcPr>
            <w:tcW w:w="1418" w:type="dxa"/>
          </w:tcPr>
          <w:p w:rsidR="003D3B53" w:rsidRPr="00D11EC1" w:rsidRDefault="003D3B53" w:rsidP="00054FF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</w:t>
            </w:r>
            <w:r w:rsidR="00054FFB">
              <w:rPr>
                <w:sz w:val="20"/>
                <w:szCs w:val="20"/>
              </w:rPr>
              <w:t>20</w:t>
            </w:r>
          </w:p>
        </w:tc>
      </w:tr>
      <w:tr w:rsidR="003D3B53" w:rsidRPr="00E103F6" w:rsidTr="00334AB9">
        <w:trPr>
          <w:trHeight w:val="527"/>
        </w:trPr>
        <w:tc>
          <w:tcPr>
            <w:tcW w:w="7338" w:type="dxa"/>
            <w:gridSpan w:val="2"/>
            <w:vAlign w:val="center"/>
          </w:tcPr>
          <w:p w:rsidR="003D3B53" w:rsidRPr="008C7018" w:rsidRDefault="003D3B53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OGÓŁEM:</w:t>
            </w:r>
          </w:p>
        </w:tc>
        <w:tc>
          <w:tcPr>
            <w:tcW w:w="1417" w:type="dxa"/>
            <w:vAlign w:val="center"/>
          </w:tcPr>
          <w:p w:rsidR="003D3B53" w:rsidRPr="008C7018" w:rsidRDefault="00054FFB" w:rsidP="00DD2204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DD2204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.244,76</w:t>
            </w:r>
          </w:p>
        </w:tc>
        <w:tc>
          <w:tcPr>
            <w:tcW w:w="1418" w:type="dxa"/>
            <w:vAlign w:val="center"/>
          </w:tcPr>
          <w:p w:rsidR="003D3B53" w:rsidRPr="008C7018" w:rsidRDefault="003D3B53" w:rsidP="00721B8D">
            <w:pPr>
              <w:tabs>
                <w:tab w:val="left" w:pos="7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</w:pP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E589F" w:rsidRDefault="004E589F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Załącznik Nr 2 do Uchwały </w:t>
      </w:r>
      <w:r w:rsidR="00077C82">
        <w:rPr>
          <w:sz w:val="20"/>
          <w:szCs w:val="20"/>
        </w:rPr>
        <w:t>n</w:t>
      </w:r>
      <w:r>
        <w:rPr>
          <w:sz w:val="20"/>
          <w:szCs w:val="20"/>
        </w:rPr>
        <w:t xml:space="preserve">r </w:t>
      </w:r>
      <w:r w:rsidR="00054FFB">
        <w:rPr>
          <w:sz w:val="20"/>
          <w:szCs w:val="20"/>
        </w:rPr>
        <w:t>XXII</w:t>
      </w:r>
      <w:r w:rsidR="00334AB9">
        <w:rPr>
          <w:sz w:val="20"/>
          <w:szCs w:val="20"/>
        </w:rPr>
        <w:t>/</w:t>
      </w:r>
      <w:r w:rsidR="00054FFB">
        <w:rPr>
          <w:sz w:val="20"/>
          <w:szCs w:val="20"/>
        </w:rPr>
        <w:t>….</w:t>
      </w:r>
      <w:r w:rsidR="00AE791A">
        <w:rPr>
          <w:sz w:val="20"/>
          <w:szCs w:val="20"/>
        </w:rPr>
        <w:t>/201</w:t>
      </w:r>
      <w:r w:rsidR="00054FFB">
        <w:rPr>
          <w:sz w:val="20"/>
          <w:szCs w:val="20"/>
        </w:rPr>
        <w:t>9</w:t>
      </w:r>
    </w:p>
    <w:p w:rsidR="0030172F" w:rsidRDefault="0030172F" w:rsidP="0030172F">
      <w:pPr>
        <w:tabs>
          <w:tab w:val="left" w:pos="720"/>
        </w:tabs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Rady Miejskiej w Rogoźnie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054FFB">
        <w:rPr>
          <w:sz w:val="20"/>
          <w:szCs w:val="20"/>
        </w:rPr>
        <w:t>…</w:t>
      </w:r>
      <w:r>
        <w:rPr>
          <w:sz w:val="20"/>
          <w:szCs w:val="20"/>
        </w:rPr>
        <w:t xml:space="preserve"> grudnia 201</w:t>
      </w:r>
      <w:r w:rsidR="00054FFB">
        <w:rPr>
          <w:sz w:val="20"/>
          <w:szCs w:val="20"/>
        </w:rPr>
        <w:t>9</w:t>
      </w:r>
      <w:r>
        <w:rPr>
          <w:sz w:val="20"/>
          <w:szCs w:val="20"/>
        </w:rPr>
        <w:t xml:space="preserve"> roku</w:t>
      </w:r>
    </w:p>
    <w:p w:rsidR="0030172F" w:rsidRDefault="0030172F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A44517" w:rsidRDefault="00A44517" w:rsidP="0030172F">
      <w:pPr>
        <w:tabs>
          <w:tab w:val="left" w:pos="720"/>
        </w:tabs>
        <w:jc w:val="both"/>
        <w:rPr>
          <w:sz w:val="20"/>
          <w:szCs w:val="20"/>
        </w:rPr>
      </w:pPr>
    </w:p>
    <w:p w:rsidR="0030172F" w:rsidRPr="002342F9" w:rsidRDefault="0030172F" w:rsidP="0030172F">
      <w:pPr>
        <w:tabs>
          <w:tab w:val="left" w:pos="720"/>
        </w:tabs>
        <w:jc w:val="both"/>
        <w:rPr>
          <w:b/>
        </w:rPr>
      </w:pPr>
      <w:r w:rsidRPr="002342F9">
        <w:rPr>
          <w:b/>
        </w:rPr>
        <w:t>PLAN FINANSOWY WYDATKÓW BUDŻETU GMINY, KTÓRE W 201</w:t>
      </w:r>
      <w:r w:rsidR="00054FFB">
        <w:rPr>
          <w:b/>
        </w:rPr>
        <w:t>9</w:t>
      </w:r>
      <w:r w:rsidRPr="002342F9">
        <w:rPr>
          <w:b/>
        </w:rPr>
        <w:t xml:space="preserve"> ROKU</w:t>
      </w:r>
      <w:r>
        <w:rPr>
          <w:b/>
        </w:rPr>
        <w:br/>
      </w:r>
      <w:r w:rsidRPr="002342F9">
        <w:rPr>
          <w:b/>
        </w:rPr>
        <w:t>NIE WYGASAJĄ Z UPŁYWEM ROKU BUDŻETOWEGO</w:t>
      </w:r>
    </w:p>
    <w:p w:rsidR="0030172F" w:rsidRPr="00BA30DA" w:rsidRDefault="0030172F" w:rsidP="0030172F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Style w:val="Tabela-Siatka"/>
        <w:tblW w:w="9450" w:type="dxa"/>
        <w:tblLook w:val="01E0" w:firstRow="1" w:lastRow="1" w:firstColumn="1" w:lastColumn="1" w:noHBand="0" w:noVBand="0"/>
      </w:tblPr>
      <w:tblGrid>
        <w:gridCol w:w="1107"/>
        <w:gridCol w:w="1115"/>
        <w:gridCol w:w="1139"/>
        <w:gridCol w:w="4613"/>
        <w:gridCol w:w="1476"/>
      </w:tblGrid>
      <w:tr w:rsidR="001B06DC" w:rsidTr="00796A69">
        <w:trPr>
          <w:cantSplit/>
          <w:trHeight w:val="476"/>
          <w:tblHeader/>
        </w:trPr>
        <w:tc>
          <w:tcPr>
            <w:tcW w:w="11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B06B58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Rozdział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Paragraf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Treść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172F" w:rsidRPr="009B0476" w:rsidRDefault="0030172F" w:rsidP="00721B8D">
            <w:pPr>
              <w:tabs>
                <w:tab w:val="left" w:pos="720"/>
              </w:tabs>
              <w:jc w:val="center"/>
              <w:rPr>
                <w:b/>
              </w:rPr>
            </w:pPr>
            <w:r w:rsidRPr="009B0476">
              <w:rPr>
                <w:b/>
              </w:rPr>
              <w:t>Plan</w:t>
            </w:r>
          </w:p>
        </w:tc>
      </w:tr>
      <w:tr w:rsidR="0030172F" w:rsidTr="00796A69">
        <w:trPr>
          <w:trHeight w:val="294"/>
        </w:trPr>
        <w:tc>
          <w:tcPr>
            <w:tcW w:w="7974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30172F" w:rsidRPr="004D4745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4D4745">
              <w:rPr>
                <w:b/>
                <w:sz w:val="22"/>
                <w:szCs w:val="22"/>
              </w:rPr>
              <w:t>Wydatki majątkowe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172F" w:rsidRPr="00C945D7" w:rsidRDefault="00A44517" w:rsidP="00DD2204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DD2204">
              <w:rPr>
                <w:b/>
              </w:rPr>
              <w:t>3</w:t>
            </w:r>
            <w:r>
              <w:rPr>
                <w:b/>
              </w:rPr>
              <w:t>.244,76</w:t>
            </w:r>
          </w:p>
        </w:tc>
      </w:tr>
      <w:tr w:rsidR="0030172F" w:rsidRPr="00B06B58" w:rsidTr="00796A69">
        <w:trPr>
          <w:trHeight w:val="380"/>
        </w:trPr>
        <w:tc>
          <w:tcPr>
            <w:tcW w:w="1107" w:type="dxa"/>
            <w:shd w:val="clear" w:color="auto" w:fill="B3B3B3"/>
          </w:tcPr>
          <w:p w:rsidR="0030172F" w:rsidRPr="008C7018" w:rsidRDefault="0030172F" w:rsidP="00721B8D">
            <w:pPr>
              <w:tabs>
                <w:tab w:val="left" w:pos="720"/>
              </w:tabs>
              <w:jc w:val="center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6867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30172F" w:rsidRPr="008C7018" w:rsidRDefault="0030172F" w:rsidP="00721B8D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8C7018">
              <w:rPr>
                <w:b/>
                <w:sz w:val="22"/>
                <w:szCs w:val="22"/>
              </w:rPr>
              <w:t>Transport i łączność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172F" w:rsidRPr="00F8204A" w:rsidRDefault="00A44517" w:rsidP="00DD2204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DD2204">
              <w:rPr>
                <w:b/>
              </w:rPr>
              <w:t>3</w:t>
            </w:r>
            <w:r>
              <w:rPr>
                <w:b/>
              </w:rPr>
              <w:t>.244,76</w:t>
            </w:r>
          </w:p>
        </w:tc>
      </w:tr>
      <w:tr w:rsidR="001617E6" w:rsidRPr="00B06B58" w:rsidTr="00796A69">
        <w:trPr>
          <w:trHeight w:val="349"/>
        </w:trPr>
        <w:tc>
          <w:tcPr>
            <w:tcW w:w="1107" w:type="dxa"/>
            <w:tcBorders>
              <w:bottom w:val="nil"/>
            </w:tcBorders>
          </w:tcPr>
          <w:p w:rsidR="0030172F" w:rsidRPr="00B06B58" w:rsidRDefault="0030172F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/>
            <w:vAlign w:val="center"/>
          </w:tcPr>
          <w:p w:rsidR="0030172F" w:rsidRPr="00B31FA6" w:rsidRDefault="0030172F" w:rsidP="00721B8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31FA6">
              <w:rPr>
                <w:sz w:val="22"/>
                <w:szCs w:val="22"/>
              </w:rPr>
              <w:t>60016</w:t>
            </w:r>
          </w:p>
        </w:tc>
        <w:tc>
          <w:tcPr>
            <w:tcW w:w="5752" w:type="dxa"/>
            <w:gridSpan w:val="2"/>
            <w:shd w:val="clear" w:color="auto" w:fill="D9D9D9"/>
            <w:vAlign w:val="center"/>
          </w:tcPr>
          <w:p w:rsidR="0030172F" w:rsidRPr="00B31FA6" w:rsidRDefault="0030172F" w:rsidP="00721B8D">
            <w:pPr>
              <w:tabs>
                <w:tab w:val="left" w:pos="720"/>
              </w:tabs>
              <w:rPr>
                <w:sz w:val="22"/>
                <w:szCs w:val="22"/>
              </w:rPr>
            </w:pPr>
            <w:r w:rsidRPr="00B31FA6">
              <w:rPr>
                <w:sz w:val="22"/>
                <w:szCs w:val="22"/>
              </w:rPr>
              <w:t>Drogi publiczne gminne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0172F" w:rsidRPr="00B31FA6" w:rsidRDefault="00A44517" w:rsidP="00DD2204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D220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.244,76</w:t>
            </w:r>
          </w:p>
        </w:tc>
      </w:tr>
      <w:tr w:rsidR="001617E6" w:rsidRPr="00B06B58" w:rsidTr="00796A69"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30172F" w:rsidRPr="00B06B58" w:rsidRDefault="0030172F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bottom w:val="nil"/>
            </w:tcBorders>
          </w:tcPr>
          <w:p w:rsidR="0030172F" w:rsidRPr="00DA09F2" w:rsidRDefault="0030172F" w:rsidP="00721B8D">
            <w:pPr>
              <w:tabs>
                <w:tab w:val="left" w:pos="720"/>
              </w:tabs>
              <w:jc w:val="both"/>
              <w:rPr>
                <w:b/>
                <w:color w:val="0070C0"/>
                <w:sz w:val="20"/>
                <w:szCs w:val="20"/>
              </w:rPr>
            </w:pPr>
            <w:r w:rsidRPr="00DA09F2">
              <w:rPr>
                <w:b/>
                <w:color w:val="0070C0"/>
                <w:sz w:val="20"/>
                <w:szCs w:val="20"/>
              </w:rPr>
              <w:t>6050</w:t>
            </w:r>
          </w:p>
        </w:tc>
        <w:tc>
          <w:tcPr>
            <w:tcW w:w="4613" w:type="dxa"/>
            <w:tcBorders>
              <w:bottom w:val="single" w:sz="4" w:space="0" w:color="auto"/>
            </w:tcBorders>
          </w:tcPr>
          <w:p w:rsidR="0030172F" w:rsidRPr="00DA09F2" w:rsidRDefault="0030172F" w:rsidP="00721B8D">
            <w:pPr>
              <w:tabs>
                <w:tab w:val="left" w:pos="720"/>
              </w:tabs>
              <w:rPr>
                <w:b/>
                <w:color w:val="0070C0"/>
                <w:sz w:val="22"/>
                <w:szCs w:val="22"/>
              </w:rPr>
            </w:pPr>
            <w:r w:rsidRPr="00DA09F2">
              <w:rPr>
                <w:b/>
                <w:color w:val="0070C0"/>
                <w:sz w:val="22"/>
                <w:szCs w:val="22"/>
              </w:rPr>
              <w:t>Wydatki inwestycyjne jednostek  budżetowych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</w:tcPr>
          <w:p w:rsidR="00A14B69" w:rsidRPr="00DA09F2" w:rsidRDefault="00DD2204" w:rsidP="006C7907">
            <w:pPr>
              <w:tabs>
                <w:tab w:val="left" w:pos="720"/>
              </w:tabs>
              <w:jc w:val="right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303</w:t>
            </w:r>
            <w:r w:rsidR="00A44517">
              <w:rPr>
                <w:b/>
                <w:color w:val="0070C0"/>
                <w:sz w:val="22"/>
                <w:szCs w:val="22"/>
              </w:rPr>
              <w:t>.244,76</w:t>
            </w:r>
          </w:p>
        </w:tc>
      </w:tr>
      <w:tr w:rsidR="00DA09F2" w:rsidRPr="00B06B58" w:rsidTr="00796A69">
        <w:trPr>
          <w:trHeight w:val="555"/>
        </w:trPr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DA09F2" w:rsidRPr="00B06B58" w:rsidRDefault="00DA09F2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</w:tcPr>
          <w:p w:rsidR="00DA09F2" w:rsidRPr="00F8204A" w:rsidRDefault="00DA09F2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vAlign w:val="center"/>
          </w:tcPr>
          <w:p w:rsidR="00DA09F2" w:rsidRPr="00DA09F2" w:rsidRDefault="00DA09F2" w:rsidP="0030172F">
            <w:pPr>
              <w:pStyle w:val="Akapitzlist"/>
              <w:numPr>
                <w:ilvl w:val="0"/>
                <w:numId w:val="1"/>
              </w:numPr>
              <w:ind w:left="340" w:hanging="340"/>
              <w:rPr>
                <w:b/>
                <w:sz w:val="22"/>
                <w:szCs w:val="22"/>
              </w:rPr>
            </w:pPr>
            <w:r w:rsidRPr="00DA09F2">
              <w:rPr>
                <w:b/>
                <w:sz w:val="22"/>
                <w:szCs w:val="22"/>
              </w:rPr>
              <w:t>Przebudowa chodników na terenie miasta</w:t>
            </w:r>
            <w:r w:rsidRPr="00DA09F2">
              <w:rPr>
                <w:b/>
                <w:sz w:val="22"/>
                <w:szCs w:val="22"/>
              </w:rPr>
              <w:br/>
              <w:t xml:space="preserve"> i gminy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9F2" w:rsidRPr="00DA09F2" w:rsidRDefault="00A44517" w:rsidP="00721B8D">
            <w:pPr>
              <w:tabs>
                <w:tab w:val="left" w:pos="72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190.000,00</w:t>
            </w:r>
          </w:p>
        </w:tc>
      </w:tr>
      <w:tr w:rsidR="00DD2204" w:rsidRPr="00B06B58" w:rsidTr="00796A69">
        <w:trPr>
          <w:trHeight w:val="555"/>
        </w:trPr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DD2204" w:rsidRPr="00B06B58" w:rsidRDefault="00DD2204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DD2204" w:rsidRPr="00F8204A" w:rsidRDefault="00DD2204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vAlign w:val="center"/>
          </w:tcPr>
          <w:p w:rsidR="00DD2204" w:rsidRDefault="00DD2204" w:rsidP="004F6139">
            <w:pPr>
              <w:pStyle w:val="Akapitzlist"/>
              <w:ind w:left="3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-przebudowa chodnika przy drodze nr 272514P w Gościejewie od drogi krajowej nr 11 do drogi 273520P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2204" w:rsidRDefault="00DD2204" w:rsidP="00721B8D">
            <w:pPr>
              <w:tabs>
                <w:tab w:val="left" w:pos="7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113.244,76</w:t>
            </w:r>
          </w:p>
        </w:tc>
      </w:tr>
      <w:tr w:rsidR="00DA09F2" w:rsidRPr="00B06B58" w:rsidTr="00796A69">
        <w:trPr>
          <w:trHeight w:val="555"/>
        </w:trPr>
        <w:tc>
          <w:tcPr>
            <w:tcW w:w="2222" w:type="dxa"/>
            <w:gridSpan w:val="2"/>
            <w:tcBorders>
              <w:top w:val="nil"/>
              <w:bottom w:val="nil"/>
            </w:tcBorders>
          </w:tcPr>
          <w:p w:rsidR="00DA09F2" w:rsidRPr="00B06B58" w:rsidRDefault="00DA09F2" w:rsidP="00721B8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</w:tcPr>
          <w:p w:rsidR="00DA09F2" w:rsidRPr="00F8204A" w:rsidRDefault="00DA09F2" w:rsidP="00721B8D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13" w:type="dxa"/>
            <w:tcBorders>
              <w:bottom w:val="single" w:sz="4" w:space="0" w:color="auto"/>
            </w:tcBorders>
            <w:vAlign w:val="center"/>
          </w:tcPr>
          <w:p w:rsidR="00DA09F2" w:rsidRDefault="00DA09F2" w:rsidP="004F6139">
            <w:pPr>
              <w:pStyle w:val="Akapitzlist"/>
              <w:ind w:left="34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 przebudowa</w:t>
            </w:r>
            <w:r w:rsidR="00796A69">
              <w:rPr>
                <w:i/>
                <w:sz w:val="20"/>
                <w:szCs w:val="20"/>
              </w:rPr>
              <w:t xml:space="preserve"> chodnika - Plac Powstańców Wielkopolskich wraz z monitoringiem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09F2" w:rsidRDefault="00796A69" w:rsidP="00721B8D">
            <w:pPr>
              <w:tabs>
                <w:tab w:val="left" w:pos="720"/>
              </w:tabs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190.000</w:t>
            </w:r>
            <w:r w:rsidR="004F6139">
              <w:rPr>
                <w:i/>
                <w:sz w:val="20"/>
                <w:szCs w:val="20"/>
              </w:rPr>
              <w:t>,00</w:t>
            </w:r>
          </w:p>
        </w:tc>
      </w:tr>
      <w:tr w:rsidR="00062B5E" w:rsidRPr="00B06B58" w:rsidTr="00796A69">
        <w:trPr>
          <w:trHeight w:val="576"/>
        </w:trPr>
        <w:tc>
          <w:tcPr>
            <w:tcW w:w="79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B5E" w:rsidRPr="00C945D7" w:rsidRDefault="00062B5E" w:rsidP="00721B8D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  <w:r w:rsidRPr="00C945D7">
              <w:rPr>
                <w:b/>
              </w:rPr>
              <w:t>: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B5E" w:rsidRPr="00C945D7" w:rsidRDefault="00A44517" w:rsidP="00DD2204">
            <w:pPr>
              <w:tabs>
                <w:tab w:val="left" w:pos="720"/>
              </w:tabs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="00DD2204">
              <w:rPr>
                <w:b/>
              </w:rPr>
              <w:t>3</w:t>
            </w:r>
            <w:r>
              <w:rPr>
                <w:b/>
              </w:rPr>
              <w:t>.244,76</w:t>
            </w:r>
          </w:p>
        </w:tc>
      </w:tr>
    </w:tbl>
    <w:p w:rsidR="0030172F" w:rsidRDefault="0030172F" w:rsidP="0030172F">
      <w:pPr>
        <w:tabs>
          <w:tab w:val="left" w:pos="720"/>
        </w:tabs>
        <w:outlineLvl w:val="0"/>
      </w:pPr>
      <w:r>
        <w:br w:type="page"/>
      </w:r>
    </w:p>
    <w:p w:rsidR="00AC1F5F" w:rsidRDefault="00AC1F5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79611C" w:rsidRDefault="0079611C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</w:p>
    <w:p w:rsidR="0030172F" w:rsidRPr="00485790" w:rsidRDefault="0030172F" w:rsidP="0030172F">
      <w:pPr>
        <w:tabs>
          <w:tab w:val="left" w:pos="720"/>
        </w:tabs>
        <w:jc w:val="center"/>
        <w:outlineLvl w:val="0"/>
        <w:rPr>
          <w:sz w:val="20"/>
          <w:szCs w:val="20"/>
        </w:rPr>
      </w:pPr>
      <w:r w:rsidRPr="00485790">
        <w:rPr>
          <w:sz w:val="20"/>
          <w:szCs w:val="20"/>
        </w:rPr>
        <w:t>Uzasadnienie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do Uchwały </w:t>
      </w:r>
      <w:r w:rsidR="00A44517">
        <w:rPr>
          <w:sz w:val="20"/>
          <w:szCs w:val="20"/>
        </w:rPr>
        <w:t>nr XXII</w:t>
      </w:r>
      <w:r w:rsidR="00006423">
        <w:rPr>
          <w:sz w:val="20"/>
          <w:szCs w:val="20"/>
        </w:rPr>
        <w:t>/</w:t>
      </w:r>
      <w:r w:rsidR="00A44517">
        <w:rPr>
          <w:sz w:val="20"/>
          <w:szCs w:val="20"/>
        </w:rPr>
        <w:t>…</w:t>
      </w:r>
      <w:r w:rsidR="00006423">
        <w:rPr>
          <w:sz w:val="20"/>
          <w:szCs w:val="20"/>
        </w:rPr>
        <w:t>/201</w:t>
      </w:r>
      <w:r w:rsidR="00A44517">
        <w:rPr>
          <w:sz w:val="20"/>
          <w:szCs w:val="20"/>
        </w:rPr>
        <w:t>9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>Rady Miejskiej w Rogoźnie</w:t>
      </w:r>
    </w:p>
    <w:p w:rsidR="0030172F" w:rsidRPr="00485790" w:rsidRDefault="0030172F" w:rsidP="0030172F">
      <w:pPr>
        <w:tabs>
          <w:tab w:val="left" w:pos="720"/>
        </w:tabs>
        <w:jc w:val="center"/>
        <w:rPr>
          <w:sz w:val="20"/>
          <w:szCs w:val="20"/>
        </w:rPr>
      </w:pPr>
      <w:r w:rsidRPr="00485790">
        <w:rPr>
          <w:sz w:val="20"/>
          <w:szCs w:val="20"/>
        </w:rPr>
        <w:t xml:space="preserve">z dnia </w:t>
      </w:r>
      <w:r w:rsidR="00A44517">
        <w:rPr>
          <w:sz w:val="20"/>
          <w:szCs w:val="20"/>
        </w:rPr>
        <w:t>…</w:t>
      </w:r>
      <w:r w:rsidRPr="00485790">
        <w:rPr>
          <w:sz w:val="20"/>
          <w:szCs w:val="20"/>
        </w:rPr>
        <w:t xml:space="preserve"> grudnia 201</w:t>
      </w:r>
      <w:r w:rsidR="00A44517">
        <w:rPr>
          <w:sz w:val="20"/>
          <w:szCs w:val="20"/>
        </w:rPr>
        <w:t>9</w:t>
      </w:r>
      <w:r w:rsidRPr="00485790">
        <w:rPr>
          <w:sz w:val="20"/>
          <w:szCs w:val="20"/>
        </w:rPr>
        <w:t xml:space="preserve"> roku</w:t>
      </w:r>
    </w:p>
    <w:p w:rsidR="0030172F" w:rsidRPr="00485790" w:rsidRDefault="0030172F" w:rsidP="0030172F">
      <w:pPr>
        <w:tabs>
          <w:tab w:val="left" w:pos="720"/>
        </w:tabs>
        <w:rPr>
          <w:sz w:val="20"/>
          <w:szCs w:val="20"/>
        </w:rPr>
      </w:pPr>
      <w:r w:rsidRPr="00485790">
        <w:rPr>
          <w:sz w:val="20"/>
          <w:szCs w:val="20"/>
        </w:rPr>
        <w:tab/>
      </w:r>
    </w:p>
    <w:p w:rsidR="0030172F" w:rsidRPr="00485790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 xml:space="preserve">Zgodnie z ustawą o finansach publicznych nie zrealizowane kwoty wydatków zamieszczone w budżecie wygasają </w:t>
      </w:r>
      <w:r w:rsidR="00CF2325">
        <w:rPr>
          <w:sz w:val="20"/>
          <w:szCs w:val="20"/>
        </w:rPr>
        <w:br/>
      </w:r>
      <w:r w:rsidRPr="00485790">
        <w:rPr>
          <w:sz w:val="20"/>
          <w:szCs w:val="20"/>
        </w:rPr>
        <w:t>z upływem roku budżetowego.</w:t>
      </w:r>
      <w:r>
        <w:rPr>
          <w:sz w:val="20"/>
          <w:szCs w:val="20"/>
        </w:rPr>
        <w:t xml:space="preserve"> </w:t>
      </w:r>
      <w:r w:rsidRPr="00485790">
        <w:rPr>
          <w:sz w:val="20"/>
          <w:szCs w:val="20"/>
        </w:rPr>
        <w:t xml:space="preserve">Rada Miejska może ustalić wykaz wydatków, które nie wygasają z upływem roku </w:t>
      </w:r>
      <w:r w:rsidR="00741EC5">
        <w:rPr>
          <w:sz w:val="20"/>
          <w:szCs w:val="20"/>
        </w:rPr>
        <w:br/>
      </w:r>
      <w:r w:rsidRPr="00485790">
        <w:rPr>
          <w:sz w:val="20"/>
          <w:szCs w:val="20"/>
        </w:rPr>
        <w:t>i określić termin realizacji wydatków.</w:t>
      </w:r>
    </w:p>
    <w:p w:rsidR="00C9183B" w:rsidRDefault="0030172F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  <w:r w:rsidRPr="00485790">
        <w:rPr>
          <w:sz w:val="20"/>
          <w:szCs w:val="20"/>
        </w:rPr>
        <w:t>Wydatki, które nie wygasają z upływem roku budżetowego 201</w:t>
      </w:r>
      <w:r w:rsidR="00A44517">
        <w:rPr>
          <w:sz w:val="20"/>
          <w:szCs w:val="20"/>
        </w:rPr>
        <w:t>9</w:t>
      </w:r>
      <w:r w:rsidRPr="00485790">
        <w:rPr>
          <w:sz w:val="20"/>
          <w:szCs w:val="20"/>
        </w:rPr>
        <w:t xml:space="preserve"> dotyczą zadań</w:t>
      </w:r>
      <w:r>
        <w:rPr>
          <w:sz w:val="20"/>
          <w:szCs w:val="20"/>
        </w:rPr>
        <w:t xml:space="preserve"> majątkowych</w:t>
      </w:r>
      <w:r w:rsidR="00CF2325">
        <w:rPr>
          <w:sz w:val="20"/>
          <w:szCs w:val="20"/>
        </w:rPr>
        <w:t xml:space="preserve">, na które zostały </w:t>
      </w:r>
      <w:r w:rsidR="00177F8A">
        <w:rPr>
          <w:sz w:val="20"/>
          <w:szCs w:val="20"/>
        </w:rPr>
        <w:br/>
      </w:r>
      <w:r w:rsidR="00CF2325">
        <w:rPr>
          <w:sz w:val="20"/>
          <w:szCs w:val="20"/>
        </w:rPr>
        <w:t>lub zostaną zawarte umowy w wyniku rozstrzygniętych post</w:t>
      </w:r>
      <w:r w:rsidR="00C9183B">
        <w:rPr>
          <w:sz w:val="20"/>
          <w:szCs w:val="20"/>
        </w:rPr>
        <w:t>ępowań</w:t>
      </w:r>
      <w:r w:rsidR="00CF2325">
        <w:rPr>
          <w:sz w:val="20"/>
          <w:szCs w:val="20"/>
        </w:rPr>
        <w:t xml:space="preserve"> w grudniu 201</w:t>
      </w:r>
      <w:r w:rsidR="00A44517">
        <w:rPr>
          <w:sz w:val="20"/>
          <w:szCs w:val="20"/>
        </w:rPr>
        <w:t>9</w:t>
      </w:r>
      <w:r w:rsidR="00CF2325">
        <w:rPr>
          <w:sz w:val="20"/>
          <w:szCs w:val="20"/>
        </w:rPr>
        <w:t xml:space="preserve"> roku. Wszystkie zadania </w:t>
      </w:r>
      <w:r w:rsidR="00CF2325">
        <w:rPr>
          <w:sz w:val="20"/>
          <w:szCs w:val="20"/>
        </w:rPr>
        <w:br/>
        <w:t xml:space="preserve">w wydatkach niewygasających są </w:t>
      </w:r>
      <w:r w:rsidR="00C9183B">
        <w:rPr>
          <w:sz w:val="20"/>
          <w:szCs w:val="20"/>
        </w:rPr>
        <w:t xml:space="preserve">ujęte </w:t>
      </w:r>
      <w:r w:rsidR="00CF2325">
        <w:rPr>
          <w:sz w:val="20"/>
          <w:szCs w:val="20"/>
        </w:rPr>
        <w:t>ze względu na termin wprowadzenia zadań do</w:t>
      </w:r>
      <w:r w:rsidR="00C9183B">
        <w:rPr>
          <w:sz w:val="20"/>
          <w:szCs w:val="20"/>
        </w:rPr>
        <w:t xml:space="preserve"> planu</w:t>
      </w:r>
      <w:r w:rsidR="00CF2325">
        <w:rPr>
          <w:sz w:val="20"/>
          <w:szCs w:val="20"/>
        </w:rPr>
        <w:t xml:space="preserve"> wydatków budżetu</w:t>
      </w:r>
      <w:r w:rsidR="00C9183B">
        <w:rPr>
          <w:sz w:val="20"/>
          <w:szCs w:val="20"/>
        </w:rPr>
        <w:t>,</w:t>
      </w:r>
      <w:r w:rsidR="00CF2325">
        <w:rPr>
          <w:sz w:val="20"/>
          <w:szCs w:val="20"/>
        </w:rPr>
        <w:t xml:space="preserve"> </w:t>
      </w:r>
      <w:r w:rsidR="00C9183B">
        <w:rPr>
          <w:sz w:val="20"/>
          <w:szCs w:val="20"/>
        </w:rPr>
        <w:t xml:space="preserve">uzyskaniem pozwoleń na budowę oraz przeprowadzenia procedury zamówień publicznych. Realizacja n/w zadań </w:t>
      </w:r>
      <w:r w:rsidR="00307B88">
        <w:rPr>
          <w:sz w:val="20"/>
          <w:szCs w:val="20"/>
        </w:rPr>
        <w:t xml:space="preserve">pozwoli </w:t>
      </w:r>
      <w:r w:rsidR="00C9183B">
        <w:rPr>
          <w:sz w:val="20"/>
          <w:szCs w:val="20"/>
        </w:rPr>
        <w:t>spełni</w:t>
      </w:r>
      <w:r w:rsidR="00307B88">
        <w:rPr>
          <w:sz w:val="20"/>
          <w:szCs w:val="20"/>
        </w:rPr>
        <w:t>ć</w:t>
      </w:r>
      <w:r w:rsidR="00C9183B">
        <w:rPr>
          <w:sz w:val="20"/>
          <w:szCs w:val="20"/>
        </w:rPr>
        <w:t xml:space="preserve"> oczekiwania i potrzeby mieszkańców.</w:t>
      </w:r>
    </w:p>
    <w:p w:rsidR="00C9183B" w:rsidRDefault="00C9183B" w:rsidP="0030172F">
      <w:pPr>
        <w:tabs>
          <w:tab w:val="left" w:pos="720"/>
        </w:tabs>
        <w:ind w:right="-468"/>
        <w:jc w:val="both"/>
        <w:rPr>
          <w:sz w:val="20"/>
          <w:szCs w:val="20"/>
        </w:rPr>
      </w:pPr>
    </w:p>
    <w:p w:rsidR="002103A7" w:rsidRPr="002103A7" w:rsidRDefault="00341BF2" w:rsidP="0030172F">
      <w:pPr>
        <w:tabs>
          <w:tab w:val="left" w:pos="720"/>
        </w:tabs>
        <w:ind w:right="-46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ZADANIA MAJĄTKOWE</w:t>
      </w:r>
      <w:r w:rsidR="002103A7" w:rsidRPr="002103A7">
        <w:rPr>
          <w:b/>
          <w:sz w:val="20"/>
          <w:szCs w:val="20"/>
          <w:u w:val="single"/>
        </w:rPr>
        <w:t>:</w:t>
      </w:r>
    </w:p>
    <w:p w:rsidR="000A2E55" w:rsidRPr="00A44517" w:rsidRDefault="000A2E55" w:rsidP="00A44517">
      <w:pPr>
        <w:tabs>
          <w:tab w:val="left" w:pos="720"/>
        </w:tabs>
        <w:ind w:right="-468"/>
        <w:jc w:val="both"/>
        <w:rPr>
          <w:sz w:val="16"/>
          <w:szCs w:val="16"/>
        </w:rPr>
      </w:pPr>
    </w:p>
    <w:p w:rsidR="000A2E55" w:rsidRPr="006C2ABE" w:rsidRDefault="00B27887" w:rsidP="000A2E55">
      <w:pPr>
        <w:pStyle w:val="Akapitzlist"/>
        <w:numPr>
          <w:ilvl w:val="0"/>
          <w:numId w:val="6"/>
        </w:numPr>
        <w:tabs>
          <w:tab w:val="left" w:pos="720"/>
        </w:tabs>
        <w:ind w:right="-468"/>
        <w:jc w:val="both"/>
        <w:rPr>
          <w:b/>
          <w:sz w:val="16"/>
          <w:szCs w:val="16"/>
        </w:rPr>
      </w:pPr>
      <w:r w:rsidRPr="00B27887">
        <w:rPr>
          <w:b/>
          <w:sz w:val="20"/>
          <w:szCs w:val="20"/>
        </w:rPr>
        <w:t xml:space="preserve"> „Przebudowa chodników na terenie miasta i gminy</w:t>
      </w:r>
      <w:r w:rsidR="002103A7" w:rsidRPr="00B27887">
        <w:rPr>
          <w:b/>
          <w:sz w:val="20"/>
          <w:szCs w:val="20"/>
        </w:rPr>
        <w:t xml:space="preserve"> – </w:t>
      </w:r>
      <w:r w:rsidR="00DD2204">
        <w:rPr>
          <w:b/>
          <w:sz w:val="20"/>
          <w:szCs w:val="20"/>
        </w:rPr>
        <w:t>303.244,76</w:t>
      </w:r>
      <w:r w:rsidR="002103A7" w:rsidRPr="00B27887">
        <w:rPr>
          <w:b/>
          <w:sz w:val="20"/>
          <w:szCs w:val="20"/>
        </w:rPr>
        <w:t xml:space="preserve"> zł </w:t>
      </w:r>
      <w:r w:rsidR="002103A7" w:rsidRPr="00B27887">
        <w:rPr>
          <w:sz w:val="20"/>
          <w:szCs w:val="20"/>
        </w:rPr>
        <w:t xml:space="preserve">dotyczy wykonania </w:t>
      </w:r>
      <w:r>
        <w:rPr>
          <w:sz w:val="20"/>
          <w:szCs w:val="20"/>
        </w:rPr>
        <w:t xml:space="preserve">chodników </w:t>
      </w:r>
      <w:r>
        <w:rPr>
          <w:sz w:val="20"/>
          <w:szCs w:val="20"/>
        </w:rPr>
        <w:br/>
        <w:t>na podstawie zawartych umów oraz rozstrzygniętych postępowań zamówień publicznych na podstawie, których zosta</w:t>
      </w:r>
      <w:r w:rsidR="006C7907">
        <w:rPr>
          <w:sz w:val="20"/>
          <w:szCs w:val="20"/>
        </w:rPr>
        <w:t>ły</w:t>
      </w:r>
      <w:r>
        <w:rPr>
          <w:sz w:val="20"/>
          <w:szCs w:val="20"/>
        </w:rPr>
        <w:t xml:space="preserve"> podpisane umowy. W ramach tych środków maj</w:t>
      </w:r>
      <w:r w:rsidR="00A6093D">
        <w:rPr>
          <w:sz w:val="20"/>
          <w:szCs w:val="20"/>
        </w:rPr>
        <w:t>ą</w:t>
      </w:r>
      <w:r>
        <w:rPr>
          <w:sz w:val="20"/>
          <w:szCs w:val="20"/>
        </w:rPr>
        <w:t xml:space="preserve"> być wykonane następujące zadania:</w:t>
      </w:r>
    </w:p>
    <w:p w:rsidR="006C2ABE" w:rsidRPr="00DD2204" w:rsidRDefault="00DD2204" w:rsidP="006C2AB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i/>
          <w:sz w:val="20"/>
          <w:szCs w:val="20"/>
        </w:rPr>
      </w:pPr>
      <w:r w:rsidRPr="00DD2204">
        <w:rPr>
          <w:i/>
          <w:sz w:val="20"/>
          <w:szCs w:val="20"/>
        </w:rPr>
        <w:t xml:space="preserve">Przebudowa chodnika </w:t>
      </w:r>
      <w:r>
        <w:rPr>
          <w:i/>
          <w:sz w:val="20"/>
          <w:szCs w:val="20"/>
        </w:rPr>
        <w:t>Plac Powstańców Wielkopolskich wraz z monitoringiem</w:t>
      </w:r>
    </w:p>
    <w:p w:rsidR="006C2ABE" w:rsidRPr="006C2ABE" w:rsidRDefault="006C2ABE" w:rsidP="006C2ABE">
      <w:pPr>
        <w:pStyle w:val="Akapitzlist"/>
        <w:numPr>
          <w:ilvl w:val="0"/>
          <w:numId w:val="13"/>
        </w:num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przebudowa chodnika przy drodze 272514P w Gościejewie (od dr. Krajowej nr 1</w:t>
      </w:r>
      <w:r w:rsidR="00DD2204">
        <w:rPr>
          <w:i/>
          <w:sz w:val="20"/>
          <w:szCs w:val="20"/>
        </w:rPr>
        <w:t>1 do drogi 272520P ).</w:t>
      </w:r>
    </w:p>
    <w:p w:rsidR="006C2ABE" w:rsidRPr="00DD2204" w:rsidRDefault="006C2ABE" w:rsidP="00DD2204">
      <w:pPr>
        <w:tabs>
          <w:tab w:val="left" w:pos="720"/>
        </w:tabs>
        <w:ind w:right="-468"/>
        <w:jc w:val="both"/>
        <w:rPr>
          <w:b/>
          <w:i/>
          <w:sz w:val="20"/>
          <w:szCs w:val="20"/>
        </w:rPr>
      </w:pPr>
    </w:p>
    <w:p w:rsidR="006C2ABE" w:rsidRPr="005F7488" w:rsidRDefault="006C2ABE" w:rsidP="006C2ABE">
      <w:pPr>
        <w:tabs>
          <w:tab w:val="left" w:pos="720"/>
        </w:tabs>
        <w:ind w:right="-46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393CB9" w:rsidRPr="005F7488">
        <w:rPr>
          <w:sz w:val="20"/>
          <w:szCs w:val="20"/>
        </w:rPr>
        <w:t xml:space="preserve">Wykonawcą </w:t>
      </w:r>
      <w:proofErr w:type="spellStart"/>
      <w:r w:rsidR="00393CB9" w:rsidRPr="005F7488">
        <w:rPr>
          <w:sz w:val="20"/>
          <w:szCs w:val="20"/>
        </w:rPr>
        <w:t>ppkt</w:t>
      </w:r>
      <w:proofErr w:type="spellEnd"/>
      <w:r w:rsidR="00393CB9" w:rsidRPr="005F7488">
        <w:rPr>
          <w:sz w:val="20"/>
          <w:szCs w:val="20"/>
        </w:rPr>
        <w:t xml:space="preserve"> a) </w:t>
      </w:r>
      <w:r w:rsidRPr="005F7488">
        <w:rPr>
          <w:sz w:val="20"/>
          <w:szCs w:val="20"/>
        </w:rPr>
        <w:t xml:space="preserve"> </w:t>
      </w:r>
      <w:r w:rsidR="00393CB9" w:rsidRPr="005F7488">
        <w:rPr>
          <w:sz w:val="20"/>
          <w:szCs w:val="20"/>
        </w:rPr>
        <w:t xml:space="preserve"> został wybrany </w:t>
      </w:r>
      <w:r w:rsidRPr="005F7488">
        <w:rPr>
          <w:sz w:val="20"/>
          <w:szCs w:val="20"/>
        </w:rPr>
        <w:t xml:space="preserve"> w wyniku przeprowadzonego postepowania zamówień publicznych:</w:t>
      </w:r>
    </w:p>
    <w:p w:rsidR="006C2ABE" w:rsidRPr="005F7488" w:rsidRDefault="00393CB9" w:rsidP="006C2ABE">
      <w:pPr>
        <w:tabs>
          <w:tab w:val="left" w:pos="720"/>
        </w:tabs>
        <w:ind w:left="708" w:right="-468"/>
        <w:jc w:val="both"/>
        <w:rPr>
          <w:sz w:val="20"/>
          <w:szCs w:val="20"/>
        </w:rPr>
      </w:pPr>
      <w:r w:rsidRPr="005F7488">
        <w:rPr>
          <w:sz w:val="20"/>
          <w:szCs w:val="20"/>
        </w:rPr>
        <w:tab/>
        <w:t xml:space="preserve"> Przedsiębiorstwo Budowlano Drogowe Szymon Włodarczak</w:t>
      </w:r>
      <w:r w:rsidR="006C2ABE" w:rsidRPr="005F7488">
        <w:rPr>
          <w:sz w:val="20"/>
          <w:szCs w:val="20"/>
        </w:rPr>
        <w:t xml:space="preserve"> z siedzibą w miejscowości Cieśle. </w:t>
      </w:r>
      <w:r w:rsidRPr="005F7488">
        <w:rPr>
          <w:sz w:val="20"/>
          <w:szCs w:val="20"/>
        </w:rPr>
        <w:t>Umowa</w:t>
      </w:r>
      <w:r w:rsidR="00FA0C7A" w:rsidRPr="005F7488">
        <w:rPr>
          <w:sz w:val="20"/>
          <w:szCs w:val="20"/>
        </w:rPr>
        <w:t xml:space="preserve"> zosta</w:t>
      </w:r>
      <w:r w:rsidRPr="005F7488">
        <w:rPr>
          <w:sz w:val="20"/>
          <w:szCs w:val="20"/>
        </w:rPr>
        <w:t>nie</w:t>
      </w:r>
      <w:r w:rsidR="00FA0C7A" w:rsidRPr="005F7488">
        <w:rPr>
          <w:sz w:val="20"/>
          <w:szCs w:val="20"/>
        </w:rPr>
        <w:t xml:space="preserve"> zawarte </w:t>
      </w:r>
      <w:r w:rsidRPr="005F7488">
        <w:rPr>
          <w:sz w:val="20"/>
          <w:szCs w:val="20"/>
        </w:rPr>
        <w:t>10</w:t>
      </w:r>
      <w:r w:rsidR="00FA0C7A" w:rsidRPr="005F7488">
        <w:rPr>
          <w:sz w:val="20"/>
          <w:szCs w:val="20"/>
        </w:rPr>
        <w:t>.1</w:t>
      </w:r>
      <w:r w:rsidRPr="005F7488">
        <w:rPr>
          <w:sz w:val="20"/>
          <w:szCs w:val="20"/>
        </w:rPr>
        <w:t>2</w:t>
      </w:r>
      <w:r w:rsidR="00FA0C7A" w:rsidRPr="005F7488">
        <w:rPr>
          <w:sz w:val="20"/>
          <w:szCs w:val="20"/>
        </w:rPr>
        <w:t>.201</w:t>
      </w:r>
      <w:r w:rsidRPr="005F7488">
        <w:rPr>
          <w:sz w:val="20"/>
          <w:szCs w:val="20"/>
        </w:rPr>
        <w:t>9</w:t>
      </w:r>
      <w:r w:rsidR="00FA0C7A" w:rsidRPr="005F7488">
        <w:rPr>
          <w:sz w:val="20"/>
          <w:szCs w:val="20"/>
        </w:rPr>
        <w:t xml:space="preserve">r., </w:t>
      </w:r>
      <w:r w:rsidR="00DE6AF1" w:rsidRPr="005F7488">
        <w:rPr>
          <w:sz w:val="20"/>
          <w:szCs w:val="20"/>
        </w:rPr>
        <w:t xml:space="preserve"> W dniu 30</w:t>
      </w:r>
      <w:r w:rsidR="00FA0C7A" w:rsidRPr="005F7488">
        <w:rPr>
          <w:sz w:val="20"/>
          <w:szCs w:val="20"/>
        </w:rPr>
        <w:t xml:space="preserve"> </w:t>
      </w:r>
      <w:r w:rsidR="00DE6AF1" w:rsidRPr="005F7488">
        <w:rPr>
          <w:sz w:val="20"/>
          <w:szCs w:val="20"/>
        </w:rPr>
        <w:t>października</w:t>
      </w:r>
      <w:r w:rsidRPr="005F7488">
        <w:rPr>
          <w:sz w:val="20"/>
          <w:szCs w:val="20"/>
        </w:rPr>
        <w:t xml:space="preserve"> </w:t>
      </w:r>
      <w:r w:rsidR="00FA0C7A" w:rsidRPr="005F7488">
        <w:rPr>
          <w:sz w:val="20"/>
          <w:szCs w:val="20"/>
        </w:rPr>
        <w:t xml:space="preserve"> br. nastąpiło otwarcie ofert na wykonanie chodnika </w:t>
      </w:r>
      <w:r w:rsidR="005F7488" w:rsidRPr="005F7488">
        <w:rPr>
          <w:sz w:val="20"/>
          <w:szCs w:val="20"/>
        </w:rPr>
        <w:t xml:space="preserve">                     </w:t>
      </w:r>
      <w:r w:rsidR="00FA0C7A" w:rsidRPr="005F7488">
        <w:rPr>
          <w:sz w:val="20"/>
          <w:szCs w:val="20"/>
        </w:rPr>
        <w:t>w Gościejewie,</w:t>
      </w:r>
      <w:r w:rsidR="00DE6AF1" w:rsidRPr="005F7488">
        <w:rPr>
          <w:sz w:val="20"/>
          <w:szCs w:val="20"/>
        </w:rPr>
        <w:t xml:space="preserve"> Wyłoniony wykonawca został wezwany pismem z dnia 12.11.2019 r. do złożenia wyjaśnień             z uwagi na możliwość wystąpienia rażąco niskiej ceny.  </w:t>
      </w:r>
      <w:r w:rsidR="00A6093D" w:rsidRPr="005F7488">
        <w:rPr>
          <w:sz w:val="20"/>
          <w:szCs w:val="20"/>
        </w:rPr>
        <w:t>.</w:t>
      </w:r>
      <w:r w:rsidR="00FA0C7A" w:rsidRPr="005F7488">
        <w:rPr>
          <w:sz w:val="20"/>
          <w:szCs w:val="20"/>
        </w:rPr>
        <w:t xml:space="preserve"> </w:t>
      </w:r>
      <w:r w:rsidR="00DE6AF1" w:rsidRPr="005F7488">
        <w:rPr>
          <w:sz w:val="20"/>
          <w:szCs w:val="20"/>
        </w:rPr>
        <w:t xml:space="preserve">Wykonawca zadania </w:t>
      </w:r>
      <w:proofErr w:type="spellStart"/>
      <w:r w:rsidR="00DE6AF1" w:rsidRPr="005F7488">
        <w:rPr>
          <w:sz w:val="20"/>
          <w:szCs w:val="20"/>
        </w:rPr>
        <w:t>ppkt</w:t>
      </w:r>
      <w:proofErr w:type="spellEnd"/>
      <w:r w:rsidR="00DE6AF1" w:rsidRPr="005F7488">
        <w:rPr>
          <w:sz w:val="20"/>
          <w:szCs w:val="20"/>
        </w:rPr>
        <w:t xml:space="preserve"> b) zostanie wyłoniony </w:t>
      </w:r>
      <w:r w:rsidR="005F7488" w:rsidRPr="005F7488">
        <w:rPr>
          <w:sz w:val="20"/>
          <w:szCs w:val="20"/>
        </w:rPr>
        <w:t xml:space="preserve">         </w:t>
      </w:r>
      <w:r w:rsidR="00DE6AF1" w:rsidRPr="005F7488">
        <w:rPr>
          <w:sz w:val="20"/>
          <w:szCs w:val="20"/>
        </w:rPr>
        <w:t xml:space="preserve">w drugim postępowaniu zamówień publicznych w miesiącu grudniu 2019 roku. </w:t>
      </w:r>
      <w:r w:rsidR="00A6093D" w:rsidRPr="005F7488">
        <w:rPr>
          <w:sz w:val="20"/>
          <w:szCs w:val="20"/>
        </w:rPr>
        <w:t>U</w:t>
      </w:r>
      <w:r w:rsidR="00FA0C7A" w:rsidRPr="005F7488">
        <w:rPr>
          <w:sz w:val="20"/>
          <w:szCs w:val="20"/>
        </w:rPr>
        <w:t>mow</w:t>
      </w:r>
      <w:r w:rsidR="00DE6AF1" w:rsidRPr="005F7488">
        <w:rPr>
          <w:sz w:val="20"/>
          <w:szCs w:val="20"/>
        </w:rPr>
        <w:t>a</w:t>
      </w:r>
      <w:r w:rsidR="005F7488">
        <w:rPr>
          <w:sz w:val="20"/>
          <w:szCs w:val="20"/>
        </w:rPr>
        <w:t xml:space="preserve"> zosta</w:t>
      </w:r>
      <w:r w:rsidR="00DE6AF1" w:rsidRPr="005F7488">
        <w:rPr>
          <w:sz w:val="20"/>
          <w:szCs w:val="20"/>
        </w:rPr>
        <w:t>nie</w:t>
      </w:r>
      <w:r w:rsidR="00FA0C7A" w:rsidRPr="005F7488">
        <w:rPr>
          <w:sz w:val="20"/>
          <w:szCs w:val="20"/>
        </w:rPr>
        <w:t xml:space="preserve"> zawart</w:t>
      </w:r>
      <w:r w:rsidR="008779BC" w:rsidRPr="005F7488">
        <w:rPr>
          <w:sz w:val="20"/>
          <w:szCs w:val="20"/>
        </w:rPr>
        <w:t>e</w:t>
      </w:r>
      <w:r w:rsidR="00FA0C7A" w:rsidRPr="005F7488">
        <w:rPr>
          <w:sz w:val="20"/>
          <w:szCs w:val="20"/>
        </w:rPr>
        <w:t xml:space="preserve"> po zakończeniu procedury zamówień publicznych</w:t>
      </w:r>
      <w:r w:rsidR="00DE6AF1" w:rsidRPr="005F7488">
        <w:rPr>
          <w:sz w:val="20"/>
          <w:szCs w:val="20"/>
        </w:rPr>
        <w:t xml:space="preserve"> </w:t>
      </w:r>
      <w:r w:rsidR="00FA0C7A" w:rsidRPr="005F7488">
        <w:rPr>
          <w:sz w:val="20"/>
          <w:szCs w:val="20"/>
        </w:rPr>
        <w:t>.</w:t>
      </w:r>
    </w:p>
    <w:p w:rsidR="00B27887" w:rsidRPr="00B27887" w:rsidRDefault="00B27887" w:rsidP="006C2ABE">
      <w:pPr>
        <w:pStyle w:val="Akapitzlist"/>
        <w:tabs>
          <w:tab w:val="left" w:pos="720"/>
        </w:tabs>
        <w:ind w:left="1440" w:right="-468"/>
        <w:jc w:val="both"/>
        <w:rPr>
          <w:b/>
          <w:sz w:val="16"/>
          <w:szCs w:val="16"/>
        </w:rPr>
      </w:pPr>
    </w:p>
    <w:p w:rsidR="0079611C" w:rsidRPr="0079611C" w:rsidRDefault="0079611C" w:rsidP="0079611C">
      <w:pPr>
        <w:ind w:right="-568" w:firstLine="708"/>
        <w:jc w:val="both"/>
        <w:rPr>
          <w:sz w:val="20"/>
          <w:szCs w:val="20"/>
        </w:rPr>
      </w:pPr>
    </w:p>
    <w:p w:rsidR="00D73987" w:rsidRPr="009A0931" w:rsidRDefault="009A0931" w:rsidP="009A0931">
      <w:pPr>
        <w:ind w:right="-568"/>
        <w:jc w:val="both"/>
        <w:rPr>
          <w:b/>
          <w:sz w:val="20"/>
          <w:szCs w:val="20"/>
        </w:rPr>
      </w:pPr>
      <w:r w:rsidRPr="009A0931">
        <w:rPr>
          <w:b/>
          <w:sz w:val="20"/>
          <w:szCs w:val="20"/>
        </w:rPr>
        <w:t xml:space="preserve">Ogółem wydatki </w:t>
      </w:r>
      <w:r>
        <w:rPr>
          <w:b/>
          <w:sz w:val="20"/>
          <w:szCs w:val="20"/>
        </w:rPr>
        <w:t>niewygasające z upływem roku bu</w:t>
      </w:r>
      <w:r w:rsidR="00741EC5">
        <w:rPr>
          <w:b/>
          <w:sz w:val="20"/>
          <w:szCs w:val="20"/>
        </w:rPr>
        <w:t>dżetowego 201</w:t>
      </w:r>
      <w:r w:rsidR="00DD2204">
        <w:rPr>
          <w:b/>
          <w:sz w:val="20"/>
          <w:szCs w:val="20"/>
        </w:rPr>
        <w:t>9</w:t>
      </w:r>
      <w:r w:rsidR="00741EC5">
        <w:rPr>
          <w:b/>
          <w:sz w:val="20"/>
          <w:szCs w:val="20"/>
        </w:rPr>
        <w:t xml:space="preserve"> określono na kwotę </w:t>
      </w:r>
      <w:r w:rsidR="00DD2204">
        <w:rPr>
          <w:b/>
          <w:sz w:val="20"/>
          <w:szCs w:val="20"/>
        </w:rPr>
        <w:t>303.244,76</w:t>
      </w:r>
      <w:r w:rsidR="00006423">
        <w:rPr>
          <w:b/>
          <w:sz w:val="20"/>
          <w:szCs w:val="20"/>
        </w:rPr>
        <w:t xml:space="preserve"> </w:t>
      </w:r>
      <w:r w:rsidR="00741EC5">
        <w:rPr>
          <w:b/>
          <w:sz w:val="20"/>
          <w:szCs w:val="20"/>
        </w:rPr>
        <w:t xml:space="preserve">zł </w:t>
      </w:r>
      <w:r w:rsidR="004767BC">
        <w:rPr>
          <w:b/>
          <w:sz w:val="20"/>
          <w:szCs w:val="20"/>
        </w:rPr>
        <w:br/>
      </w:r>
    </w:p>
    <w:sectPr w:rsidR="00D73987" w:rsidRPr="009A0931" w:rsidSect="00006423">
      <w:pgSz w:w="11906" w:h="16838"/>
      <w:pgMar w:top="539" w:right="1133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F0" w:rsidRDefault="00A112F0" w:rsidP="009A0931">
      <w:r>
        <w:separator/>
      </w:r>
    </w:p>
  </w:endnote>
  <w:endnote w:type="continuationSeparator" w:id="0">
    <w:p w:rsidR="00A112F0" w:rsidRDefault="00A112F0" w:rsidP="009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F0" w:rsidRDefault="00A112F0" w:rsidP="009A0931">
      <w:r>
        <w:separator/>
      </w:r>
    </w:p>
  </w:footnote>
  <w:footnote w:type="continuationSeparator" w:id="0">
    <w:p w:rsidR="00A112F0" w:rsidRDefault="00A112F0" w:rsidP="009A0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D17"/>
    <w:multiLevelType w:val="hybridMultilevel"/>
    <w:tmpl w:val="9D5EB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E161F"/>
    <w:multiLevelType w:val="hybridMultilevel"/>
    <w:tmpl w:val="D0FA8EA4"/>
    <w:lvl w:ilvl="0" w:tplc="A3A0CAD2">
      <w:start w:val="1"/>
      <w:numFmt w:val="lowerLetter"/>
      <w:lvlText w:val="%1)"/>
      <w:lvlJc w:val="left"/>
      <w:pPr>
        <w:ind w:left="1440" w:hanging="360"/>
      </w:pPr>
      <w:rPr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192B9D"/>
    <w:multiLevelType w:val="hybridMultilevel"/>
    <w:tmpl w:val="CFC06DC8"/>
    <w:lvl w:ilvl="0" w:tplc="E8BC08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B3E"/>
    <w:multiLevelType w:val="hybridMultilevel"/>
    <w:tmpl w:val="924C0D42"/>
    <w:lvl w:ilvl="0" w:tplc="EA9AB6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10FC"/>
    <w:multiLevelType w:val="hybridMultilevel"/>
    <w:tmpl w:val="26108726"/>
    <w:lvl w:ilvl="0" w:tplc="229AE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AF3F1C"/>
    <w:multiLevelType w:val="hybridMultilevel"/>
    <w:tmpl w:val="8E028728"/>
    <w:lvl w:ilvl="0" w:tplc="943C37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E2440"/>
    <w:multiLevelType w:val="hybridMultilevel"/>
    <w:tmpl w:val="A5C060A2"/>
    <w:lvl w:ilvl="0" w:tplc="0415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2DB7B3C"/>
    <w:multiLevelType w:val="hybridMultilevel"/>
    <w:tmpl w:val="E7BCB708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>
    <w:nsid w:val="52DA3D98"/>
    <w:multiLevelType w:val="hybridMultilevel"/>
    <w:tmpl w:val="B2EA4DE0"/>
    <w:lvl w:ilvl="0" w:tplc="E244F4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469B2"/>
    <w:multiLevelType w:val="hybridMultilevel"/>
    <w:tmpl w:val="6EECCD06"/>
    <w:lvl w:ilvl="0" w:tplc="4314E4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F44FC2"/>
    <w:multiLevelType w:val="hybridMultilevel"/>
    <w:tmpl w:val="17962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D65B8"/>
    <w:multiLevelType w:val="hybridMultilevel"/>
    <w:tmpl w:val="13A281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72A74"/>
    <w:multiLevelType w:val="hybridMultilevel"/>
    <w:tmpl w:val="24482B68"/>
    <w:lvl w:ilvl="0" w:tplc="B1464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2F"/>
    <w:rsid w:val="00006423"/>
    <w:rsid w:val="00013A1E"/>
    <w:rsid w:val="00054FFB"/>
    <w:rsid w:val="00062B5E"/>
    <w:rsid w:val="00071030"/>
    <w:rsid w:val="000711B2"/>
    <w:rsid w:val="000729A1"/>
    <w:rsid w:val="00077C82"/>
    <w:rsid w:val="00080059"/>
    <w:rsid w:val="000A2E55"/>
    <w:rsid w:val="000D3D5F"/>
    <w:rsid w:val="000D7B50"/>
    <w:rsid w:val="00112FB4"/>
    <w:rsid w:val="001155E0"/>
    <w:rsid w:val="00121194"/>
    <w:rsid w:val="00131B86"/>
    <w:rsid w:val="00141DF1"/>
    <w:rsid w:val="00161049"/>
    <w:rsid w:val="001617E6"/>
    <w:rsid w:val="00161FCB"/>
    <w:rsid w:val="00162904"/>
    <w:rsid w:val="00167ED8"/>
    <w:rsid w:val="001716D3"/>
    <w:rsid w:val="00177F8A"/>
    <w:rsid w:val="001832B1"/>
    <w:rsid w:val="001B06DC"/>
    <w:rsid w:val="001B7BF1"/>
    <w:rsid w:val="001F3D77"/>
    <w:rsid w:val="002103A7"/>
    <w:rsid w:val="00242712"/>
    <w:rsid w:val="0027779C"/>
    <w:rsid w:val="00291211"/>
    <w:rsid w:val="002C4773"/>
    <w:rsid w:val="0030172F"/>
    <w:rsid w:val="00307B88"/>
    <w:rsid w:val="00334AB9"/>
    <w:rsid w:val="00341BF2"/>
    <w:rsid w:val="00371D4E"/>
    <w:rsid w:val="00373DA0"/>
    <w:rsid w:val="00393CB9"/>
    <w:rsid w:val="003D1BC4"/>
    <w:rsid w:val="003D3B53"/>
    <w:rsid w:val="00427DD8"/>
    <w:rsid w:val="00443F29"/>
    <w:rsid w:val="004515CF"/>
    <w:rsid w:val="004767BC"/>
    <w:rsid w:val="004945F5"/>
    <w:rsid w:val="004A3BAF"/>
    <w:rsid w:val="004B10E2"/>
    <w:rsid w:val="004B5EB5"/>
    <w:rsid w:val="004C0F16"/>
    <w:rsid w:val="004C7556"/>
    <w:rsid w:val="004E589F"/>
    <w:rsid w:val="004F6139"/>
    <w:rsid w:val="0057610F"/>
    <w:rsid w:val="005A6331"/>
    <w:rsid w:val="005C003F"/>
    <w:rsid w:val="005D6BA5"/>
    <w:rsid w:val="005D759A"/>
    <w:rsid w:val="005E600B"/>
    <w:rsid w:val="005F7488"/>
    <w:rsid w:val="00612088"/>
    <w:rsid w:val="00650FE2"/>
    <w:rsid w:val="006518EE"/>
    <w:rsid w:val="0067726B"/>
    <w:rsid w:val="00697C46"/>
    <w:rsid w:val="006C2ABE"/>
    <w:rsid w:val="006C7907"/>
    <w:rsid w:val="006D1DB0"/>
    <w:rsid w:val="0071026D"/>
    <w:rsid w:val="00735652"/>
    <w:rsid w:val="00741EC5"/>
    <w:rsid w:val="0079611C"/>
    <w:rsid w:val="00796A69"/>
    <w:rsid w:val="00807E6F"/>
    <w:rsid w:val="00813B5D"/>
    <w:rsid w:val="00822E01"/>
    <w:rsid w:val="00835C2C"/>
    <w:rsid w:val="008779BC"/>
    <w:rsid w:val="008922DD"/>
    <w:rsid w:val="00896C1A"/>
    <w:rsid w:val="008976FD"/>
    <w:rsid w:val="00916A16"/>
    <w:rsid w:val="00933A9A"/>
    <w:rsid w:val="00943FB0"/>
    <w:rsid w:val="0095191B"/>
    <w:rsid w:val="0098330F"/>
    <w:rsid w:val="00993BE9"/>
    <w:rsid w:val="009A0931"/>
    <w:rsid w:val="009F1B29"/>
    <w:rsid w:val="00A0707C"/>
    <w:rsid w:val="00A112F0"/>
    <w:rsid w:val="00A13E79"/>
    <w:rsid w:val="00A14B69"/>
    <w:rsid w:val="00A44517"/>
    <w:rsid w:val="00A44FBA"/>
    <w:rsid w:val="00A45345"/>
    <w:rsid w:val="00A45C71"/>
    <w:rsid w:val="00A57D30"/>
    <w:rsid w:val="00A6093D"/>
    <w:rsid w:val="00A7008A"/>
    <w:rsid w:val="00AB76D3"/>
    <w:rsid w:val="00AC1F5F"/>
    <w:rsid w:val="00AD661B"/>
    <w:rsid w:val="00AE4215"/>
    <w:rsid w:val="00AE791A"/>
    <w:rsid w:val="00AF7CA4"/>
    <w:rsid w:val="00B27887"/>
    <w:rsid w:val="00B31FA6"/>
    <w:rsid w:val="00B40123"/>
    <w:rsid w:val="00B44F90"/>
    <w:rsid w:val="00B47451"/>
    <w:rsid w:val="00B47F37"/>
    <w:rsid w:val="00B56EC1"/>
    <w:rsid w:val="00B766B9"/>
    <w:rsid w:val="00BA28E4"/>
    <w:rsid w:val="00BA4B13"/>
    <w:rsid w:val="00BC2450"/>
    <w:rsid w:val="00BC374E"/>
    <w:rsid w:val="00C00A6C"/>
    <w:rsid w:val="00C1357C"/>
    <w:rsid w:val="00C55894"/>
    <w:rsid w:val="00C82A63"/>
    <w:rsid w:val="00C9183B"/>
    <w:rsid w:val="00CA38E1"/>
    <w:rsid w:val="00CA7E61"/>
    <w:rsid w:val="00CF174F"/>
    <w:rsid w:val="00CF2325"/>
    <w:rsid w:val="00CF7840"/>
    <w:rsid w:val="00D27AE2"/>
    <w:rsid w:val="00D73987"/>
    <w:rsid w:val="00DA09F2"/>
    <w:rsid w:val="00DA3AF1"/>
    <w:rsid w:val="00DC3368"/>
    <w:rsid w:val="00DD2204"/>
    <w:rsid w:val="00DE6AF1"/>
    <w:rsid w:val="00E57193"/>
    <w:rsid w:val="00E736F7"/>
    <w:rsid w:val="00E85772"/>
    <w:rsid w:val="00EF1E84"/>
    <w:rsid w:val="00EF6B74"/>
    <w:rsid w:val="00F240CC"/>
    <w:rsid w:val="00F3467B"/>
    <w:rsid w:val="00F6337B"/>
    <w:rsid w:val="00F96AEE"/>
    <w:rsid w:val="00FA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9F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09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09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E743-1FD3-47AD-AE52-B09FC43D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59</cp:revision>
  <cp:lastPrinted>2019-12-09T14:58:00Z</cp:lastPrinted>
  <dcterms:created xsi:type="dcterms:W3CDTF">2017-12-14T18:12:00Z</dcterms:created>
  <dcterms:modified xsi:type="dcterms:W3CDTF">2019-12-09T15:00:00Z</dcterms:modified>
</cp:coreProperties>
</file>