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590C93" w:rsidP="00660D08">
      <w:pPr>
        <w:jc w:val="right"/>
      </w:pPr>
      <w:r>
        <w:t>Autopoprawka z dnia 17</w:t>
      </w:r>
      <w:r w:rsidR="00BB305F">
        <w:t>-</w:t>
      </w:r>
      <w:r w:rsidR="00A554D7">
        <w:t>1</w:t>
      </w:r>
      <w:r>
        <w:t>2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0A1EFE">
        <w:t>3</w:t>
      </w:r>
      <w:r w:rsidR="00A554D7">
        <w:br/>
        <w:t>do Uchwały nr XX</w:t>
      </w:r>
      <w:r w:rsidR="000437CD">
        <w:t>I</w:t>
      </w:r>
      <w:r w:rsidR="00590C93">
        <w:t>II</w:t>
      </w:r>
      <w:r w:rsidR="004D5D9B">
        <w:t>/   /2019</w:t>
      </w:r>
      <w:r w:rsidR="00A554D7">
        <w:br/>
        <w:t xml:space="preserve">z dnia </w:t>
      </w:r>
      <w:r w:rsidR="00590C93">
        <w:t>18</w:t>
      </w:r>
      <w:r>
        <w:t xml:space="preserve"> </w:t>
      </w:r>
      <w:r w:rsidR="00590C93">
        <w:t>grudnia</w:t>
      </w:r>
      <w:r w:rsidR="00A554D7">
        <w:t xml:space="preserve">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A554D7">
      <w:pPr>
        <w:spacing w:after="0" w:line="240" w:lineRule="auto"/>
      </w:pPr>
      <w:r>
        <w:tab/>
        <w:t xml:space="preserve">W związku z </w:t>
      </w:r>
      <w:r w:rsidR="00796BEE">
        <w:t xml:space="preserve">otrzymaniem </w:t>
      </w:r>
      <w:r w:rsidR="00941685">
        <w:t>wnio</w:t>
      </w:r>
      <w:r w:rsidR="000A1EFE">
        <w:t>skiem Kierownika Wydziału Rozwoju Gospodarczego</w:t>
      </w:r>
      <w:r w:rsidR="00941685">
        <w:t xml:space="preserve"> </w:t>
      </w:r>
      <w:r w:rsidR="00950873">
        <w:t>wnioskuję o dokonanie następującej zmiany:</w:t>
      </w:r>
    </w:p>
    <w:p w:rsidR="003938AE" w:rsidRDefault="003938AE" w:rsidP="00941685">
      <w:pPr>
        <w:spacing w:after="0" w:line="240" w:lineRule="auto"/>
      </w:pPr>
    </w:p>
    <w:p w:rsidR="003938AE" w:rsidRDefault="003938AE" w:rsidP="007A7C3D">
      <w:pPr>
        <w:spacing w:after="0" w:line="240" w:lineRule="auto"/>
        <w:ind w:left="2127" w:hanging="2127"/>
        <w:rPr>
          <w:b/>
        </w:rPr>
      </w:pPr>
      <w:r>
        <w:rPr>
          <w:b/>
        </w:rPr>
        <w:t>Wydat</w:t>
      </w:r>
      <w:r w:rsidR="00941685">
        <w:rPr>
          <w:b/>
        </w:rPr>
        <w:t xml:space="preserve">ki - przeniesienia miedzy </w:t>
      </w:r>
      <w:r w:rsidR="000A1EFE">
        <w:rPr>
          <w:b/>
        </w:rPr>
        <w:t>rozdziałami kwoty (+/-) 36</w:t>
      </w:r>
      <w:r w:rsidR="00590C93">
        <w:rPr>
          <w:b/>
        </w:rPr>
        <w:t>.</w:t>
      </w:r>
      <w:r w:rsidR="000A1EFE">
        <w:rPr>
          <w:b/>
        </w:rPr>
        <w:t>0</w:t>
      </w:r>
      <w:r w:rsidR="00590C93">
        <w:rPr>
          <w:b/>
        </w:rPr>
        <w:t>00,00</w:t>
      </w:r>
      <w:r w:rsidR="00941685">
        <w:rPr>
          <w:b/>
        </w:rPr>
        <w:t xml:space="preserve"> zł</w:t>
      </w:r>
    </w:p>
    <w:p w:rsidR="003938AE" w:rsidRPr="003938AE" w:rsidRDefault="003938AE" w:rsidP="007A7C3D">
      <w:pPr>
        <w:spacing w:after="0" w:line="240" w:lineRule="auto"/>
        <w:ind w:left="2127" w:hanging="2127"/>
        <w:rPr>
          <w:b/>
        </w:rPr>
      </w:pPr>
    </w:p>
    <w:p w:rsidR="00941685" w:rsidRDefault="000A1EFE" w:rsidP="003938AE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71</w:t>
      </w:r>
      <w:r w:rsidR="00941685">
        <w:rPr>
          <w:b/>
          <w:u w:val="single"/>
        </w:rPr>
        <w:t>0</w:t>
      </w:r>
      <w:r w:rsidR="00941685">
        <w:rPr>
          <w:b/>
          <w:u w:val="single"/>
        </w:rPr>
        <w:tab/>
      </w:r>
      <w:r>
        <w:rPr>
          <w:b/>
          <w:u w:val="single"/>
        </w:rPr>
        <w:t>Działalność usługowa</w:t>
      </w:r>
      <w:r w:rsidR="00941685">
        <w:rPr>
          <w:b/>
          <w:u w:val="single"/>
        </w:rPr>
        <w:t xml:space="preserve"> </w:t>
      </w:r>
    </w:p>
    <w:p w:rsidR="003938AE" w:rsidRDefault="000A1EFE" w:rsidP="003938AE">
      <w:pPr>
        <w:spacing w:after="0" w:line="240" w:lineRule="auto"/>
        <w:ind w:left="708" w:hanging="708"/>
      </w:pPr>
      <w:r>
        <w:t>w rozdziale</w:t>
      </w:r>
      <w:r>
        <w:tab/>
        <w:t>71035</w:t>
      </w:r>
      <w:r w:rsidR="00941685">
        <w:tab/>
      </w:r>
      <w:r>
        <w:t>Fundusz Gospodarki Zasobem Geodezyjnym i Kartograficznym</w:t>
      </w:r>
      <w:r w:rsidR="00941685">
        <w:t xml:space="preserve"> </w:t>
      </w:r>
      <w:r w:rsidR="005D2463">
        <w:t xml:space="preserve"> </w:t>
      </w:r>
    </w:p>
    <w:p w:rsidR="003938AE" w:rsidRDefault="000A1EFE" w:rsidP="003938AE">
      <w:pPr>
        <w:spacing w:after="0" w:line="240" w:lineRule="auto"/>
        <w:ind w:left="2127" w:hanging="2119"/>
      </w:pPr>
      <w:r>
        <w:t>w paragrafie     4300</w:t>
      </w:r>
      <w:r w:rsidR="003938AE">
        <w:tab/>
      </w:r>
      <w:r>
        <w:t xml:space="preserve">Zakup usług pozostałych </w:t>
      </w:r>
      <w:r w:rsidR="00941685">
        <w:t xml:space="preserve"> - z</w:t>
      </w:r>
      <w:r w:rsidR="00590C93">
        <w:t xml:space="preserve">mniejszenie o kwotę (-) </w:t>
      </w:r>
      <w:r>
        <w:t>6</w:t>
      </w:r>
      <w:r w:rsidR="00590C93">
        <w:t>.000,00</w:t>
      </w:r>
      <w:r w:rsidR="00941685">
        <w:t xml:space="preserve"> zł</w:t>
      </w:r>
      <w:r w:rsidR="00590C93">
        <w:t xml:space="preserve"> </w:t>
      </w:r>
    </w:p>
    <w:p w:rsidR="00506AF2" w:rsidRDefault="00506AF2" w:rsidP="000A1EFE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900</w:t>
      </w:r>
      <w:r w:rsidR="000A1EFE">
        <w:rPr>
          <w:b/>
          <w:u w:val="single"/>
        </w:rPr>
        <w:tab/>
      </w:r>
      <w:r>
        <w:rPr>
          <w:b/>
          <w:u w:val="single"/>
        </w:rPr>
        <w:t xml:space="preserve">Gospodarka komunalna i ochrona środowiska </w:t>
      </w:r>
    </w:p>
    <w:p w:rsidR="00506AF2" w:rsidRDefault="00506AF2" w:rsidP="000A1EFE">
      <w:pPr>
        <w:spacing w:after="0" w:line="240" w:lineRule="auto"/>
        <w:ind w:left="708" w:hanging="708"/>
      </w:pPr>
      <w:r>
        <w:t xml:space="preserve">w rozdziale </w:t>
      </w:r>
      <w:r>
        <w:tab/>
        <w:t>90004</w:t>
      </w:r>
      <w:r>
        <w:tab/>
        <w:t>Utrzymanie zieleni w miastach i gminach</w:t>
      </w:r>
    </w:p>
    <w:p w:rsidR="00506AF2" w:rsidRDefault="00506AF2" w:rsidP="000A1EFE">
      <w:pPr>
        <w:spacing w:after="0" w:line="240" w:lineRule="auto"/>
        <w:ind w:left="708" w:hanging="708"/>
      </w:pPr>
      <w:r>
        <w:t>w paragrafie</w:t>
      </w:r>
      <w:r>
        <w:tab/>
        <w:t>4210</w:t>
      </w:r>
      <w:r>
        <w:tab/>
        <w:t>Zakup materiałów i wyposażenia - zmniejsza się o kwotę (-) 40.000,00 zł,</w:t>
      </w:r>
    </w:p>
    <w:p w:rsidR="00F77AF7" w:rsidRDefault="00506AF2" w:rsidP="000A1EFE">
      <w:pPr>
        <w:spacing w:after="0" w:line="240" w:lineRule="auto"/>
        <w:ind w:left="708" w:hanging="708"/>
      </w:pPr>
      <w:r>
        <w:t>w paragrafie</w:t>
      </w:r>
      <w:r>
        <w:tab/>
        <w:t>4260</w:t>
      </w:r>
      <w:r>
        <w:tab/>
        <w:t xml:space="preserve">Zakup energii - zmniejsza się o kwotę </w:t>
      </w:r>
      <w:r w:rsidR="00F77AF7">
        <w:t>(-) 4000,00 zł,</w:t>
      </w:r>
    </w:p>
    <w:p w:rsidR="00F77AF7" w:rsidRDefault="00F77AF7" w:rsidP="000A1EFE">
      <w:pPr>
        <w:spacing w:after="0" w:line="240" w:lineRule="auto"/>
        <w:ind w:left="708" w:hanging="708"/>
      </w:pPr>
      <w:r>
        <w:t>w paragrafie</w:t>
      </w:r>
      <w:r>
        <w:tab/>
        <w:t>4300</w:t>
      </w:r>
      <w:r>
        <w:tab/>
        <w:t>Zakup usług pozostałych - zmniejsza się o kwotę (-) 20.000,00 zł</w:t>
      </w:r>
    </w:p>
    <w:p w:rsidR="00F77AF7" w:rsidRDefault="00F77AF7" w:rsidP="000A1EFE">
      <w:pPr>
        <w:spacing w:after="0" w:line="240" w:lineRule="auto"/>
        <w:ind w:left="708" w:hanging="708"/>
      </w:pPr>
      <w:r>
        <w:t xml:space="preserve">w rozdziale </w:t>
      </w:r>
      <w:r>
        <w:tab/>
        <w:t>90095</w:t>
      </w:r>
      <w:r>
        <w:tab/>
        <w:t>Pozostała działalność</w:t>
      </w:r>
    </w:p>
    <w:p w:rsidR="00776DE4" w:rsidRDefault="00F77AF7" w:rsidP="000A1EFE">
      <w:pPr>
        <w:spacing w:after="0" w:line="240" w:lineRule="auto"/>
        <w:ind w:left="708" w:hanging="708"/>
      </w:pPr>
      <w:r>
        <w:t>w paragrafie</w:t>
      </w:r>
      <w:r>
        <w:tab/>
        <w:t>4210</w:t>
      </w:r>
      <w:r>
        <w:tab/>
        <w:t>Zakup materiałów i wyposażenia - zmniejsza się o kwotę (-) 2.000,00 zł</w:t>
      </w:r>
      <w:r w:rsidR="00776DE4">
        <w:t>,</w:t>
      </w:r>
    </w:p>
    <w:p w:rsidR="00776DE4" w:rsidRDefault="00776DE4" w:rsidP="000A1EFE">
      <w:pPr>
        <w:spacing w:after="0" w:line="240" w:lineRule="auto"/>
        <w:ind w:left="708" w:hanging="708"/>
      </w:pPr>
      <w:r>
        <w:t>w paragrafie</w:t>
      </w:r>
      <w:r>
        <w:tab/>
        <w:t>4260</w:t>
      </w:r>
      <w:r>
        <w:tab/>
        <w:t>Zakup energii - zwiększa się o kwotę 30.000,00 zł,</w:t>
      </w:r>
    </w:p>
    <w:p w:rsidR="00776DE4" w:rsidRDefault="00776DE4" w:rsidP="000A1EFE">
      <w:pPr>
        <w:spacing w:after="0" w:line="240" w:lineRule="auto"/>
        <w:ind w:left="708" w:hanging="708"/>
      </w:pPr>
      <w:r>
        <w:t xml:space="preserve">w paragrafie </w:t>
      </w:r>
      <w:r>
        <w:tab/>
        <w:t>4300</w:t>
      </w:r>
      <w:r>
        <w:tab/>
        <w:t>Zakup usług pozostałych - zwiększa się o kwotę 2.000,00 zł</w:t>
      </w:r>
    </w:p>
    <w:p w:rsidR="00776DE4" w:rsidRDefault="00776DE4" w:rsidP="000A1EFE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 xml:space="preserve">w dziale </w:t>
      </w:r>
      <w:r>
        <w:rPr>
          <w:b/>
          <w:u w:val="single"/>
        </w:rPr>
        <w:tab/>
        <w:t>921</w:t>
      </w:r>
      <w:r>
        <w:rPr>
          <w:b/>
          <w:u w:val="single"/>
        </w:rPr>
        <w:tab/>
        <w:t>Kultura i ochrona dziedzictwa narodowego</w:t>
      </w:r>
    </w:p>
    <w:p w:rsidR="00776DE4" w:rsidRDefault="00776DE4" w:rsidP="000A1EFE">
      <w:pPr>
        <w:spacing w:after="0" w:line="240" w:lineRule="auto"/>
        <w:ind w:left="708" w:hanging="708"/>
      </w:pPr>
      <w:r>
        <w:t>w rozdziale</w:t>
      </w:r>
      <w:r>
        <w:tab/>
        <w:t>92109</w:t>
      </w:r>
      <w:r>
        <w:tab/>
        <w:t>Domy i ośrodki kultury, świetlice i kluby</w:t>
      </w:r>
    </w:p>
    <w:p w:rsidR="000A1EFE" w:rsidRDefault="00776DE4" w:rsidP="000A1EFE">
      <w:pPr>
        <w:spacing w:after="0" w:line="240" w:lineRule="auto"/>
        <w:ind w:left="708" w:hanging="708"/>
        <w:rPr>
          <w:b/>
          <w:u w:val="single"/>
        </w:rPr>
      </w:pPr>
      <w:r>
        <w:t>w paragrafie</w:t>
      </w:r>
      <w:r>
        <w:tab/>
        <w:t>4210</w:t>
      </w:r>
      <w:r>
        <w:tab/>
        <w:t>Zakup materiałów i wyposażenia - zwiększa się o kwotę 4.000,00 zł.</w:t>
      </w:r>
      <w:bookmarkStart w:id="0" w:name="_GoBack"/>
      <w:bookmarkEnd w:id="0"/>
      <w:r>
        <w:t xml:space="preserve"> </w:t>
      </w:r>
      <w:r w:rsidR="000A1EFE">
        <w:rPr>
          <w:b/>
          <w:u w:val="single"/>
        </w:rPr>
        <w:t xml:space="preserve"> </w:t>
      </w:r>
    </w:p>
    <w:p w:rsidR="00C81B3D" w:rsidRDefault="00C81B3D" w:rsidP="000A1EFE">
      <w:pPr>
        <w:spacing w:after="0" w:line="240" w:lineRule="auto"/>
        <w:ind w:left="2127" w:hanging="2119"/>
      </w:pPr>
    </w:p>
    <w:p w:rsidR="00964165" w:rsidRDefault="00964165" w:rsidP="003938AE">
      <w:pPr>
        <w:spacing w:after="0" w:line="240" w:lineRule="auto"/>
        <w:ind w:left="2127" w:hanging="2119"/>
      </w:pPr>
    </w:p>
    <w:p w:rsidR="00C81B3D" w:rsidRDefault="00C81B3D" w:rsidP="00C81B3D">
      <w:pPr>
        <w:spacing w:after="0" w:line="240" w:lineRule="auto"/>
      </w:pPr>
      <w:r>
        <w:t>Powyższe zmiany dokonuje się w celu dostosowania poziomu środków do zakresu realizowanych zadań.</w:t>
      </w:r>
    </w:p>
    <w:p w:rsidR="003938AE" w:rsidRDefault="003938AE" w:rsidP="003938AE">
      <w:pPr>
        <w:spacing w:after="0" w:line="240" w:lineRule="auto"/>
        <w:ind w:left="1418" w:hanging="1418"/>
      </w:pPr>
    </w:p>
    <w:p w:rsidR="00BB305F" w:rsidRDefault="00BB305F" w:rsidP="00687C6A">
      <w:pPr>
        <w:spacing w:after="0" w:line="240" w:lineRule="auto"/>
        <w:ind w:left="1418" w:hanging="1418"/>
      </w:pPr>
    </w:p>
    <w:p w:rsidR="00570B1B" w:rsidRDefault="00660D08" w:rsidP="00687C6A">
      <w:pPr>
        <w:spacing w:after="0" w:line="240" w:lineRule="auto"/>
        <w:ind w:left="1418" w:hanging="1418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437CD"/>
    <w:rsid w:val="000A1EFE"/>
    <w:rsid w:val="001012FF"/>
    <w:rsid w:val="003938AE"/>
    <w:rsid w:val="00393AFB"/>
    <w:rsid w:val="004532DE"/>
    <w:rsid w:val="004C5CD8"/>
    <w:rsid w:val="004D5D9B"/>
    <w:rsid w:val="00506AF2"/>
    <w:rsid w:val="00570B1B"/>
    <w:rsid w:val="00590C93"/>
    <w:rsid w:val="005D2463"/>
    <w:rsid w:val="005E03DA"/>
    <w:rsid w:val="00660D08"/>
    <w:rsid w:val="006825F2"/>
    <w:rsid w:val="00687C6A"/>
    <w:rsid w:val="00702FD4"/>
    <w:rsid w:val="00775AE3"/>
    <w:rsid w:val="00776DE4"/>
    <w:rsid w:val="00796BEE"/>
    <w:rsid w:val="007A7C3D"/>
    <w:rsid w:val="00824A8E"/>
    <w:rsid w:val="00941685"/>
    <w:rsid w:val="00950873"/>
    <w:rsid w:val="00964165"/>
    <w:rsid w:val="00965908"/>
    <w:rsid w:val="009C10D5"/>
    <w:rsid w:val="00A32DDA"/>
    <w:rsid w:val="00A554D7"/>
    <w:rsid w:val="00B12994"/>
    <w:rsid w:val="00B13F3E"/>
    <w:rsid w:val="00B4614B"/>
    <w:rsid w:val="00BB305F"/>
    <w:rsid w:val="00C12992"/>
    <w:rsid w:val="00C81B3D"/>
    <w:rsid w:val="00DE3EDA"/>
    <w:rsid w:val="00E035AB"/>
    <w:rsid w:val="00F77AF7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31</cp:revision>
  <cp:lastPrinted>2019-12-17T20:42:00Z</cp:lastPrinted>
  <dcterms:created xsi:type="dcterms:W3CDTF">2018-12-20T13:14:00Z</dcterms:created>
  <dcterms:modified xsi:type="dcterms:W3CDTF">2019-12-17T20:42:00Z</dcterms:modified>
</cp:coreProperties>
</file>