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2A65BD">
        <w:t>4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8949CA">
        <w:t>9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9F7CDC" w:rsidRDefault="00602F1D" w:rsidP="00602F1D">
      <w:pPr>
        <w:spacing w:after="0" w:line="240" w:lineRule="auto"/>
      </w:pPr>
      <w:r>
        <w:tab/>
        <w:t>W związ</w:t>
      </w:r>
      <w:r w:rsidR="00BA25F9">
        <w:t>ku z wnioskiem Kierownika Wydzia</w:t>
      </w:r>
      <w:r w:rsidR="008949CA">
        <w:t>łu Rozwoju Gospodarczego  na realizacje zadania pn. „Przebudowa chodnika przy drodze nr 272514P w Gościejewie (od drogi Krajowej nr 11 do drogi 272520P)</w:t>
      </w:r>
      <w:r w:rsidR="00BA25F9">
        <w:t xml:space="preserve"> </w:t>
      </w:r>
      <w:r>
        <w:t xml:space="preserve"> wnioskuję o dokonanie następujących zmian:</w:t>
      </w:r>
    </w:p>
    <w:p w:rsidR="000D646E" w:rsidRDefault="000D646E" w:rsidP="00602F1D">
      <w:pPr>
        <w:spacing w:after="0" w:line="240" w:lineRule="auto"/>
      </w:pPr>
    </w:p>
    <w:p w:rsidR="008949CA" w:rsidRPr="0003069C" w:rsidRDefault="008949CA" w:rsidP="00602F1D">
      <w:pPr>
        <w:spacing w:after="0" w:line="240" w:lineRule="auto"/>
        <w:rPr>
          <w:b/>
        </w:rPr>
      </w:pPr>
      <w:r w:rsidRPr="0003069C">
        <w:rPr>
          <w:b/>
        </w:rPr>
        <w:t>Dochody zwiększyć o kwotę 113.244,76 zł</w:t>
      </w:r>
    </w:p>
    <w:p w:rsidR="008949CA" w:rsidRDefault="008949CA" w:rsidP="00602F1D">
      <w:pPr>
        <w:spacing w:after="0" w:line="240" w:lineRule="auto"/>
      </w:pPr>
    </w:p>
    <w:p w:rsidR="008949CA" w:rsidRDefault="00EB5D2D" w:rsidP="00602F1D">
      <w:pPr>
        <w:spacing w:after="0" w:line="240" w:lineRule="auto"/>
      </w:pPr>
      <w:r>
        <w:t xml:space="preserve">W dziale </w:t>
      </w:r>
      <w:r>
        <w:tab/>
        <w:t>758</w:t>
      </w:r>
      <w:r w:rsidR="008949CA">
        <w:tab/>
        <w:t xml:space="preserve"> </w:t>
      </w:r>
      <w:r>
        <w:t>Różne rozliczenia</w:t>
      </w:r>
    </w:p>
    <w:p w:rsidR="008949CA" w:rsidRDefault="00EB5D2D" w:rsidP="00602F1D">
      <w:pPr>
        <w:spacing w:after="0" w:line="240" w:lineRule="auto"/>
      </w:pPr>
      <w:r>
        <w:t xml:space="preserve">W rozdziale </w:t>
      </w:r>
      <w:r>
        <w:tab/>
        <w:t>75814</w:t>
      </w:r>
      <w:r w:rsidR="008949CA">
        <w:tab/>
      </w:r>
      <w:r>
        <w:t>Różne rozliczenia finansowe</w:t>
      </w:r>
    </w:p>
    <w:p w:rsidR="008949CA" w:rsidRDefault="008949CA" w:rsidP="00602F1D">
      <w:pPr>
        <w:spacing w:after="0" w:line="240" w:lineRule="auto"/>
      </w:pPr>
      <w:r>
        <w:t xml:space="preserve">W paragrafie </w:t>
      </w:r>
      <w:r>
        <w:tab/>
        <w:t>6680</w:t>
      </w:r>
      <w:r>
        <w:tab/>
        <w:t>Wpłata środków finansowych z niewykorzystanych wydatków nie wygasających (+) 113.244,76 zł</w:t>
      </w:r>
    </w:p>
    <w:p w:rsidR="008949CA" w:rsidRPr="0003069C" w:rsidRDefault="008949CA" w:rsidP="00602F1D">
      <w:pPr>
        <w:spacing w:after="0" w:line="240" w:lineRule="auto"/>
        <w:rPr>
          <w:b/>
        </w:rPr>
      </w:pPr>
    </w:p>
    <w:p w:rsidR="008949CA" w:rsidRPr="0003069C" w:rsidRDefault="008949CA" w:rsidP="00602F1D">
      <w:pPr>
        <w:spacing w:after="0" w:line="240" w:lineRule="auto"/>
        <w:rPr>
          <w:b/>
        </w:rPr>
      </w:pPr>
      <w:r w:rsidRPr="0003069C">
        <w:rPr>
          <w:b/>
        </w:rPr>
        <w:t>Wydatki zwiększyć o kwotę 113.244,76 zł</w:t>
      </w:r>
    </w:p>
    <w:p w:rsidR="008949CA" w:rsidRDefault="008949CA" w:rsidP="00602F1D">
      <w:pPr>
        <w:spacing w:after="0" w:line="240" w:lineRule="auto"/>
      </w:pPr>
    </w:p>
    <w:p w:rsidR="008949CA" w:rsidRDefault="008949CA" w:rsidP="00602F1D">
      <w:pPr>
        <w:spacing w:after="0" w:line="240" w:lineRule="auto"/>
      </w:pPr>
      <w:r>
        <w:t>W dziale</w:t>
      </w:r>
      <w:r>
        <w:tab/>
        <w:t>600</w:t>
      </w:r>
      <w:r>
        <w:tab/>
        <w:t>Transport i łączność</w:t>
      </w:r>
    </w:p>
    <w:p w:rsidR="008949CA" w:rsidRDefault="008949CA" w:rsidP="00602F1D">
      <w:pPr>
        <w:spacing w:after="0" w:line="240" w:lineRule="auto"/>
      </w:pPr>
      <w:r>
        <w:t>W rozdziale</w:t>
      </w:r>
      <w:r>
        <w:tab/>
        <w:t>60016</w:t>
      </w:r>
      <w:r>
        <w:tab/>
        <w:t>Drogi publiczne i gminne</w:t>
      </w:r>
    </w:p>
    <w:p w:rsidR="0003069C" w:rsidRDefault="008949CA" w:rsidP="0003069C">
      <w:pPr>
        <w:spacing w:after="0" w:line="240" w:lineRule="auto"/>
      </w:pPr>
      <w:r>
        <w:t>W paragrafie</w:t>
      </w:r>
      <w:r>
        <w:tab/>
        <w:t>6050</w:t>
      </w:r>
      <w:r>
        <w:tab/>
      </w:r>
      <w:r w:rsidR="0003069C">
        <w:t>Wydatki inwestycyjne jednostek budżetowych</w:t>
      </w:r>
      <w:r w:rsidR="0003069C" w:rsidRPr="0003069C">
        <w:t xml:space="preserve"> </w:t>
      </w:r>
      <w:r w:rsidR="0003069C">
        <w:t>Gospodarczego  na realizacje zadania pn. „Przebudowa chodnika przy drodze nr 272514P w Gościejewie (od drogi Krajowej nr 11 do drogi 272520P).</w:t>
      </w:r>
    </w:p>
    <w:p w:rsidR="008949CA" w:rsidRDefault="008949CA" w:rsidP="00602F1D">
      <w:pPr>
        <w:spacing w:after="0" w:line="240" w:lineRule="auto"/>
      </w:pPr>
    </w:p>
    <w:p w:rsidR="0003069C" w:rsidRDefault="0003069C" w:rsidP="00602F1D">
      <w:pPr>
        <w:spacing w:after="0" w:line="240" w:lineRule="auto"/>
      </w:pPr>
    </w:p>
    <w:p w:rsidR="008949CA" w:rsidRDefault="008949CA" w:rsidP="00602F1D">
      <w:pPr>
        <w:spacing w:after="0" w:line="240" w:lineRule="auto"/>
      </w:pPr>
      <w:r>
        <w:t xml:space="preserve"> </w:t>
      </w:r>
    </w:p>
    <w:p w:rsidR="006B7BCB" w:rsidRDefault="006B7BCB" w:rsidP="00660D08"/>
    <w:p w:rsidR="000073FE" w:rsidRDefault="000073FE" w:rsidP="000073FE"/>
    <w:p w:rsidR="00660D08" w:rsidRDefault="00660D08" w:rsidP="00660D08">
      <w:r>
        <w:t>Przyjęcie autopoprawki spowoduje zmianę treś</w:t>
      </w:r>
      <w:r w:rsidR="000B7FA7">
        <w:t xml:space="preserve">ci </w:t>
      </w:r>
      <w:r w:rsidR="00582BBB">
        <w:t>uchwały  oraz</w:t>
      </w:r>
      <w:r w:rsidR="00C12F7A">
        <w:t xml:space="preserve"> </w:t>
      </w:r>
      <w:r w:rsidR="005B0254">
        <w:t xml:space="preserve">odpowiednich </w:t>
      </w:r>
      <w:bookmarkStart w:id="0" w:name="_GoBack"/>
      <w:bookmarkEnd w:id="0"/>
      <w:r w:rsidR="00C12F7A">
        <w:t xml:space="preserve">załączników </w:t>
      </w:r>
      <w:r w:rsidR="005B0254">
        <w:t xml:space="preserve"> </w:t>
      </w:r>
      <w:r w:rsidR="00C12F7A">
        <w:t>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3069C"/>
    <w:rsid w:val="000B7FA7"/>
    <w:rsid w:val="000D646E"/>
    <w:rsid w:val="001012FF"/>
    <w:rsid w:val="00160B2C"/>
    <w:rsid w:val="001D77DF"/>
    <w:rsid w:val="002A65BD"/>
    <w:rsid w:val="002D0BB6"/>
    <w:rsid w:val="002F1A9E"/>
    <w:rsid w:val="003574C1"/>
    <w:rsid w:val="00393AFB"/>
    <w:rsid w:val="003D408F"/>
    <w:rsid w:val="00441131"/>
    <w:rsid w:val="004D5D9B"/>
    <w:rsid w:val="004F1C73"/>
    <w:rsid w:val="00553622"/>
    <w:rsid w:val="00565683"/>
    <w:rsid w:val="00582BBB"/>
    <w:rsid w:val="005B0254"/>
    <w:rsid w:val="00602F1D"/>
    <w:rsid w:val="00660D08"/>
    <w:rsid w:val="00666D25"/>
    <w:rsid w:val="006825F2"/>
    <w:rsid w:val="006B7BCB"/>
    <w:rsid w:val="006F64A4"/>
    <w:rsid w:val="00717032"/>
    <w:rsid w:val="00775AE3"/>
    <w:rsid w:val="008949CA"/>
    <w:rsid w:val="00950873"/>
    <w:rsid w:val="00965908"/>
    <w:rsid w:val="009A6904"/>
    <w:rsid w:val="009F7CDC"/>
    <w:rsid w:val="00A32DDA"/>
    <w:rsid w:val="00B12994"/>
    <w:rsid w:val="00B13F3E"/>
    <w:rsid w:val="00B4614B"/>
    <w:rsid w:val="00BA25F9"/>
    <w:rsid w:val="00BA5AA2"/>
    <w:rsid w:val="00BE517C"/>
    <w:rsid w:val="00C12F7A"/>
    <w:rsid w:val="00C334BC"/>
    <w:rsid w:val="00C34C67"/>
    <w:rsid w:val="00C4723E"/>
    <w:rsid w:val="00D42F1E"/>
    <w:rsid w:val="00E035AB"/>
    <w:rsid w:val="00E86DE5"/>
    <w:rsid w:val="00E91DC7"/>
    <w:rsid w:val="00EB5D2D"/>
    <w:rsid w:val="00EC6F4A"/>
    <w:rsid w:val="00EF2BC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28</cp:revision>
  <cp:lastPrinted>2019-09-25T12:19:00Z</cp:lastPrinted>
  <dcterms:created xsi:type="dcterms:W3CDTF">2019-09-23T17:21:00Z</dcterms:created>
  <dcterms:modified xsi:type="dcterms:W3CDTF">2019-09-25T12:19:00Z</dcterms:modified>
</cp:coreProperties>
</file>