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C1" w:rsidRDefault="008071C1" w:rsidP="00B17B56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Projekt z dnia 16.05.2019r.</w:t>
      </w:r>
    </w:p>
    <w:p w:rsidR="00B17B56" w:rsidRDefault="008071C1" w:rsidP="00B17B56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UCHWAŁA NR  X/ ------</w:t>
      </w:r>
      <w:r w:rsidR="00B17B56">
        <w:rPr>
          <w:rFonts w:ascii="Arial" w:hAnsi="Arial" w:cs="Arial"/>
          <w:b/>
          <w:bCs/>
          <w:sz w:val="22"/>
          <w:szCs w:val="22"/>
        </w:rPr>
        <w:t>/2019</w:t>
      </w:r>
    </w:p>
    <w:p w:rsidR="00B17B56" w:rsidRDefault="00B17B56" w:rsidP="00B17B56">
      <w:pPr>
        <w:pStyle w:val="Textbody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RADY MIEJSKIEJ W ROGOŹNIE</w:t>
      </w:r>
    </w:p>
    <w:p w:rsidR="00B17B56" w:rsidRDefault="00B17B56" w:rsidP="00B17B56">
      <w:pPr>
        <w:pStyle w:val="Textbody"/>
        <w:jc w:val="center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8071C1">
        <w:rPr>
          <w:rFonts w:ascii="Arial" w:hAnsi="Arial" w:cs="Arial"/>
          <w:b/>
          <w:bCs/>
          <w:sz w:val="22"/>
          <w:szCs w:val="22"/>
        </w:rPr>
        <w:t>z dnia 29 maja</w:t>
      </w:r>
      <w:r>
        <w:rPr>
          <w:rFonts w:ascii="Arial" w:hAnsi="Arial" w:cs="Arial"/>
          <w:b/>
          <w:bCs/>
          <w:sz w:val="22"/>
          <w:szCs w:val="22"/>
        </w:rPr>
        <w:t xml:space="preserve"> 2019 r.</w:t>
      </w:r>
    </w:p>
    <w:p w:rsidR="00B17B56" w:rsidRDefault="00B17B56" w:rsidP="00B17B56">
      <w:pPr>
        <w:pStyle w:val="Standard"/>
        <w:rPr>
          <w:rFonts w:ascii="Arial" w:hAnsi="Arial" w:cs="Arial"/>
          <w:b/>
          <w:bCs/>
          <w:sz w:val="22"/>
          <w:szCs w:val="22"/>
        </w:rPr>
      </w:pPr>
    </w:p>
    <w:p w:rsidR="00B17B56" w:rsidRDefault="00B17B56" w:rsidP="00B17B56">
      <w:pPr>
        <w:pStyle w:val="Tekstpodstawowy3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- działki nr </w:t>
      </w:r>
      <w:r w:rsidR="008071C1">
        <w:rPr>
          <w:b/>
          <w:sz w:val="20"/>
          <w:szCs w:val="20"/>
        </w:rPr>
        <w:t>1676/4</w:t>
      </w:r>
      <w:r>
        <w:rPr>
          <w:b/>
          <w:sz w:val="20"/>
          <w:szCs w:val="20"/>
        </w:rPr>
        <w:t>, Rogoźno.</w:t>
      </w:r>
    </w:p>
    <w:p w:rsidR="00B17B56" w:rsidRDefault="00B17B56" w:rsidP="00B17B56">
      <w:pPr>
        <w:pStyle w:val="Standard"/>
        <w:rPr>
          <w:rFonts w:ascii="Arial" w:hAnsi="Arial" w:cs="Arial"/>
          <w:b/>
          <w:sz w:val="21"/>
          <w:szCs w:val="21"/>
        </w:rPr>
      </w:pPr>
    </w:p>
    <w:p w:rsidR="00B17B56" w:rsidRDefault="00B17B56" w:rsidP="0043024F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 xml:space="preserve">Na podstawie art.18 ust.2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9 lit. a ustawy z dnia 8 marca 1990r. o samorządzie gminnym   </w:t>
      </w:r>
    </w:p>
    <w:p w:rsidR="00B17B56" w:rsidRPr="00BB1969" w:rsidRDefault="00B17B56" w:rsidP="0043024F">
      <w:pPr>
        <w:pStyle w:val="Tekstpodstawowy31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 Dz. </w:t>
      </w:r>
      <w:proofErr w:type="spellStart"/>
      <w:r>
        <w:rPr>
          <w:sz w:val="20"/>
          <w:szCs w:val="20"/>
        </w:rPr>
        <w:t>U.z</w:t>
      </w:r>
      <w:proofErr w:type="spellEnd"/>
      <w:r>
        <w:rPr>
          <w:sz w:val="20"/>
          <w:szCs w:val="20"/>
        </w:rPr>
        <w:t xml:space="preserve"> 201</w:t>
      </w:r>
      <w:r w:rsidR="0043024F">
        <w:rPr>
          <w:sz w:val="20"/>
          <w:szCs w:val="20"/>
        </w:rPr>
        <w:t>9r. poz. 506</w:t>
      </w:r>
      <w:r>
        <w:rPr>
          <w:sz w:val="20"/>
          <w:szCs w:val="20"/>
        </w:rPr>
        <w:t xml:space="preserve">) oraz art.37 ust.4 ustawy z dnia  21 sierpnia 1997r. </w:t>
      </w:r>
      <w:r>
        <w:rPr>
          <w:sz w:val="20"/>
          <w:szCs w:val="20"/>
        </w:rPr>
        <w:br/>
        <w:t xml:space="preserve">o gospodarce nieruchomościami (t. j. Dz. U. z 2018 r. poz. 2204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 xml:space="preserve">. zm.) w związku z </w:t>
      </w:r>
      <w:r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nr XXV/235/2016 Rady Miejskiej w Rogoźnie z dnia 27 kwietnia 2016r. w sprawie zasad gospodarowania nieruchomościami Gminy Rogoźno, Rada Miejska w Rogoźnie uchwala, co następuje</w:t>
      </w:r>
      <w:r>
        <w:t>:</w:t>
      </w:r>
    </w:p>
    <w:p w:rsidR="00B17B56" w:rsidRDefault="00B17B56" w:rsidP="00B17B56">
      <w:pPr>
        <w:pStyle w:val="Standard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rPr>
          <w:rFonts w:ascii="Arial" w:hAnsi="Arial" w:cs="Arial"/>
          <w:sz w:val="21"/>
          <w:szCs w:val="21"/>
        </w:rPr>
      </w:pPr>
    </w:p>
    <w:p w:rsidR="00B17B56" w:rsidRPr="004704C8" w:rsidRDefault="00B17B56" w:rsidP="00B17B56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0328D7">
        <w:rPr>
          <w:bCs/>
          <w:sz w:val="20"/>
          <w:szCs w:val="20"/>
        </w:rPr>
        <w:t xml:space="preserve">Wyraża </w:t>
      </w:r>
      <w:r w:rsidRPr="000328D7">
        <w:rPr>
          <w:sz w:val="20"/>
          <w:szCs w:val="20"/>
        </w:rPr>
        <w:t>się zgodę na wydzierżawienie w tryb</w:t>
      </w:r>
      <w:r>
        <w:rPr>
          <w:sz w:val="20"/>
          <w:szCs w:val="20"/>
        </w:rPr>
        <w:t xml:space="preserve">ie bezprzetargowym </w:t>
      </w:r>
      <w:r w:rsidRPr="001759C4">
        <w:rPr>
          <w:sz w:val="20"/>
          <w:szCs w:val="20"/>
        </w:rPr>
        <w:t xml:space="preserve">działki nr </w:t>
      </w:r>
      <w:r w:rsidR="000C3A16">
        <w:rPr>
          <w:sz w:val="20"/>
          <w:szCs w:val="20"/>
        </w:rPr>
        <w:t>1676/4</w:t>
      </w:r>
      <w:r>
        <w:rPr>
          <w:sz w:val="20"/>
          <w:szCs w:val="20"/>
        </w:rPr>
        <w:t xml:space="preserve"> </w:t>
      </w:r>
      <w:r w:rsidRPr="001759C4">
        <w:rPr>
          <w:sz w:val="20"/>
          <w:szCs w:val="20"/>
        </w:rPr>
        <w:t xml:space="preserve">o pow. </w:t>
      </w:r>
      <w:r>
        <w:rPr>
          <w:sz w:val="20"/>
          <w:szCs w:val="20"/>
        </w:rPr>
        <w:t xml:space="preserve"> </w:t>
      </w:r>
      <w:r w:rsidR="000C3A16">
        <w:rPr>
          <w:sz w:val="20"/>
          <w:szCs w:val="20"/>
        </w:rPr>
        <w:t>2249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1759C4">
        <w:rPr>
          <w:sz w:val="20"/>
          <w:szCs w:val="20"/>
          <w:vertAlign w:val="superscript"/>
        </w:rPr>
        <w:t xml:space="preserve">  </w:t>
      </w:r>
      <w:r w:rsidRPr="001759C4">
        <w:rPr>
          <w:sz w:val="20"/>
          <w:szCs w:val="20"/>
        </w:rPr>
        <w:t>położon</w:t>
      </w:r>
      <w:r>
        <w:rPr>
          <w:sz w:val="20"/>
          <w:szCs w:val="20"/>
        </w:rPr>
        <w:t xml:space="preserve">ej w Rogoźnie na okres </w:t>
      </w:r>
      <w:r w:rsidR="000C3A16">
        <w:rPr>
          <w:sz w:val="20"/>
          <w:szCs w:val="20"/>
        </w:rPr>
        <w:t>1 roku</w:t>
      </w:r>
      <w:r>
        <w:rPr>
          <w:sz w:val="20"/>
          <w:szCs w:val="20"/>
        </w:rPr>
        <w:t>.</w:t>
      </w:r>
      <w:r w:rsidRPr="001759C4">
        <w:rPr>
          <w:sz w:val="20"/>
          <w:szCs w:val="20"/>
        </w:rPr>
        <w:t xml:space="preserve"> </w:t>
      </w:r>
    </w:p>
    <w:p w:rsidR="00B17B56" w:rsidRDefault="00B17B56" w:rsidP="00B17B56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B17B56" w:rsidRDefault="00B17B56" w:rsidP="00B17B56">
      <w:pPr>
        <w:pStyle w:val="Tekstpodstawowy31"/>
        <w:spacing w:line="360" w:lineRule="auto"/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B17B56" w:rsidRDefault="00B17B56" w:rsidP="00B17B56">
      <w:pPr>
        <w:pStyle w:val="Tekstpodstawowy31"/>
        <w:spacing w:line="360" w:lineRule="auto"/>
        <w:rPr>
          <w:sz w:val="20"/>
          <w:szCs w:val="20"/>
        </w:rPr>
      </w:pPr>
    </w:p>
    <w:p w:rsidR="00B17B56" w:rsidRDefault="00B17B56" w:rsidP="00B17B5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sz w:val="21"/>
          <w:szCs w:val="21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UZASADNIENIE</w:t>
      </w: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DO UCHWAŁY Nr  </w:t>
      </w:r>
      <w:r w:rsidR="008071C1">
        <w:rPr>
          <w:rFonts w:ascii="Arial" w:hAnsi="Arial" w:cs="Arial"/>
          <w:b/>
          <w:bCs/>
          <w:sz w:val="22"/>
        </w:rPr>
        <w:t>X/___</w:t>
      </w:r>
      <w:r>
        <w:rPr>
          <w:rFonts w:ascii="Arial" w:hAnsi="Arial" w:cs="Arial"/>
          <w:b/>
          <w:bCs/>
          <w:sz w:val="22"/>
        </w:rPr>
        <w:t>/2019</w:t>
      </w: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RADY MIEJSKIEJ W ROGOŹNIE</w:t>
      </w:r>
    </w:p>
    <w:p w:rsidR="00B17B56" w:rsidRDefault="008071C1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z dnia 29 maja</w:t>
      </w:r>
      <w:r w:rsidR="00B17B56">
        <w:rPr>
          <w:rFonts w:ascii="Arial" w:hAnsi="Arial" w:cs="Arial"/>
          <w:b/>
          <w:bCs/>
          <w:sz w:val="22"/>
        </w:rPr>
        <w:t xml:space="preserve"> 2019 r.</w:t>
      </w:r>
    </w:p>
    <w:p w:rsidR="00B17B56" w:rsidRDefault="00B17B56" w:rsidP="00B17B56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B17B56" w:rsidRDefault="00B17B56" w:rsidP="00B17B56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w sprawie wyrażenia zgody na wydzierżawienie nieruchomości gminnej w trybie bezprzetar</w:t>
      </w:r>
      <w:r w:rsidR="008071C1">
        <w:rPr>
          <w:b/>
          <w:sz w:val="20"/>
          <w:szCs w:val="20"/>
        </w:rPr>
        <w:t>gowym – działki nr 1676/4</w:t>
      </w:r>
      <w:r>
        <w:rPr>
          <w:b/>
          <w:sz w:val="20"/>
          <w:szCs w:val="20"/>
        </w:rPr>
        <w:t>, Rogoźno.</w:t>
      </w:r>
    </w:p>
    <w:p w:rsidR="00B17B56" w:rsidRDefault="00B17B56" w:rsidP="00B17B56">
      <w:pPr>
        <w:pStyle w:val="Tekstpodstawowy31"/>
        <w:rPr>
          <w:szCs w:val="22"/>
        </w:rPr>
      </w:pPr>
    </w:p>
    <w:p w:rsidR="00B17B56" w:rsidRDefault="00B17B56" w:rsidP="00B17B56">
      <w:pPr>
        <w:jc w:val="both"/>
        <w:rPr>
          <w:rFonts w:ascii="Arial" w:hAnsi="Arial" w:cs="Arial"/>
          <w:sz w:val="20"/>
          <w:szCs w:val="20"/>
        </w:rPr>
      </w:pPr>
      <w:r w:rsidRPr="00E616AE">
        <w:rPr>
          <w:rFonts w:ascii="Arial" w:hAnsi="Arial" w:cs="Arial"/>
          <w:sz w:val="20"/>
          <w:szCs w:val="20"/>
        </w:rPr>
        <w:t xml:space="preserve">Zgodnie z art. 18 ust. 2 </w:t>
      </w:r>
      <w:proofErr w:type="spellStart"/>
      <w:r w:rsidRPr="00E616AE">
        <w:rPr>
          <w:rFonts w:ascii="Arial" w:hAnsi="Arial" w:cs="Arial"/>
          <w:sz w:val="20"/>
          <w:szCs w:val="20"/>
        </w:rPr>
        <w:t>pkt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 9 lit. a ustawy z dnia 8 marca 1990 roku o samorządzie gminnym       </w:t>
      </w:r>
      <w:r w:rsidR="0043024F">
        <w:rPr>
          <w:rFonts w:ascii="Arial" w:hAnsi="Arial" w:cs="Arial"/>
          <w:sz w:val="20"/>
          <w:szCs w:val="20"/>
        </w:rPr>
        <w:t xml:space="preserve">              (</w:t>
      </w:r>
      <w:proofErr w:type="spellStart"/>
      <w:r w:rsidR="0043024F">
        <w:rPr>
          <w:rFonts w:ascii="Arial" w:hAnsi="Arial" w:cs="Arial"/>
          <w:sz w:val="20"/>
          <w:szCs w:val="20"/>
        </w:rPr>
        <w:t>j.t</w:t>
      </w:r>
      <w:proofErr w:type="spellEnd"/>
      <w:r w:rsidR="0043024F">
        <w:rPr>
          <w:rFonts w:ascii="Arial" w:hAnsi="Arial" w:cs="Arial"/>
          <w:sz w:val="20"/>
          <w:szCs w:val="20"/>
        </w:rPr>
        <w:t xml:space="preserve"> Dz. U. z 2019</w:t>
      </w:r>
      <w:r w:rsidRPr="00E616AE">
        <w:rPr>
          <w:rFonts w:ascii="Arial" w:hAnsi="Arial" w:cs="Arial"/>
          <w:sz w:val="20"/>
          <w:szCs w:val="20"/>
        </w:rPr>
        <w:t xml:space="preserve"> r. poz. </w:t>
      </w:r>
      <w:r w:rsidR="0043024F">
        <w:rPr>
          <w:rFonts w:ascii="Arial" w:hAnsi="Arial" w:cs="Arial"/>
          <w:sz w:val="20"/>
          <w:szCs w:val="20"/>
        </w:rPr>
        <w:t>506</w:t>
      </w:r>
      <w:r w:rsidRPr="00E616AE">
        <w:rPr>
          <w:rFonts w:ascii="Arial" w:hAnsi="Arial" w:cs="Arial"/>
          <w:sz w:val="20"/>
          <w:szCs w:val="20"/>
        </w:rPr>
        <w:t xml:space="preserve">) oraz art. 37 ust. 4 ustawy z dnia 21 sierpnia 1997r. </w:t>
      </w:r>
      <w:r w:rsidRPr="00E616AE">
        <w:rPr>
          <w:rFonts w:ascii="Arial" w:hAnsi="Arial" w:cs="Arial"/>
          <w:sz w:val="20"/>
          <w:szCs w:val="20"/>
        </w:rPr>
        <w:br/>
        <w:t>o gospodarce nieruchomościami (</w:t>
      </w:r>
      <w:proofErr w:type="spellStart"/>
      <w:r w:rsidRPr="00E616AE">
        <w:rPr>
          <w:rFonts w:ascii="Arial" w:hAnsi="Arial" w:cs="Arial"/>
          <w:sz w:val="20"/>
          <w:szCs w:val="20"/>
        </w:rPr>
        <w:t>j.t</w:t>
      </w:r>
      <w:proofErr w:type="spellEnd"/>
      <w:r w:rsidRPr="00E616AE">
        <w:rPr>
          <w:rFonts w:ascii="Arial" w:hAnsi="Arial" w:cs="Arial"/>
          <w:sz w:val="20"/>
          <w:szCs w:val="20"/>
        </w:rPr>
        <w:t xml:space="preserve">. Dz. U. z 2018 r. poz. 2204 z </w:t>
      </w:r>
      <w:proofErr w:type="spellStart"/>
      <w:r w:rsidRPr="00E616AE">
        <w:rPr>
          <w:rFonts w:ascii="Arial" w:hAnsi="Arial" w:cs="Arial"/>
          <w:sz w:val="20"/>
          <w:szCs w:val="20"/>
        </w:rPr>
        <w:t>późn</w:t>
      </w:r>
      <w:proofErr w:type="spellEnd"/>
      <w:r w:rsidRPr="00E616AE">
        <w:rPr>
          <w:rFonts w:ascii="Arial" w:hAnsi="Arial" w:cs="Arial"/>
          <w:sz w:val="20"/>
          <w:szCs w:val="20"/>
        </w:rPr>
        <w:t>. zm.) ustawodawca nałożył obowiązek podjęcia uchwały Rady w przypadku, gdy po umowie dzierżawy zawartej na czas oznaczony do lat 3, strona zawiera kolejną umowę, których przedmiotem jest ta sama nieruchomość. Dotychczasow</w:t>
      </w:r>
      <w:r>
        <w:rPr>
          <w:rFonts w:ascii="Arial" w:hAnsi="Arial" w:cs="Arial"/>
          <w:sz w:val="20"/>
          <w:szCs w:val="20"/>
        </w:rPr>
        <w:t>y dzierżawca</w:t>
      </w:r>
      <w:r w:rsidRPr="00E616AE">
        <w:rPr>
          <w:rFonts w:ascii="Arial" w:hAnsi="Arial" w:cs="Arial"/>
          <w:sz w:val="20"/>
          <w:szCs w:val="20"/>
        </w:rPr>
        <w:t xml:space="preserve"> złoży</w:t>
      </w:r>
      <w:r>
        <w:rPr>
          <w:rFonts w:ascii="Arial" w:hAnsi="Arial" w:cs="Arial"/>
          <w:sz w:val="20"/>
          <w:szCs w:val="20"/>
        </w:rPr>
        <w:t>ł</w:t>
      </w:r>
      <w:r w:rsidRPr="00E616AE">
        <w:rPr>
          <w:rFonts w:ascii="Arial" w:hAnsi="Arial" w:cs="Arial"/>
          <w:sz w:val="20"/>
          <w:szCs w:val="20"/>
        </w:rPr>
        <w:t xml:space="preserve">  wnios</w:t>
      </w:r>
      <w:r>
        <w:rPr>
          <w:rFonts w:ascii="Arial" w:hAnsi="Arial" w:cs="Arial"/>
          <w:sz w:val="20"/>
          <w:szCs w:val="20"/>
        </w:rPr>
        <w:t>e</w:t>
      </w:r>
      <w:r w:rsidRPr="00E616AE">
        <w:rPr>
          <w:rFonts w:ascii="Arial" w:hAnsi="Arial" w:cs="Arial"/>
          <w:sz w:val="20"/>
          <w:szCs w:val="20"/>
        </w:rPr>
        <w:t xml:space="preserve">k o ponowne </w:t>
      </w:r>
      <w:r>
        <w:rPr>
          <w:rFonts w:ascii="Arial" w:hAnsi="Arial" w:cs="Arial"/>
          <w:sz w:val="20"/>
          <w:szCs w:val="20"/>
        </w:rPr>
        <w:t xml:space="preserve">wydzierżawienie przedmiotowego gruntu pod </w:t>
      </w:r>
      <w:r w:rsidR="000C3A16">
        <w:rPr>
          <w:rFonts w:ascii="Arial" w:hAnsi="Arial" w:cs="Arial"/>
          <w:sz w:val="20"/>
          <w:szCs w:val="20"/>
        </w:rPr>
        <w:t>ogród - uprawy rolne i ogrodnicze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B17B56" w:rsidRDefault="00B17B56" w:rsidP="00B17B56">
      <w:pPr>
        <w:jc w:val="both"/>
        <w:rPr>
          <w:rFonts w:ascii="Arial" w:hAnsi="Arial" w:cs="Arial"/>
          <w:sz w:val="20"/>
          <w:szCs w:val="20"/>
        </w:rPr>
      </w:pPr>
    </w:p>
    <w:p w:rsidR="00B17B56" w:rsidRDefault="00B17B56" w:rsidP="00B17B56">
      <w:pPr>
        <w:jc w:val="both"/>
        <w:rPr>
          <w:rFonts w:ascii="Arial" w:hAnsi="Arial" w:cs="Arial"/>
          <w:sz w:val="20"/>
          <w:szCs w:val="20"/>
        </w:rPr>
      </w:pPr>
    </w:p>
    <w:p w:rsidR="00B17B56" w:rsidRDefault="00B17B56" w:rsidP="00B17B56">
      <w:pPr>
        <w:pStyle w:val="Textbodyindent"/>
        <w:spacing w:line="36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W nawiązaniu do powyższego podjęcie przez Radę Miejską niniejszej uchwały jest w pełni uzasadnione.</w:t>
      </w:r>
    </w:p>
    <w:p w:rsidR="00B17B56" w:rsidRDefault="00B17B56" w:rsidP="00B17B56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B17B56" w:rsidRDefault="00B17B56" w:rsidP="00B17B56">
      <w:pPr>
        <w:pStyle w:val="Textbodyindent"/>
        <w:spacing w:line="360" w:lineRule="auto"/>
        <w:ind w:left="0"/>
        <w:rPr>
          <w:rFonts w:ascii="Arial" w:hAnsi="Arial"/>
          <w:sz w:val="22"/>
          <w:szCs w:val="22"/>
        </w:rPr>
      </w:pPr>
    </w:p>
    <w:p w:rsidR="00B17B56" w:rsidRDefault="00B17B56" w:rsidP="00B17B56"/>
    <w:p w:rsidR="00E57592" w:rsidRDefault="00E57592"/>
    <w:sectPr w:rsidR="00E57592" w:rsidSect="00C8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7B56"/>
    <w:rsid w:val="000C3A16"/>
    <w:rsid w:val="0043024F"/>
    <w:rsid w:val="008071C1"/>
    <w:rsid w:val="00B17B56"/>
    <w:rsid w:val="00E57592"/>
    <w:rsid w:val="00F3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5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7B5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17B56"/>
    <w:pPr>
      <w:spacing w:after="140" w:line="288" w:lineRule="auto"/>
    </w:pPr>
  </w:style>
  <w:style w:type="paragraph" w:customStyle="1" w:styleId="Textbodyindent">
    <w:name w:val="Text body indent"/>
    <w:basedOn w:val="Standard"/>
    <w:rsid w:val="00B17B56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customStyle="1" w:styleId="Tekstpodstawowy31">
    <w:name w:val="Tekst podstawowy 31"/>
    <w:basedOn w:val="Standard"/>
    <w:rsid w:val="00B17B56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2019-05-16T10:28:00Z</cp:lastPrinted>
  <dcterms:created xsi:type="dcterms:W3CDTF">2019-05-16T08:27:00Z</dcterms:created>
  <dcterms:modified xsi:type="dcterms:W3CDTF">2019-05-16T10:40:00Z</dcterms:modified>
</cp:coreProperties>
</file>