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304D" w14:textId="77777777" w:rsidR="00BB01AC" w:rsidRPr="006460CE" w:rsidRDefault="00BB01AC" w:rsidP="00BB01AC">
      <w:pPr>
        <w:spacing w:line="276" w:lineRule="auto"/>
        <w:jc w:val="right"/>
        <w:rPr>
          <w:rFonts w:ascii="Garamond" w:hAnsi="Garamond"/>
          <w:sz w:val="22"/>
          <w:szCs w:val="22"/>
        </w:rPr>
      </w:pPr>
      <w:r w:rsidRPr="00ED1537">
        <w:rPr>
          <w:rFonts w:ascii="Garamond" w:eastAsia="Times New Roman" w:hAnsi="Garamond"/>
          <w:sz w:val="22"/>
          <w:szCs w:val="22"/>
        </w:rPr>
        <w:t xml:space="preserve">                                                                                     </w:t>
      </w:r>
    </w:p>
    <w:p w14:paraId="274DD6F6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b/>
          <w:bCs/>
          <w:sz w:val="22"/>
          <w:szCs w:val="22"/>
        </w:rPr>
        <w:t>UCHWAŁA NR …..…./…….../2026</w:t>
      </w:r>
    </w:p>
    <w:p w14:paraId="703C5ECD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b/>
          <w:bCs/>
          <w:sz w:val="22"/>
          <w:szCs w:val="22"/>
        </w:rPr>
        <w:t>RADY MIEJSKIEJ W ROGOŹNIE</w:t>
      </w:r>
    </w:p>
    <w:p w14:paraId="570DCA98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47220741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sz w:val="22"/>
          <w:szCs w:val="22"/>
        </w:rPr>
        <w:t>z dnia ……………………… 2026 r.</w:t>
      </w:r>
    </w:p>
    <w:p w14:paraId="7F7D20E0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7E633086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3E498E53" w14:textId="4059BD3A" w:rsidR="00BB01AC" w:rsidRPr="00ED1537" w:rsidRDefault="00BB01AC" w:rsidP="00A117B0">
      <w:pPr>
        <w:spacing w:line="276" w:lineRule="auto"/>
        <w:jc w:val="center"/>
        <w:rPr>
          <w:rFonts w:ascii="Garamond" w:hAnsi="Garamond"/>
          <w:sz w:val="22"/>
          <w:szCs w:val="22"/>
        </w:rPr>
      </w:pPr>
      <w:r w:rsidRPr="00ED1537">
        <w:rPr>
          <w:rFonts w:ascii="Garamond" w:eastAsia="Batang" w:hAnsi="Garamond" w:cs="Calibri"/>
          <w:b/>
          <w:bCs/>
          <w:sz w:val="22"/>
          <w:szCs w:val="22"/>
        </w:rPr>
        <w:t>w sprawie</w:t>
      </w:r>
      <w:r w:rsidRPr="00ED1537">
        <w:rPr>
          <w:rFonts w:ascii="Garamond" w:eastAsia="Calibri" w:hAnsi="Garamond" w:cs="Calibri"/>
          <w:b/>
          <w:bCs/>
          <w:sz w:val="22"/>
          <w:szCs w:val="22"/>
        </w:rPr>
        <w:t xml:space="preserve"> </w:t>
      </w:r>
      <w:r w:rsidR="00A117B0">
        <w:rPr>
          <w:rFonts w:ascii="Garamond" w:eastAsia="Calibri" w:hAnsi="Garamond" w:cs="Calibri"/>
          <w:b/>
          <w:bCs/>
          <w:sz w:val="22"/>
          <w:szCs w:val="22"/>
        </w:rPr>
        <w:t xml:space="preserve">ustalenia szczegółowych zasad ponoszenia odpłatności </w:t>
      </w:r>
      <w:r w:rsidRPr="00ED1537">
        <w:rPr>
          <w:rFonts w:ascii="Garamond" w:eastAsia="Batang" w:hAnsi="Garamond" w:cs="Calibri"/>
          <w:b/>
          <w:bCs/>
          <w:sz w:val="22"/>
          <w:szCs w:val="22"/>
        </w:rPr>
        <w:t xml:space="preserve">za </w:t>
      </w:r>
      <w:r w:rsidR="00A117B0">
        <w:rPr>
          <w:rFonts w:ascii="Garamond" w:eastAsia="Batang" w:hAnsi="Garamond" w:cs="Calibri"/>
          <w:b/>
          <w:bCs/>
          <w:sz w:val="22"/>
          <w:szCs w:val="22"/>
        </w:rPr>
        <w:t xml:space="preserve">pobyt w schronisku dla osób bezdomnych oraz w schronisku dla osób bezdomnych z </w:t>
      </w:r>
      <w:r w:rsidRPr="00ED1537">
        <w:rPr>
          <w:rFonts w:ascii="Garamond" w:eastAsia="Batang" w:hAnsi="Garamond" w:cs="Calibri"/>
          <w:b/>
          <w:bCs/>
          <w:sz w:val="22"/>
          <w:szCs w:val="22"/>
        </w:rPr>
        <w:t>usług</w:t>
      </w:r>
      <w:r w:rsidR="00A117B0">
        <w:rPr>
          <w:rFonts w:ascii="Garamond" w:eastAsia="Batang" w:hAnsi="Garamond" w:cs="Calibri"/>
          <w:b/>
          <w:bCs/>
          <w:sz w:val="22"/>
          <w:szCs w:val="22"/>
        </w:rPr>
        <w:t>am</w:t>
      </w:r>
      <w:r w:rsidRPr="00ED1537">
        <w:rPr>
          <w:rFonts w:ascii="Garamond" w:eastAsia="Batang" w:hAnsi="Garamond" w:cs="Calibri"/>
          <w:b/>
          <w:bCs/>
          <w:sz w:val="22"/>
          <w:szCs w:val="22"/>
        </w:rPr>
        <w:t>i opiekuńcz</w:t>
      </w:r>
      <w:r w:rsidR="00A117B0">
        <w:rPr>
          <w:rFonts w:ascii="Garamond" w:eastAsia="Batang" w:hAnsi="Garamond" w:cs="Calibri"/>
          <w:b/>
          <w:bCs/>
          <w:sz w:val="22"/>
          <w:szCs w:val="22"/>
        </w:rPr>
        <w:t>ymi</w:t>
      </w:r>
    </w:p>
    <w:p w14:paraId="26E5D38E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9F1BA6A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29894775" w14:textId="4D8A26D5" w:rsidR="00BB01AC" w:rsidRPr="00ED1537" w:rsidRDefault="00BB01AC" w:rsidP="00BB01AC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sz w:val="22"/>
          <w:szCs w:val="22"/>
        </w:rPr>
        <w:t xml:space="preserve">Na podstawie art. </w:t>
      </w:r>
      <w:r w:rsidR="00A117B0">
        <w:rPr>
          <w:rFonts w:ascii="Garamond" w:hAnsi="Garamond" w:cs="Calibri"/>
          <w:sz w:val="22"/>
          <w:szCs w:val="22"/>
        </w:rPr>
        <w:t xml:space="preserve">7 ust. 1 pkt 6), art. </w:t>
      </w:r>
      <w:r w:rsidRPr="00ED1537">
        <w:rPr>
          <w:rFonts w:ascii="Garamond" w:hAnsi="Garamond" w:cs="Calibri"/>
          <w:sz w:val="22"/>
          <w:szCs w:val="22"/>
        </w:rPr>
        <w:t>18 ust. 2 pkt 15</w:t>
      </w:r>
      <w:r w:rsidR="00A117B0">
        <w:rPr>
          <w:rFonts w:ascii="Garamond" w:hAnsi="Garamond" w:cs="Calibri"/>
          <w:sz w:val="22"/>
          <w:szCs w:val="22"/>
        </w:rPr>
        <w:t>)</w:t>
      </w:r>
      <w:r w:rsidRPr="00ED1537">
        <w:rPr>
          <w:rFonts w:ascii="Garamond" w:hAnsi="Garamond" w:cs="Calibri"/>
          <w:sz w:val="22"/>
          <w:szCs w:val="22"/>
        </w:rPr>
        <w:t>, art. 40 ust. 1, art. 41 ust. 1</w:t>
      </w:r>
      <w:r w:rsidR="00A117B0">
        <w:rPr>
          <w:rFonts w:ascii="Garamond" w:hAnsi="Garamond" w:cs="Calibri"/>
          <w:sz w:val="22"/>
          <w:szCs w:val="22"/>
        </w:rPr>
        <w:t xml:space="preserve"> </w:t>
      </w:r>
      <w:r w:rsidRPr="00ED1537">
        <w:rPr>
          <w:rFonts w:ascii="Garamond" w:hAnsi="Garamond" w:cs="Calibri"/>
          <w:sz w:val="22"/>
          <w:szCs w:val="22"/>
        </w:rPr>
        <w:t xml:space="preserve">ustawy z dnia 8 marca 1990 r. </w:t>
      </w:r>
      <w:r w:rsidRPr="00ED1537">
        <w:rPr>
          <w:rFonts w:ascii="Garamond" w:hAnsi="Garamond" w:cs="Calibri"/>
          <w:i/>
          <w:sz w:val="22"/>
          <w:szCs w:val="22"/>
        </w:rPr>
        <w:t>o samorządzie gminnym</w:t>
      </w:r>
      <w:r w:rsidRPr="00ED1537">
        <w:rPr>
          <w:rFonts w:ascii="Garamond" w:hAnsi="Garamond" w:cs="Calibri"/>
          <w:sz w:val="22"/>
          <w:szCs w:val="22"/>
        </w:rPr>
        <w:t xml:space="preserve"> (</w:t>
      </w:r>
      <w:proofErr w:type="spellStart"/>
      <w:r w:rsidRPr="00ED1537">
        <w:rPr>
          <w:rFonts w:ascii="Garamond" w:hAnsi="Garamond" w:cs="Calibri"/>
          <w:sz w:val="22"/>
          <w:szCs w:val="22"/>
        </w:rPr>
        <w:t>t.j</w:t>
      </w:r>
      <w:proofErr w:type="spellEnd"/>
      <w:r w:rsidRPr="00ED1537">
        <w:rPr>
          <w:rFonts w:ascii="Garamond" w:hAnsi="Garamond" w:cs="Calibri"/>
          <w:sz w:val="22"/>
          <w:szCs w:val="22"/>
        </w:rPr>
        <w:t>. Dz. U. z 202</w:t>
      </w:r>
      <w:r w:rsidR="00DB05BF">
        <w:rPr>
          <w:rFonts w:ascii="Garamond" w:hAnsi="Garamond" w:cs="Calibri"/>
          <w:sz w:val="22"/>
          <w:szCs w:val="22"/>
        </w:rPr>
        <w:t>6</w:t>
      </w:r>
      <w:r w:rsidRPr="00ED1537">
        <w:rPr>
          <w:rFonts w:ascii="Garamond" w:hAnsi="Garamond" w:cs="Calibri"/>
          <w:sz w:val="22"/>
          <w:szCs w:val="22"/>
        </w:rPr>
        <w:t xml:space="preserve"> r., poz. </w:t>
      </w:r>
      <w:r w:rsidR="00DB05BF">
        <w:rPr>
          <w:rFonts w:ascii="Garamond" w:hAnsi="Garamond" w:cs="Calibri"/>
          <w:sz w:val="22"/>
          <w:szCs w:val="22"/>
        </w:rPr>
        <w:t>662</w:t>
      </w:r>
      <w:r w:rsidR="00B5416B">
        <w:rPr>
          <w:rFonts w:ascii="Garamond" w:hAnsi="Garamond" w:cs="Calibri"/>
          <w:sz w:val="22"/>
          <w:szCs w:val="22"/>
        </w:rPr>
        <w:t xml:space="preserve"> ze zm.</w:t>
      </w:r>
      <w:r w:rsidRPr="00ED1537">
        <w:rPr>
          <w:rFonts w:ascii="Garamond" w:hAnsi="Garamond" w:cs="Calibri"/>
          <w:sz w:val="22"/>
          <w:szCs w:val="22"/>
        </w:rPr>
        <w:t xml:space="preserve">) w związku z art. 17 ust. 1 pkt </w:t>
      </w:r>
      <w:r w:rsidR="00DB05BF">
        <w:rPr>
          <w:rFonts w:ascii="Garamond" w:hAnsi="Garamond" w:cs="Calibri"/>
          <w:sz w:val="22"/>
          <w:szCs w:val="22"/>
        </w:rPr>
        <w:t>3)</w:t>
      </w:r>
      <w:r w:rsidRPr="00ED1537">
        <w:rPr>
          <w:rFonts w:ascii="Garamond" w:hAnsi="Garamond" w:cs="Calibri"/>
          <w:sz w:val="22"/>
          <w:szCs w:val="22"/>
        </w:rPr>
        <w:t>, art.</w:t>
      </w:r>
      <w:r w:rsidR="00DB05BF">
        <w:rPr>
          <w:rFonts w:ascii="Garamond" w:hAnsi="Garamond" w:cs="Calibri"/>
          <w:sz w:val="22"/>
          <w:szCs w:val="22"/>
        </w:rPr>
        <w:t xml:space="preserve"> 48a ust. 1</w:t>
      </w:r>
      <w:r w:rsidRPr="00ED1537">
        <w:rPr>
          <w:rFonts w:ascii="Garamond" w:hAnsi="Garamond" w:cs="Calibri"/>
          <w:sz w:val="22"/>
          <w:szCs w:val="22"/>
        </w:rPr>
        <w:t>,</w:t>
      </w:r>
      <w:r w:rsidR="00581765">
        <w:rPr>
          <w:rFonts w:ascii="Garamond" w:hAnsi="Garamond" w:cs="Calibri"/>
          <w:sz w:val="22"/>
          <w:szCs w:val="22"/>
        </w:rPr>
        <w:t xml:space="preserve"> art. 51 ust. 4-5,</w:t>
      </w:r>
      <w:r w:rsidRPr="00ED1537">
        <w:rPr>
          <w:rFonts w:ascii="Garamond" w:hAnsi="Garamond" w:cs="Calibri"/>
          <w:sz w:val="22"/>
          <w:szCs w:val="22"/>
        </w:rPr>
        <w:t xml:space="preserve"> art. </w:t>
      </w:r>
      <w:r w:rsidR="00581765">
        <w:rPr>
          <w:rFonts w:ascii="Garamond" w:hAnsi="Garamond" w:cs="Calibri"/>
          <w:sz w:val="22"/>
          <w:szCs w:val="22"/>
        </w:rPr>
        <w:t>97</w:t>
      </w:r>
      <w:r w:rsidRPr="00ED1537">
        <w:rPr>
          <w:rFonts w:ascii="Garamond" w:hAnsi="Garamond" w:cs="Calibri"/>
          <w:sz w:val="22"/>
          <w:szCs w:val="22"/>
        </w:rPr>
        <w:t xml:space="preserve"> ust. </w:t>
      </w:r>
      <w:r w:rsidR="00BE2156">
        <w:rPr>
          <w:rFonts w:ascii="Garamond" w:hAnsi="Garamond" w:cs="Calibri"/>
          <w:sz w:val="22"/>
          <w:szCs w:val="22"/>
        </w:rPr>
        <w:t xml:space="preserve">1, ust. </w:t>
      </w:r>
      <w:r w:rsidR="00581765">
        <w:rPr>
          <w:rFonts w:ascii="Garamond" w:hAnsi="Garamond" w:cs="Calibri"/>
          <w:sz w:val="22"/>
          <w:szCs w:val="22"/>
        </w:rPr>
        <w:t xml:space="preserve">1a i </w:t>
      </w:r>
      <w:r w:rsidRPr="00ED1537">
        <w:rPr>
          <w:rFonts w:ascii="Garamond" w:hAnsi="Garamond" w:cs="Calibri"/>
          <w:sz w:val="22"/>
          <w:szCs w:val="22"/>
        </w:rPr>
        <w:t xml:space="preserve">ust. </w:t>
      </w:r>
      <w:r w:rsidR="00581765">
        <w:rPr>
          <w:rFonts w:ascii="Garamond" w:hAnsi="Garamond" w:cs="Calibri"/>
          <w:sz w:val="22"/>
          <w:szCs w:val="22"/>
        </w:rPr>
        <w:t>5</w:t>
      </w:r>
      <w:r w:rsidRPr="00ED1537">
        <w:rPr>
          <w:rFonts w:ascii="Garamond" w:hAnsi="Garamond" w:cs="Calibri"/>
          <w:sz w:val="22"/>
          <w:szCs w:val="22"/>
        </w:rPr>
        <w:t xml:space="preserve"> ustawy z dnia 12 marca 2004 r. </w:t>
      </w:r>
      <w:r w:rsidRPr="00ED1537">
        <w:rPr>
          <w:rFonts w:ascii="Garamond" w:hAnsi="Garamond" w:cs="Calibri"/>
          <w:i/>
          <w:sz w:val="22"/>
          <w:szCs w:val="22"/>
        </w:rPr>
        <w:t>o pomocy społecznej</w:t>
      </w:r>
      <w:r w:rsidRPr="00ED1537">
        <w:rPr>
          <w:rFonts w:ascii="Garamond" w:hAnsi="Garamond" w:cs="Calibri"/>
          <w:sz w:val="22"/>
          <w:szCs w:val="22"/>
        </w:rPr>
        <w:t xml:space="preserve"> (</w:t>
      </w:r>
      <w:proofErr w:type="spellStart"/>
      <w:r w:rsidRPr="00ED1537">
        <w:rPr>
          <w:rFonts w:ascii="Garamond" w:hAnsi="Garamond" w:cs="Calibri"/>
          <w:sz w:val="22"/>
          <w:szCs w:val="22"/>
        </w:rPr>
        <w:t>t.j</w:t>
      </w:r>
      <w:proofErr w:type="spellEnd"/>
      <w:r w:rsidRPr="00ED1537">
        <w:rPr>
          <w:rFonts w:ascii="Garamond" w:hAnsi="Garamond" w:cs="Calibri"/>
          <w:sz w:val="22"/>
          <w:szCs w:val="22"/>
        </w:rPr>
        <w:t>. Dz. U. z 202</w:t>
      </w:r>
      <w:r w:rsidR="00D04B87">
        <w:rPr>
          <w:rFonts w:ascii="Garamond" w:hAnsi="Garamond" w:cs="Calibri"/>
          <w:sz w:val="22"/>
          <w:szCs w:val="22"/>
        </w:rPr>
        <w:t>6</w:t>
      </w:r>
      <w:r w:rsidRPr="00ED1537">
        <w:rPr>
          <w:rFonts w:ascii="Garamond" w:hAnsi="Garamond" w:cs="Calibri"/>
          <w:sz w:val="22"/>
          <w:szCs w:val="22"/>
        </w:rPr>
        <w:t xml:space="preserve"> r., poz. </w:t>
      </w:r>
      <w:r w:rsidR="00ED04EF">
        <w:rPr>
          <w:rFonts w:ascii="Garamond" w:hAnsi="Garamond" w:cs="Calibri"/>
          <w:sz w:val="22"/>
          <w:szCs w:val="22"/>
        </w:rPr>
        <w:t>639</w:t>
      </w:r>
      <w:r w:rsidRPr="00ED1537">
        <w:rPr>
          <w:rFonts w:ascii="Garamond" w:hAnsi="Garamond" w:cs="Calibri"/>
          <w:sz w:val="22"/>
          <w:szCs w:val="22"/>
        </w:rPr>
        <w:t xml:space="preserve">), </w:t>
      </w:r>
      <w:r w:rsidRPr="00ED1537">
        <w:rPr>
          <w:rFonts w:ascii="Garamond" w:hAnsi="Garamond" w:cs="Calibri"/>
          <w:bCs/>
          <w:sz w:val="22"/>
          <w:szCs w:val="22"/>
        </w:rPr>
        <w:t>Rada Miejska w Rogoźnie uchwala, co następuje:</w:t>
      </w:r>
    </w:p>
    <w:p w14:paraId="128709E8" w14:textId="77777777" w:rsidR="00BB01AC" w:rsidRPr="00ED1537" w:rsidRDefault="00BB01AC" w:rsidP="00BB01AC">
      <w:pPr>
        <w:spacing w:line="276" w:lineRule="auto"/>
        <w:rPr>
          <w:rFonts w:ascii="Garamond" w:hAnsi="Garamond" w:cs="Calibri"/>
          <w:sz w:val="22"/>
          <w:szCs w:val="22"/>
        </w:rPr>
      </w:pPr>
    </w:p>
    <w:p w14:paraId="7AFF78AE" w14:textId="340D9E87" w:rsidR="00BB01AC" w:rsidRPr="00ED1537" w:rsidRDefault="00BB01AC" w:rsidP="00ED04EF">
      <w:pPr>
        <w:spacing w:line="276" w:lineRule="auto"/>
        <w:contextualSpacing/>
        <w:rPr>
          <w:rFonts w:ascii="Garamond" w:hAnsi="Garamond" w:cs="Calibri"/>
          <w:b/>
          <w:sz w:val="22"/>
          <w:szCs w:val="22"/>
        </w:rPr>
      </w:pPr>
    </w:p>
    <w:p w14:paraId="2EAED099" w14:textId="4AEFC3AC" w:rsidR="00BB01AC" w:rsidRDefault="00ED04EF" w:rsidP="00FB7C13">
      <w:pPr>
        <w:spacing w:line="276" w:lineRule="auto"/>
        <w:jc w:val="both"/>
        <w:rPr>
          <w:rFonts w:ascii="Garamond" w:hAnsi="Garamond" w:cs="Calibri"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>§ 1.</w:t>
      </w:r>
      <w:r>
        <w:rPr>
          <w:rFonts w:ascii="Garamond" w:hAnsi="Garamond" w:cs="Calibri"/>
          <w:b/>
          <w:sz w:val="22"/>
          <w:szCs w:val="22"/>
        </w:rPr>
        <w:t xml:space="preserve"> </w:t>
      </w:r>
      <w:r w:rsidR="00BB01AC" w:rsidRPr="00ED1537">
        <w:rPr>
          <w:rFonts w:ascii="Garamond" w:hAnsi="Garamond" w:cs="Calibri"/>
          <w:bCs/>
          <w:sz w:val="22"/>
          <w:szCs w:val="22"/>
        </w:rPr>
        <w:t>Uchwała</w:t>
      </w:r>
      <w:r>
        <w:rPr>
          <w:rFonts w:ascii="Garamond" w:hAnsi="Garamond" w:cs="Calibri"/>
          <w:bCs/>
          <w:sz w:val="22"/>
          <w:szCs w:val="22"/>
        </w:rPr>
        <w:t xml:space="preserve"> określa szcze</w:t>
      </w:r>
      <w:r w:rsidR="00BB01AC">
        <w:rPr>
          <w:rFonts w:ascii="Garamond" w:hAnsi="Garamond" w:cs="Calibri"/>
          <w:sz w:val="22"/>
          <w:szCs w:val="22"/>
        </w:rPr>
        <w:t xml:space="preserve">gółowe </w:t>
      </w:r>
      <w:r>
        <w:rPr>
          <w:rFonts w:ascii="Garamond" w:hAnsi="Garamond" w:cs="Calibri"/>
          <w:sz w:val="22"/>
          <w:szCs w:val="22"/>
        </w:rPr>
        <w:t xml:space="preserve">zasady ponoszenia </w:t>
      </w:r>
      <w:r w:rsidR="00BB01AC">
        <w:rPr>
          <w:rFonts w:ascii="Garamond" w:hAnsi="Garamond" w:cs="Calibri"/>
          <w:sz w:val="22"/>
          <w:szCs w:val="22"/>
        </w:rPr>
        <w:t>odpłatności</w:t>
      </w:r>
      <w:r w:rsidR="00BB01AC" w:rsidRPr="00ED1537">
        <w:rPr>
          <w:rFonts w:ascii="Garamond" w:hAnsi="Garamond" w:cs="Calibri"/>
          <w:sz w:val="22"/>
          <w:szCs w:val="22"/>
        </w:rPr>
        <w:t xml:space="preserve"> za </w:t>
      </w:r>
      <w:r>
        <w:rPr>
          <w:rFonts w:ascii="Garamond" w:hAnsi="Garamond" w:cs="Calibri"/>
          <w:sz w:val="22"/>
          <w:szCs w:val="22"/>
        </w:rPr>
        <w:t xml:space="preserve">pobyt w schronisku dla osób bezdomnych oraz w schronisku dla osób bezdomnych z </w:t>
      </w:r>
      <w:r w:rsidR="00BB01AC" w:rsidRPr="00ED1537">
        <w:rPr>
          <w:rFonts w:ascii="Garamond" w:hAnsi="Garamond" w:cs="Calibri"/>
          <w:sz w:val="22"/>
          <w:szCs w:val="22"/>
        </w:rPr>
        <w:t>usług</w:t>
      </w:r>
      <w:r>
        <w:rPr>
          <w:rFonts w:ascii="Garamond" w:hAnsi="Garamond" w:cs="Calibri"/>
          <w:sz w:val="22"/>
          <w:szCs w:val="22"/>
        </w:rPr>
        <w:t>am</w:t>
      </w:r>
      <w:r w:rsidR="00BB01AC" w:rsidRPr="00ED1537">
        <w:rPr>
          <w:rFonts w:ascii="Garamond" w:hAnsi="Garamond" w:cs="Calibri"/>
          <w:sz w:val="22"/>
          <w:szCs w:val="22"/>
        </w:rPr>
        <w:t>i opiekuńcz</w:t>
      </w:r>
      <w:r>
        <w:rPr>
          <w:rFonts w:ascii="Garamond" w:hAnsi="Garamond" w:cs="Calibri"/>
          <w:sz w:val="22"/>
          <w:szCs w:val="22"/>
        </w:rPr>
        <w:t>ymi, dla których właściw</w:t>
      </w:r>
      <w:r w:rsidR="00FB7C13">
        <w:rPr>
          <w:rFonts w:ascii="Garamond" w:hAnsi="Garamond" w:cs="Calibri"/>
          <w:sz w:val="22"/>
          <w:szCs w:val="22"/>
        </w:rPr>
        <w:t>ą</w:t>
      </w:r>
      <w:r>
        <w:rPr>
          <w:rFonts w:ascii="Garamond" w:hAnsi="Garamond" w:cs="Calibri"/>
          <w:sz w:val="22"/>
          <w:szCs w:val="22"/>
        </w:rPr>
        <w:t xml:space="preserve"> miejscowo jest Gmina Rogoźno</w:t>
      </w:r>
      <w:r w:rsidR="00FB7C13">
        <w:rPr>
          <w:rFonts w:ascii="Garamond" w:hAnsi="Garamond" w:cs="Calibri"/>
          <w:sz w:val="22"/>
          <w:szCs w:val="22"/>
        </w:rPr>
        <w:t>.</w:t>
      </w:r>
    </w:p>
    <w:p w14:paraId="2D609CF1" w14:textId="77777777" w:rsidR="00BB01AC" w:rsidRDefault="00BB01AC" w:rsidP="00BB01AC">
      <w:pPr>
        <w:spacing w:line="276" w:lineRule="auto"/>
        <w:contextualSpacing/>
        <w:rPr>
          <w:rFonts w:ascii="Garamond" w:hAnsi="Garamond" w:cs="Calibri"/>
          <w:color w:val="FF0000"/>
          <w:sz w:val="22"/>
          <w:szCs w:val="22"/>
        </w:rPr>
      </w:pPr>
    </w:p>
    <w:p w14:paraId="17B5CF17" w14:textId="32D04D5D" w:rsidR="00BB01AC" w:rsidRPr="00ED1537" w:rsidRDefault="00BB01AC" w:rsidP="00FB7C13">
      <w:pPr>
        <w:spacing w:line="276" w:lineRule="auto"/>
        <w:contextualSpacing/>
        <w:rPr>
          <w:rFonts w:ascii="Garamond" w:hAnsi="Garamond" w:cs="Calibri"/>
          <w:b/>
          <w:bCs/>
          <w:sz w:val="22"/>
          <w:szCs w:val="22"/>
        </w:rPr>
      </w:pPr>
    </w:p>
    <w:p w14:paraId="7565A115" w14:textId="56558E46" w:rsidR="00BB01AC" w:rsidRPr="00ED1537" w:rsidRDefault="00FB7C13" w:rsidP="00BB01AC">
      <w:pPr>
        <w:spacing w:line="276" w:lineRule="auto"/>
        <w:contextualSpacing/>
        <w:jc w:val="both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b/>
          <w:bCs/>
          <w:sz w:val="22"/>
          <w:szCs w:val="22"/>
        </w:rPr>
        <w:t>§ 2.</w:t>
      </w:r>
      <w:r w:rsidR="00BB01AC" w:rsidRPr="00ED1537">
        <w:rPr>
          <w:rFonts w:ascii="Garamond" w:hAnsi="Garamond" w:cs="Calibri"/>
          <w:b/>
          <w:bCs/>
          <w:sz w:val="22"/>
          <w:szCs w:val="22"/>
        </w:rPr>
        <w:t xml:space="preserve"> </w:t>
      </w:r>
      <w:r w:rsidRPr="00FB7C13">
        <w:rPr>
          <w:rFonts w:ascii="Garamond" w:hAnsi="Garamond" w:cs="Calibri"/>
          <w:sz w:val="22"/>
          <w:szCs w:val="22"/>
        </w:rPr>
        <w:t xml:space="preserve">Odpłatność </w:t>
      </w:r>
      <w:r>
        <w:rPr>
          <w:rFonts w:ascii="Garamond" w:hAnsi="Garamond" w:cs="Calibri"/>
          <w:sz w:val="22"/>
          <w:szCs w:val="22"/>
        </w:rPr>
        <w:t>za pobyt w schronisku dla osób bezdomnych oraz w schronisku dla osób bezdomnych z u</w:t>
      </w:r>
      <w:r w:rsidR="00BB01AC" w:rsidRPr="00ED1537">
        <w:rPr>
          <w:rFonts w:ascii="Garamond" w:hAnsi="Garamond" w:cs="Calibri"/>
          <w:sz w:val="22"/>
          <w:szCs w:val="22"/>
        </w:rPr>
        <w:t>sług</w:t>
      </w:r>
      <w:r>
        <w:rPr>
          <w:rFonts w:ascii="Garamond" w:hAnsi="Garamond" w:cs="Calibri"/>
          <w:sz w:val="22"/>
          <w:szCs w:val="22"/>
        </w:rPr>
        <w:t>am</w:t>
      </w:r>
      <w:r w:rsidR="00BB01AC" w:rsidRPr="00ED1537">
        <w:rPr>
          <w:rFonts w:ascii="Garamond" w:hAnsi="Garamond" w:cs="Calibri"/>
          <w:sz w:val="22"/>
          <w:szCs w:val="22"/>
        </w:rPr>
        <w:t>i opiekuńcz</w:t>
      </w:r>
      <w:r>
        <w:rPr>
          <w:rFonts w:ascii="Garamond" w:hAnsi="Garamond" w:cs="Calibri"/>
          <w:sz w:val="22"/>
          <w:szCs w:val="22"/>
        </w:rPr>
        <w:t>ymi ustala się zgodnie z poniższą tabelą:</w:t>
      </w:r>
    </w:p>
    <w:p w14:paraId="56E1A959" w14:textId="77777777" w:rsidR="00BB01AC" w:rsidRPr="00ED1537" w:rsidRDefault="00BB01AC" w:rsidP="00BB01AC">
      <w:pPr>
        <w:spacing w:line="276" w:lineRule="auto"/>
        <w:contextualSpacing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Ind w:w="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01"/>
        <w:gridCol w:w="2561"/>
        <w:gridCol w:w="2624"/>
      </w:tblGrid>
      <w:tr w:rsidR="00161F5C" w:rsidRPr="00ED1537" w14:paraId="5B6FC319" w14:textId="77777777" w:rsidTr="00696327">
        <w:tc>
          <w:tcPr>
            <w:tcW w:w="41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2AABF3" w14:textId="77777777" w:rsidR="00161F5C" w:rsidRPr="00ED1537" w:rsidRDefault="00161F5C" w:rsidP="00731C30">
            <w:pPr>
              <w:snapToGrid w:val="0"/>
              <w:spacing w:line="276" w:lineRule="auto"/>
              <w:contextualSpacing/>
              <w:rPr>
                <w:rFonts w:ascii="Garamond" w:hAnsi="Garamond" w:cs="Calibri"/>
                <w:sz w:val="22"/>
                <w:szCs w:val="22"/>
              </w:rPr>
            </w:pPr>
          </w:p>
          <w:p w14:paraId="23616205" w14:textId="77777777" w:rsidR="00161F5C" w:rsidRDefault="00161F5C" w:rsidP="00161F5C">
            <w:pPr>
              <w:pStyle w:val="Default"/>
              <w:spacing w:line="276" w:lineRule="auto"/>
              <w:contextualSpacing/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sz w:val="22"/>
                <w:szCs w:val="22"/>
              </w:rPr>
              <w:t>Procentowy stosunek d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>och</w:t>
            </w:r>
            <w:r>
              <w:rPr>
                <w:rFonts w:ascii="Garamond" w:hAnsi="Garamond" w:cs="Calibri"/>
                <w:b/>
                <w:sz w:val="22"/>
                <w:szCs w:val="22"/>
              </w:rPr>
              <w:t>o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>d</w:t>
            </w:r>
            <w:r>
              <w:rPr>
                <w:rFonts w:ascii="Garamond" w:hAnsi="Garamond" w:cs="Calibri"/>
                <w:b/>
                <w:sz w:val="22"/>
                <w:szCs w:val="22"/>
              </w:rPr>
              <w:t>u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 xml:space="preserve"> osob</w:t>
            </w:r>
            <w:r>
              <w:rPr>
                <w:rFonts w:ascii="Garamond" w:hAnsi="Garamond" w:cs="Calibri"/>
                <w:b/>
                <w:sz w:val="22"/>
                <w:szCs w:val="22"/>
              </w:rPr>
              <w:t xml:space="preserve">y samotnie gospodarującej lub na osobę </w:t>
            </w:r>
          </w:p>
          <w:p w14:paraId="3E37EA3B" w14:textId="77777777" w:rsidR="00161F5C" w:rsidRDefault="00161F5C" w:rsidP="00161F5C">
            <w:pPr>
              <w:pStyle w:val="Default"/>
              <w:spacing w:line="276" w:lineRule="auto"/>
              <w:contextualSpacing/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sz w:val="22"/>
                <w:szCs w:val="22"/>
              </w:rPr>
              <w:t xml:space="preserve">w rodzinie do 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>kryterium dochodowego</w:t>
            </w:r>
            <w:r>
              <w:rPr>
                <w:rFonts w:ascii="Garamond" w:hAnsi="Garamond" w:cs="Calibri"/>
                <w:b/>
                <w:sz w:val="22"/>
                <w:szCs w:val="22"/>
              </w:rPr>
              <w:t xml:space="preserve"> zgodnie z art. 8 ust. 1 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>ustaw</w:t>
            </w:r>
            <w:r>
              <w:rPr>
                <w:rFonts w:ascii="Garamond" w:hAnsi="Garamond" w:cs="Calibri"/>
                <w:b/>
                <w:sz w:val="22"/>
                <w:szCs w:val="22"/>
              </w:rPr>
              <w:t>y</w:t>
            </w: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 xml:space="preserve"> </w:t>
            </w:r>
          </w:p>
          <w:p w14:paraId="42136357" w14:textId="69FA3108" w:rsidR="00161F5C" w:rsidRPr="00ED1537" w:rsidRDefault="00161F5C" w:rsidP="00161F5C">
            <w:pPr>
              <w:pStyle w:val="Default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b/>
                <w:sz w:val="22"/>
                <w:szCs w:val="22"/>
              </w:rPr>
              <w:t>o pomocy społecznej</w:t>
            </w:r>
          </w:p>
        </w:tc>
        <w:tc>
          <w:tcPr>
            <w:tcW w:w="51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A8613" w14:textId="766A476A" w:rsidR="00161F5C" w:rsidRPr="00ED1537" w:rsidRDefault="00161F5C" w:rsidP="00161F5C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b/>
                <w:bCs/>
                <w:sz w:val="22"/>
                <w:szCs w:val="22"/>
              </w:rPr>
              <w:t>Wysokość</w:t>
            </w:r>
            <w:r w:rsidR="00656961">
              <w:rPr>
                <w:rFonts w:ascii="Garamond" w:hAnsi="Garamond" w:cs="Calibri"/>
                <w:b/>
                <w:bCs/>
                <w:sz w:val="22"/>
                <w:szCs w:val="22"/>
              </w:rPr>
              <w:t xml:space="preserve"> </w:t>
            </w:r>
            <w:r w:rsidRPr="00ED1537">
              <w:rPr>
                <w:rFonts w:ascii="Garamond" w:hAnsi="Garamond" w:cs="Calibri"/>
                <w:b/>
                <w:bCs/>
                <w:sz w:val="22"/>
                <w:szCs w:val="22"/>
              </w:rPr>
              <w:t>o</w:t>
            </w:r>
            <w:r>
              <w:rPr>
                <w:rFonts w:ascii="Garamond" w:hAnsi="Garamond" w:cs="Calibri"/>
                <w:b/>
                <w:bCs/>
                <w:sz w:val="22"/>
                <w:szCs w:val="22"/>
              </w:rPr>
              <w:t>d</w:t>
            </w:r>
            <w:r w:rsidRPr="00ED1537">
              <w:rPr>
                <w:rFonts w:ascii="Garamond" w:hAnsi="Garamond" w:cs="Calibri"/>
                <w:b/>
                <w:bCs/>
                <w:sz w:val="22"/>
                <w:szCs w:val="22"/>
              </w:rPr>
              <w:t>płat</w:t>
            </w:r>
            <w:r>
              <w:rPr>
                <w:rFonts w:ascii="Garamond" w:hAnsi="Garamond" w:cs="Calibri"/>
                <w:b/>
                <w:bCs/>
                <w:sz w:val="22"/>
                <w:szCs w:val="22"/>
              </w:rPr>
              <w:t>ności wyrażona jako % dochodu świadczeniobiorcy za pobyt</w:t>
            </w:r>
          </w:p>
          <w:p w14:paraId="7CD6E72E" w14:textId="6D3D6544" w:rsidR="00161F5C" w:rsidRPr="00ED1537" w:rsidRDefault="00161F5C" w:rsidP="00161F5C">
            <w:pPr>
              <w:pStyle w:val="Zawartotabeli"/>
              <w:spacing w:line="276" w:lineRule="auto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B01AC" w:rsidRPr="00ED1537" w14:paraId="381456A4" w14:textId="77777777" w:rsidTr="00161F5C">
        <w:tc>
          <w:tcPr>
            <w:tcW w:w="41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9C8BCB" w14:textId="77777777" w:rsidR="00BB01AC" w:rsidRPr="00ED1537" w:rsidRDefault="00BB01AC" w:rsidP="00731C30">
            <w:pPr>
              <w:pStyle w:val="Default"/>
              <w:snapToGrid w:val="0"/>
              <w:spacing w:line="276" w:lineRule="auto"/>
              <w:contextualSpacing/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35ABD24C" w14:textId="525F3701" w:rsidR="00BB01AC" w:rsidRPr="00ED1537" w:rsidRDefault="00161F5C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sz w:val="22"/>
                <w:szCs w:val="22"/>
              </w:rPr>
              <w:t>w schronisku dla osób bezdomnych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F8880" w14:textId="537B29E9" w:rsidR="00BB01AC" w:rsidRPr="00ED1537" w:rsidRDefault="00161F5C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sz w:val="22"/>
                <w:szCs w:val="22"/>
              </w:rPr>
              <w:t>w schronisku dla osób bezdomnych</w:t>
            </w:r>
            <w:r w:rsidRPr="00ED1537">
              <w:rPr>
                <w:rFonts w:ascii="Garamond" w:hAnsi="Garamond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sz w:val="22"/>
                <w:szCs w:val="22"/>
              </w:rPr>
              <w:t xml:space="preserve">z usługami opiekuńczymi </w:t>
            </w:r>
          </w:p>
        </w:tc>
      </w:tr>
      <w:tr w:rsidR="00BB01AC" w:rsidRPr="00ED1537" w14:paraId="1F1C36E7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7F4C97A2" w14:textId="6702D52C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Brak dochodu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38621BB0" w14:textId="1573B685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Nieod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płatnie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CEFE7" w14:textId="33E8D60D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Nieodp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łatnie</w:t>
            </w:r>
          </w:p>
        </w:tc>
      </w:tr>
      <w:tr w:rsidR="0050288D" w:rsidRPr="00ED1537" w14:paraId="75725503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0AE17705" w14:textId="428E060D" w:rsidR="0050288D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Do 100%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069FB916" w14:textId="55421DB5" w:rsidR="0050288D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30%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C324C" w14:textId="36CE0602" w:rsidR="0050288D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50%</w:t>
            </w:r>
          </w:p>
        </w:tc>
      </w:tr>
      <w:tr w:rsidR="00BB01AC" w:rsidRPr="00ED1537" w14:paraId="7542744B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1873086C" w14:textId="49DFFA2D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100-150%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1016DC2C" w14:textId="18C95CE3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3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5%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93BA8" w14:textId="30161209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55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BB01AC" w:rsidRPr="00ED1537" w14:paraId="0F7801E7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11746067" w14:textId="77777777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150-200%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38A30C56" w14:textId="05866B8E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4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0 %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1D0C91" w14:textId="69B3EF2C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6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0 %</w:t>
            </w:r>
          </w:p>
        </w:tc>
      </w:tr>
      <w:tr w:rsidR="00BB01AC" w:rsidRPr="00ED1537" w14:paraId="3747F412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09EDABA0" w14:textId="77777777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200-250%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7DDDCF25" w14:textId="0B8E1603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45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 xml:space="preserve"> 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0BD38" w14:textId="010400F2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65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 xml:space="preserve"> %</w:t>
            </w:r>
          </w:p>
        </w:tc>
      </w:tr>
      <w:tr w:rsidR="00BB01AC" w:rsidRPr="00ED1537" w14:paraId="097CA88A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5E6B3180" w14:textId="77777777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250-300%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5156E8F8" w14:textId="7CDC22F3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50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 xml:space="preserve"> 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45A66" w14:textId="3A473C78" w:rsidR="00BB01AC" w:rsidRPr="00ED1537" w:rsidRDefault="0050288D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7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0 %</w:t>
            </w:r>
          </w:p>
        </w:tc>
      </w:tr>
      <w:tr w:rsidR="00BB01AC" w:rsidRPr="00ED1537" w14:paraId="4C143636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0E5A736D" w14:textId="77777777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300-350%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3F0AE667" w14:textId="0A0B754B" w:rsidR="00BB01AC" w:rsidRPr="00ED1537" w:rsidRDefault="00656961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70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 xml:space="preserve"> 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5D40A" w14:textId="31771BD4" w:rsidR="00BB01AC" w:rsidRPr="00ED1537" w:rsidRDefault="00656961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80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 xml:space="preserve"> %</w:t>
            </w:r>
          </w:p>
        </w:tc>
      </w:tr>
      <w:tr w:rsidR="00BB01AC" w:rsidRPr="00ED1537" w14:paraId="20F77822" w14:textId="77777777" w:rsidTr="00161F5C">
        <w:tc>
          <w:tcPr>
            <w:tcW w:w="4101" w:type="dxa"/>
            <w:tcBorders>
              <w:left w:val="single" w:sz="1" w:space="0" w:color="000000"/>
              <w:bottom w:val="single" w:sz="1" w:space="0" w:color="000000"/>
            </w:tcBorders>
          </w:tcPr>
          <w:p w14:paraId="3E708065" w14:textId="70C47560" w:rsidR="00BB01AC" w:rsidRPr="00ED1537" w:rsidRDefault="00BB01AC" w:rsidP="00731C30">
            <w:pPr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ED1537">
              <w:rPr>
                <w:rFonts w:ascii="Garamond" w:hAnsi="Garamond" w:cs="Calibri"/>
                <w:color w:val="000000"/>
                <w:sz w:val="22"/>
                <w:szCs w:val="22"/>
              </w:rPr>
              <w:t>Powyżej 350</w:t>
            </w:r>
            <w:r w:rsidR="0050288D">
              <w:rPr>
                <w:rFonts w:ascii="Garamond" w:hAnsi="Garamond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14:paraId="7CFA872B" w14:textId="72D27B5E" w:rsidR="00BB01AC" w:rsidRPr="00ED1537" w:rsidRDefault="00656961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10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0 %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06CB7" w14:textId="4DCF612A" w:rsidR="00BB01AC" w:rsidRPr="00ED1537" w:rsidRDefault="00656961" w:rsidP="00731C30">
            <w:pPr>
              <w:pStyle w:val="Zawartotabeli"/>
              <w:spacing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10</w:t>
            </w:r>
            <w:r w:rsidR="00BB01AC" w:rsidRPr="00ED1537">
              <w:rPr>
                <w:rFonts w:ascii="Garamond" w:hAnsi="Garamond" w:cs="Calibri"/>
                <w:sz w:val="22"/>
                <w:szCs w:val="22"/>
              </w:rPr>
              <w:t>0 %</w:t>
            </w:r>
          </w:p>
        </w:tc>
      </w:tr>
    </w:tbl>
    <w:p w14:paraId="159C47A5" w14:textId="77777777" w:rsidR="00BB01AC" w:rsidRPr="00ED1537" w:rsidRDefault="00BB01AC" w:rsidP="00BB01AC">
      <w:pPr>
        <w:spacing w:line="276" w:lineRule="auto"/>
        <w:contextualSpacing/>
        <w:rPr>
          <w:rFonts w:ascii="Garamond" w:hAnsi="Garamond" w:cs="Calibri"/>
          <w:sz w:val="22"/>
          <w:szCs w:val="22"/>
        </w:rPr>
      </w:pPr>
    </w:p>
    <w:p w14:paraId="4F1D25FC" w14:textId="3FA8FEFD" w:rsidR="00656961" w:rsidRPr="00ED1537" w:rsidRDefault="00656961" w:rsidP="00656961">
      <w:pPr>
        <w:spacing w:line="276" w:lineRule="auto"/>
        <w:contextualSpacing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01766806" w14:textId="5519AADD" w:rsidR="00E17810" w:rsidRDefault="00656961" w:rsidP="00E17810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 w:rsidRPr="00ED1537">
        <w:rPr>
          <w:rFonts w:ascii="Garamond" w:hAnsi="Garamond" w:cs="Calibri"/>
          <w:b/>
          <w:bCs/>
          <w:sz w:val="22"/>
          <w:szCs w:val="22"/>
        </w:rPr>
        <w:t xml:space="preserve">§ </w:t>
      </w:r>
      <w:r>
        <w:rPr>
          <w:rFonts w:ascii="Garamond" w:hAnsi="Garamond" w:cs="Calibri"/>
          <w:b/>
          <w:bCs/>
          <w:sz w:val="22"/>
          <w:szCs w:val="22"/>
        </w:rPr>
        <w:t>3</w:t>
      </w:r>
      <w:r w:rsidRPr="00ED1537">
        <w:rPr>
          <w:rFonts w:ascii="Garamond" w:hAnsi="Garamond" w:cs="Calibri"/>
          <w:b/>
          <w:bCs/>
          <w:sz w:val="22"/>
          <w:szCs w:val="22"/>
        </w:rPr>
        <w:t>.</w:t>
      </w:r>
      <w:r>
        <w:rPr>
          <w:rFonts w:ascii="Garamond" w:hAnsi="Garamond" w:cs="Calibri"/>
          <w:b/>
          <w:bCs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1. </w:t>
      </w:r>
      <w:r w:rsidRPr="00656961">
        <w:rPr>
          <w:rFonts w:ascii="Garamond" w:hAnsi="Garamond" w:cs="Calibri"/>
          <w:sz w:val="22"/>
          <w:szCs w:val="22"/>
        </w:rPr>
        <w:t xml:space="preserve">Odpłatność </w:t>
      </w:r>
      <w:r>
        <w:rPr>
          <w:rFonts w:ascii="Garamond" w:hAnsi="Garamond" w:cs="Calibri"/>
          <w:sz w:val="22"/>
          <w:szCs w:val="22"/>
        </w:rPr>
        <w:t>ustala się za każdy miesiąc kalendarzowy faktycznego pobytu w schronisku dla osób bezdomnych lub w schronisku dla osób bezdomnych z usługami opiekuńczymi.</w:t>
      </w:r>
    </w:p>
    <w:p w14:paraId="6A900904" w14:textId="77777777" w:rsidR="00E17810" w:rsidRPr="00E17810" w:rsidRDefault="00E17810" w:rsidP="00E17810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27E29A3F" w14:textId="77777777" w:rsidR="00E17810" w:rsidRDefault="00656961" w:rsidP="00E17810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2. W przypadku, gdy pobyt osoby bezdomnej w danym miesiącu w schronisku dla </w:t>
      </w:r>
      <w:r w:rsidR="00E17810">
        <w:rPr>
          <w:rFonts w:ascii="Garamond" w:hAnsi="Garamond" w:cs="Calibri"/>
          <w:sz w:val="22"/>
          <w:szCs w:val="22"/>
        </w:rPr>
        <w:t>osób bezdomnych lub w schronisku dla osób bezdomnych z usługami opiekuńczymi</w:t>
      </w:r>
      <w:r>
        <w:rPr>
          <w:rFonts w:ascii="Garamond" w:hAnsi="Garamond" w:cs="Calibri"/>
          <w:sz w:val="22"/>
          <w:szCs w:val="22"/>
        </w:rPr>
        <w:t xml:space="preserve"> nie obejmuje pełnego miesiąca kalendarzowego, </w:t>
      </w:r>
      <w:r w:rsidR="00E17810">
        <w:rPr>
          <w:rFonts w:ascii="Garamond" w:hAnsi="Garamond" w:cs="Calibri"/>
          <w:sz w:val="22"/>
          <w:szCs w:val="22"/>
        </w:rPr>
        <w:t xml:space="preserve">wysokość </w:t>
      </w:r>
      <w:r>
        <w:rPr>
          <w:rFonts w:ascii="Garamond" w:hAnsi="Garamond" w:cs="Calibri"/>
          <w:sz w:val="22"/>
          <w:szCs w:val="22"/>
        </w:rPr>
        <w:t>odpłatnoś</w:t>
      </w:r>
      <w:r w:rsidR="00E17810">
        <w:rPr>
          <w:rFonts w:ascii="Garamond" w:hAnsi="Garamond" w:cs="Calibri"/>
          <w:sz w:val="22"/>
          <w:szCs w:val="22"/>
        </w:rPr>
        <w:t>ci</w:t>
      </w:r>
      <w:r>
        <w:rPr>
          <w:rFonts w:ascii="Garamond" w:hAnsi="Garamond" w:cs="Calibri"/>
          <w:sz w:val="22"/>
          <w:szCs w:val="22"/>
        </w:rPr>
        <w:t xml:space="preserve"> oblicza się proporcjonalnie za każdy dzień pobytu</w:t>
      </w:r>
      <w:r w:rsidR="00E17810">
        <w:rPr>
          <w:rFonts w:ascii="Garamond" w:hAnsi="Garamond" w:cs="Calibri"/>
          <w:sz w:val="22"/>
          <w:szCs w:val="22"/>
        </w:rPr>
        <w:t>,</w:t>
      </w:r>
      <w:r>
        <w:rPr>
          <w:rFonts w:ascii="Garamond" w:hAnsi="Garamond" w:cs="Calibri"/>
          <w:sz w:val="22"/>
          <w:szCs w:val="22"/>
        </w:rPr>
        <w:t xml:space="preserve"> dzieląc </w:t>
      </w:r>
      <w:r w:rsidR="00E17810">
        <w:rPr>
          <w:rFonts w:ascii="Garamond" w:hAnsi="Garamond" w:cs="Calibri"/>
          <w:sz w:val="22"/>
          <w:szCs w:val="22"/>
        </w:rPr>
        <w:t xml:space="preserve">miesięczną </w:t>
      </w:r>
      <w:r>
        <w:rPr>
          <w:rFonts w:ascii="Garamond" w:hAnsi="Garamond" w:cs="Calibri"/>
          <w:sz w:val="22"/>
          <w:szCs w:val="22"/>
        </w:rPr>
        <w:t xml:space="preserve">kwotę odpłatności </w:t>
      </w:r>
      <w:r>
        <w:rPr>
          <w:rFonts w:ascii="Garamond" w:hAnsi="Garamond" w:cs="Calibri"/>
          <w:sz w:val="22"/>
          <w:szCs w:val="22"/>
        </w:rPr>
        <w:lastRenderedPageBreak/>
        <w:t xml:space="preserve">przez liczbę dni w danym miesiącu i mnożąc przez liczbę dni pobytu. </w:t>
      </w:r>
    </w:p>
    <w:p w14:paraId="75977365" w14:textId="32B6BFA3" w:rsidR="00E17810" w:rsidRDefault="00656961" w:rsidP="00E17810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  </w:t>
      </w:r>
    </w:p>
    <w:p w14:paraId="16B4021D" w14:textId="77777777" w:rsidR="00E17810" w:rsidRDefault="00E17810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3. Osoba zobowiązana winna wpłacać należność za pobyt w schronisku dla osób bezdomnych lub w schronisku dla osób bezdomnych z usługami opiekuńczymi na rachunek bankowy lub w kasie Gminnego Ośrodka Pomocy Społecznej w Rogoźnie w terminie wskazanym w decyzji administracyjnej.   </w:t>
      </w:r>
    </w:p>
    <w:p w14:paraId="30182447" w14:textId="77777777" w:rsidR="00E17810" w:rsidRDefault="00E17810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468E7D0C" w14:textId="35765797" w:rsidR="00656961" w:rsidRDefault="00E17810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>4. Opłat</w:t>
      </w:r>
      <w:r w:rsidR="00EC378B">
        <w:rPr>
          <w:rFonts w:ascii="Garamond" w:hAnsi="Garamond" w:cs="Calibri"/>
          <w:sz w:val="22"/>
          <w:szCs w:val="22"/>
        </w:rPr>
        <w:t>ę</w:t>
      </w:r>
      <w:r>
        <w:rPr>
          <w:rFonts w:ascii="Garamond" w:hAnsi="Garamond" w:cs="Calibri"/>
          <w:sz w:val="22"/>
          <w:szCs w:val="22"/>
        </w:rPr>
        <w:t xml:space="preserve"> za</w:t>
      </w:r>
      <w:r w:rsidRPr="00E17810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pobyt w schronisku dla osób bezdomnych lub w schronisku dla osób bezdomnych z usługami opiekuńczymi dokonuje się z dołu i stanowi ona dochód Gminy Rogoźno.  </w:t>
      </w:r>
      <w:r w:rsidR="00656961">
        <w:rPr>
          <w:rFonts w:ascii="Garamond" w:hAnsi="Garamond" w:cs="Calibri"/>
          <w:sz w:val="22"/>
          <w:szCs w:val="22"/>
        </w:rPr>
        <w:t xml:space="preserve">  </w:t>
      </w:r>
    </w:p>
    <w:p w14:paraId="6BEBBF1D" w14:textId="77777777" w:rsidR="00656961" w:rsidRDefault="00656961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489B060F" w14:textId="772FC578" w:rsidR="00BB01AC" w:rsidRPr="00ED1537" w:rsidRDefault="00BB01AC" w:rsidP="00B65FFA">
      <w:pPr>
        <w:spacing w:line="276" w:lineRule="auto"/>
        <w:contextualSpacing/>
        <w:rPr>
          <w:rFonts w:ascii="Garamond" w:hAnsi="Garamond" w:cs="Calibri"/>
          <w:b/>
          <w:sz w:val="22"/>
          <w:szCs w:val="22"/>
        </w:rPr>
      </w:pPr>
    </w:p>
    <w:p w14:paraId="522FDE19" w14:textId="6BB68FC7" w:rsidR="00B65FFA" w:rsidRDefault="00B65FFA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>§ 5.</w:t>
      </w:r>
      <w:r>
        <w:rPr>
          <w:rFonts w:ascii="Garamond" w:hAnsi="Garamond" w:cs="Calibri"/>
          <w:b/>
          <w:sz w:val="22"/>
          <w:szCs w:val="22"/>
        </w:rPr>
        <w:t xml:space="preserve"> </w:t>
      </w:r>
      <w:r w:rsidR="00A15CF8" w:rsidRPr="00A15CF8">
        <w:rPr>
          <w:rFonts w:ascii="Garamond" w:hAnsi="Garamond" w:cs="Calibri"/>
          <w:bCs/>
          <w:sz w:val="22"/>
          <w:szCs w:val="22"/>
        </w:rPr>
        <w:t xml:space="preserve">1. </w:t>
      </w:r>
      <w:r w:rsidRPr="00B65FFA">
        <w:rPr>
          <w:rFonts w:ascii="Garamond" w:hAnsi="Garamond" w:cs="Calibri"/>
          <w:bCs/>
          <w:sz w:val="22"/>
          <w:szCs w:val="22"/>
        </w:rPr>
        <w:t xml:space="preserve">Osoby </w:t>
      </w:r>
      <w:r>
        <w:rPr>
          <w:rFonts w:ascii="Garamond" w:hAnsi="Garamond" w:cs="Calibri"/>
          <w:sz w:val="22"/>
          <w:szCs w:val="22"/>
        </w:rPr>
        <w:t>posiadające dochód w wysokości powyżej 350% kryterium dochodowego ponoszą pełną odpłatność za pobyt w schronisku dla osób bezdomnych lub w schronisku dla osób bezdomnych z usługami opiekuńczymi.</w:t>
      </w:r>
    </w:p>
    <w:p w14:paraId="7E444BA1" w14:textId="7D0CC6A4" w:rsidR="00BB01AC" w:rsidRDefault="00BB01AC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5AC7244E" w14:textId="435120DA" w:rsidR="00A15CF8" w:rsidRPr="00ED1537" w:rsidRDefault="00A15CF8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2. Osoby zobowiązane wnoszą opłatę za pobyt schronisku dla osób bezdomnych lub w schronisku dla osób bezdomnych z usługami opiekuńczymi zgodnie z tabelą w §2, przy czym wysokość odpłatności nie może być wyższa niż 100% pełnego miesięcznego kosztu pobytu w danej placówce.   </w:t>
      </w:r>
    </w:p>
    <w:p w14:paraId="1D166C0E" w14:textId="77777777" w:rsidR="00BB01AC" w:rsidRPr="00ED1537" w:rsidRDefault="00BB01AC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003C25A3" w14:textId="43818856" w:rsidR="00BB01AC" w:rsidRPr="00ED1537" w:rsidRDefault="00BB01AC" w:rsidP="00BB01AC">
      <w:pPr>
        <w:spacing w:line="276" w:lineRule="auto"/>
        <w:contextualSpacing/>
        <w:jc w:val="center"/>
        <w:rPr>
          <w:rFonts w:ascii="Garamond" w:hAnsi="Garamond" w:cs="Calibri"/>
          <w:b/>
          <w:sz w:val="22"/>
          <w:szCs w:val="22"/>
        </w:rPr>
      </w:pPr>
    </w:p>
    <w:p w14:paraId="1E7C9BCF" w14:textId="07572EA9" w:rsidR="00BB01AC" w:rsidRPr="00ED1537" w:rsidRDefault="00A15CF8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>§ 6.</w:t>
      </w:r>
      <w:r w:rsidR="00274EF8">
        <w:rPr>
          <w:rFonts w:ascii="Garamond" w:hAnsi="Garamond" w:cs="Calibri"/>
          <w:b/>
          <w:sz w:val="22"/>
          <w:szCs w:val="22"/>
        </w:rPr>
        <w:t xml:space="preserve"> </w:t>
      </w:r>
      <w:r>
        <w:rPr>
          <w:rFonts w:ascii="Garamond" w:hAnsi="Garamond" w:cs="Calibri"/>
          <w:bCs/>
          <w:sz w:val="22"/>
          <w:szCs w:val="22"/>
        </w:rPr>
        <w:t xml:space="preserve">Przyznanie pomocy w formie udzielenia schronienia w konkretnym schronisku, wysokość odpłatności za pobyt oraz sposób płatności ustala się indywidualnie w decyzji administracyjnej wydanej na podstawie i w trybie ustawy z dnia </w:t>
      </w:r>
      <w:r w:rsidR="00E50663">
        <w:rPr>
          <w:rFonts w:ascii="Garamond" w:hAnsi="Garamond" w:cs="Calibri"/>
          <w:bCs/>
          <w:sz w:val="22"/>
          <w:szCs w:val="22"/>
        </w:rPr>
        <w:t xml:space="preserve">12 marca 2004 r. </w:t>
      </w:r>
      <w:r w:rsidR="00E50663" w:rsidRPr="00E50663">
        <w:rPr>
          <w:rFonts w:ascii="Garamond" w:hAnsi="Garamond" w:cs="Calibri"/>
          <w:bCs/>
          <w:i/>
          <w:iCs/>
          <w:sz w:val="22"/>
          <w:szCs w:val="22"/>
        </w:rPr>
        <w:t>o pomocy społecznej</w:t>
      </w:r>
      <w:r w:rsidR="00E50663">
        <w:rPr>
          <w:rFonts w:ascii="Garamond" w:hAnsi="Garamond" w:cs="Calibri"/>
          <w:bCs/>
          <w:sz w:val="22"/>
          <w:szCs w:val="22"/>
        </w:rPr>
        <w:t>.</w:t>
      </w:r>
      <w:r>
        <w:rPr>
          <w:rFonts w:ascii="Garamond" w:hAnsi="Garamond" w:cs="Calibri"/>
          <w:bCs/>
          <w:sz w:val="22"/>
          <w:szCs w:val="22"/>
        </w:rPr>
        <w:t xml:space="preserve"> </w:t>
      </w:r>
    </w:p>
    <w:p w14:paraId="6EF2E388" w14:textId="77777777" w:rsidR="00BB01AC" w:rsidRPr="00ED1537" w:rsidRDefault="00BB01AC" w:rsidP="00BB01AC">
      <w:pPr>
        <w:spacing w:line="276" w:lineRule="auto"/>
        <w:contextualSpacing/>
        <w:rPr>
          <w:rFonts w:ascii="Garamond" w:hAnsi="Garamond" w:cs="Calibri"/>
          <w:sz w:val="22"/>
          <w:szCs w:val="22"/>
        </w:rPr>
      </w:pPr>
    </w:p>
    <w:p w14:paraId="770FC43A" w14:textId="042CEDA8" w:rsidR="00BB01AC" w:rsidRPr="00ED1537" w:rsidRDefault="00BB01AC" w:rsidP="00BB01AC">
      <w:pPr>
        <w:spacing w:line="276" w:lineRule="auto"/>
        <w:contextualSpacing/>
        <w:jc w:val="center"/>
        <w:rPr>
          <w:rFonts w:ascii="Garamond" w:hAnsi="Garamond" w:cs="Calibri"/>
          <w:b/>
          <w:sz w:val="22"/>
          <w:szCs w:val="22"/>
        </w:rPr>
      </w:pPr>
    </w:p>
    <w:p w14:paraId="51A26707" w14:textId="77777777" w:rsidR="00940693" w:rsidRDefault="00E50663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 xml:space="preserve">§ </w:t>
      </w:r>
      <w:r>
        <w:rPr>
          <w:rFonts w:ascii="Garamond" w:hAnsi="Garamond" w:cs="Calibri"/>
          <w:b/>
          <w:sz w:val="22"/>
          <w:szCs w:val="22"/>
        </w:rPr>
        <w:t>7</w:t>
      </w:r>
      <w:r w:rsidRPr="00ED1537">
        <w:rPr>
          <w:rFonts w:ascii="Garamond" w:hAnsi="Garamond" w:cs="Calibri"/>
          <w:b/>
          <w:sz w:val="22"/>
          <w:szCs w:val="22"/>
        </w:rPr>
        <w:t>.</w:t>
      </w:r>
      <w:r w:rsidRPr="00495AB2">
        <w:rPr>
          <w:rFonts w:ascii="Garamond" w:hAnsi="Garamond" w:cs="Calibri"/>
          <w:bCs/>
          <w:sz w:val="22"/>
          <w:szCs w:val="22"/>
        </w:rPr>
        <w:t xml:space="preserve"> </w:t>
      </w:r>
      <w:r w:rsidR="00495AB2">
        <w:rPr>
          <w:rFonts w:ascii="Garamond" w:hAnsi="Garamond" w:cs="Calibri"/>
          <w:bCs/>
          <w:sz w:val="22"/>
          <w:szCs w:val="22"/>
        </w:rPr>
        <w:t xml:space="preserve">1. </w:t>
      </w:r>
      <w:r w:rsidR="004E30F5">
        <w:rPr>
          <w:rFonts w:ascii="Garamond" w:hAnsi="Garamond" w:cs="Calibri"/>
          <w:bCs/>
          <w:sz w:val="22"/>
          <w:szCs w:val="22"/>
        </w:rPr>
        <w:t>O</w:t>
      </w:r>
      <w:r w:rsidR="00495AB2">
        <w:rPr>
          <w:rFonts w:ascii="Garamond" w:hAnsi="Garamond" w:cs="Calibri"/>
          <w:bCs/>
          <w:sz w:val="22"/>
          <w:szCs w:val="22"/>
        </w:rPr>
        <w:t>soba bezdomna, której przyznano pomoc w formie tymczasowego pobytu w schronisku dla osób bezdomnych albo dla osób bezdomnych z usługami opiekuńczymi, może zostać częściowo albo całkowicie zwolniona z ponoszenia odpłatności za pobyt w schronisku za dany okres, w szczególności jeżeli przedstawi dokumentację potwierdzającą wystąpienie zdarzenia, w tym zdarzenia losowego lub poniesienie wydatków na leczenie, rehabilitację lub pielęgnację</w:t>
      </w:r>
      <w:r w:rsidR="00D37BCF">
        <w:rPr>
          <w:rFonts w:ascii="Garamond" w:hAnsi="Garamond" w:cs="Calibri"/>
          <w:bCs/>
          <w:sz w:val="22"/>
          <w:szCs w:val="22"/>
        </w:rPr>
        <w:t>.</w:t>
      </w:r>
      <w:r w:rsidR="00BF4DE6">
        <w:rPr>
          <w:rFonts w:ascii="Garamond" w:hAnsi="Garamond" w:cs="Calibri"/>
          <w:bCs/>
          <w:sz w:val="22"/>
          <w:szCs w:val="22"/>
        </w:rPr>
        <w:t xml:space="preserve"> </w:t>
      </w:r>
    </w:p>
    <w:p w14:paraId="59832F9F" w14:textId="77777777" w:rsidR="00940693" w:rsidRDefault="00940693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</w:p>
    <w:p w14:paraId="6CD541A1" w14:textId="6A8E8B56" w:rsidR="00230FB8" w:rsidRDefault="00940693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t xml:space="preserve">2. </w:t>
      </w:r>
      <w:r w:rsidR="00BF4DE6">
        <w:rPr>
          <w:rFonts w:ascii="Garamond" w:hAnsi="Garamond" w:cs="Calibri"/>
          <w:bCs/>
          <w:sz w:val="22"/>
          <w:szCs w:val="22"/>
        </w:rPr>
        <w:t xml:space="preserve">Odpłatność </w:t>
      </w:r>
      <w:r>
        <w:rPr>
          <w:rFonts w:ascii="Garamond" w:hAnsi="Garamond" w:cs="Calibri"/>
          <w:bCs/>
          <w:sz w:val="22"/>
          <w:szCs w:val="22"/>
        </w:rPr>
        <w:t xml:space="preserve">za pobyt w schronisku </w:t>
      </w:r>
      <w:r>
        <w:rPr>
          <w:rFonts w:ascii="Garamond" w:hAnsi="Garamond" w:cs="Calibri"/>
          <w:bCs/>
          <w:sz w:val="22"/>
          <w:szCs w:val="22"/>
        </w:rPr>
        <w:t>dla osób bezdomnych albo dla osób bezdomnych z usługami opiekuńczymi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="00BF4DE6">
        <w:rPr>
          <w:rFonts w:ascii="Garamond" w:hAnsi="Garamond" w:cs="Calibri"/>
          <w:bCs/>
          <w:sz w:val="22"/>
          <w:szCs w:val="22"/>
        </w:rPr>
        <w:t xml:space="preserve">może </w:t>
      </w:r>
      <w:r>
        <w:rPr>
          <w:rFonts w:ascii="Garamond" w:hAnsi="Garamond" w:cs="Calibri"/>
          <w:bCs/>
          <w:sz w:val="22"/>
          <w:szCs w:val="22"/>
        </w:rPr>
        <w:t>zostać rozłożona na raty</w:t>
      </w:r>
      <w:r w:rsidRPr="00940693">
        <w:rPr>
          <w:rFonts w:ascii="Garamond" w:hAnsi="Garamond" w:cs="Open Sans"/>
          <w:color w:val="333333"/>
          <w:sz w:val="22"/>
          <w:szCs w:val="22"/>
          <w:shd w:val="clear" w:color="auto" w:fill="FFFFFF"/>
        </w:rPr>
        <w:t>, w s</w:t>
      </w:r>
      <w:r>
        <w:rPr>
          <w:rFonts w:ascii="Garamond" w:hAnsi="Garamond" w:cs="Open Sans"/>
          <w:color w:val="333333"/>
          <w:sz w:val="22"/>
          <w:szCs w:val="22"/>
          <w:shd w:val="clear" w:color="auto" w:fill="FFFFFF"/>
        </w:rPr>
        <w:t>z</w:t>
      </w:r>
      <w:r w:rsidRPr="00940693">
        <w:rPr>
          <w:rFonts w:ascii="Garamond" w:hAnsi="Garamond" w:cs="Open Sans"/>
          <w:color w:val="333333"/>
          <w:sz w:val="22"/>
          <w:szCs w:val="22"/>
          <w:shd w:val="clear" w:color="auto" w:fill="FFFFFF"/>
        </w:rPr>
        <w:t>czególności</w:t>
      </w:r>
      <w:r w:rsidRPr="00940693">
        <w:rPr>
          <w:rFonts w:ascii="Garamond" w:hAnsi="Garamond" w:cs="Calibri"/>
          <w:bCs/>
          <w:sz w:val="22"/>
          <w:szCs w:val="22"/>
        </w:rPr>
        <w:t xml:space="preserve"> gdy zwrot wydatków stanowiłby dla </w:t>
      </w:r>
      <w:r>
        <w:rPr>
          <w:rFonts w:ascii="Garamond" w:hAnsi="Garamond" w:cs="Calibri"/>
          <w:bCs/>
          <w:sz w:val="22"/>
          <w:szCs w:val="22"/>
        </w:rPr>
        <w:t xml:space="preserve">tej osoby </w:t>
      </w:r>
      <w:r w:rsidRPr="00940693">
        <w:rPr>
          <w:rFonts w:ascii="Garamond" w:hAnsi="Garamond" w:cs="Calibri"/>
          <w:bCs/>
          <w:sz w:val="22"/>
          <w:szCs w:val="22"/>
        </w:rPr>
        <w:t>nadmierne obciążenie lub niweczyłby skutki udzielonej pomocy. </w:t>
      </w:r>
    </w:p>
    <w:p w14:paraId="5724629E" w14:textId="77777777" w:rsidR="00495AB2" w:rsidRDefault="00495AB2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</w:p>
    <w:p w14:paraId="3FEA3DAD" w14:textId="7A75D802" w:rsidR="00D4032B" w:rsidRDefault="00940693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t>3</w:t>
      </w:r>
      <w:r w:rsidR="00495AB2">
        <w:rPr>
          <w:rFonts w:ascii="Garamond" w:hAnsi="Garamond" w:cs="Calibri"/>
          <w:bCs/>
          <w:sz w:val="22"/>
          <w:szCs w:val="22"/>
        </w:rPr>
        <w:t xml:space="preserve">. Decyzję o częściowym lub całkowitym zwolnieniu z odpłatności za pobyt w schronisku </w:t>
      </w:r>
      <w:r>
        <w:rPr>
          <w:rFonts w:ascii="Garamond" w:hAnsi="Garamond" w:cs="Calibri"/>
          <w:bCs/>
          <w:sz w:val="22"/>
          <w:szCs w:val="22"/>
        </w:rPr>
        <w:t xml:space="preserve">albo o rozłożeniu na raty </w:t>
      </w:r>
      <w:r w:rsidR="00495AB2">
        <w:rPr>
          <w:rFonts w:ascii="Garamond" w:hAnsi="Garamond" w:cs="Calibri"/>
          <w:bCs/>
          <w:sz w:val="22"/>
          <w:szCs w:val="22"/>
        </w:rPr>
        <w:t xml:space="preserve">podejmuje się na podstawie rodzinnego wywiadu środowiskowego, po przeprowadzeniu </w:t>
      </w:r>
      <w:r w:rsidR="00D4032B">
        <w:rPr>
          <w:rFonts w:ascii="Garamond" w:hAnsi="Garamond" w:cs="Calibri"/>
          <w:bCs/>
          <w:sz w:val="22"/>
          <w:szCs w:val="22"/>
        </w:rPr>
        <w:t>post</w:t>
      </w:r>
      <w:r w:rsidR="00E5213D">
        <w:rPr>
          <w:rFonts w:ascii="Garamond" w:hAnsi="Garamond" w:cs="Calibri"/>
          <w:bCs/>
          <w:sz w:val="22"/>
          <w:szCs w:val="22"/>
        </w:rPr>
        <w:t>ę</w:t>
      </w:r>
      <w:r w:rsidR="00D4032B">
        <w:rPr>
          <w:rFonts w:ascii="Garamond" w:hAnsi="Garamond" w:cs="Calibri"/>
          <w:bCs/>
          <w:sz w:val="22"/>
          <w:szCs w:val="22"/>
        </w:rPr>
        <w:t>powania administracyjnego, analizie dochodów i udokumentowanych wydatków osoby ubiegającej się o zwolnienie z kosztów</w:t>
      </w:r>
      <w:r>
        <w:rPr>
          <w:rFonts w:ascii="Garamond" w:hAnsi="Garamond" w:cs="Calibri"/>
          <w:bCs/>
          <w:sz w:val="22"/>
          <w:szCs w:val="22"/>
        </w:rPr>
        <w:t xml:space="preserve"> albo rozłożenie na raty</w:t>
      </w:r>
      <w:r w:rsidR="00D4032B">
        <w:rPr>
          <w:rFonts w:ascii="Garamond" w:hAnsi="Garamond" w:cs="Calibri"/>
          <w:bCs/>
          <w:sz w:val="22"/>
          <w:szCs w:val="22"/>
        </w:rPr>
        <w:t>.</w:t>
      </w:r>
    </w:p>
    <w:p w14:paraId="52967B16" w14:textId="77777777" w:rsidR="00D4032B" w:rsidRDefault="00D4032B" w:rsidP="00BB01AC">
      <w:pPr>
        <w:spacing w:line="276" w:lineRule="auto"/>
        <w:contextualSpacing/>
        <w:jc w:val="both"/>
        <w:rPr>
          <w:rFonts w:ascii="Garamond" w:hAnsi="Garamond" w:cs="Calibri"/>
          <w:bCs/>
          <w:sz w:val="22"/>
          <w:szCs w:val="22"/>
        </w:rPr>
      </w:pPr>
    </w:p>
    <w:p w14:paraId="5AF2DBD3" w14:textId="109DCA79" w:rsidR="00495AB2" w:rsidRDefault="00940693" w:rsidP="00BB01AC">
      <w:pPr>
        <w:spacing w:line="276" w:lineRule="auto"/>
        <w:contextualSpacing/>
        <w:jc w:val="both"/>
        <w:rPr>
          <w:rFonts w:ascii="Garamond" w:hAnsi="Garamond" w:cs="Calibri"/>
          <w:b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t>4</w:t>
      </w:r>
      <w:r w:rsidR="00D4032B">
        <w:rPr>
          <w:rFonts w:ascii="Garamond" w:hAnsi="Garamond" w:cs="Calibri"/>
          <w:bCs/>
          <w:sz w:val="22"/>
          <w:szCs w:val="22"/>
        </w:rPr>
        <w:t>. Decyzję o zwolnieniu z odpłatności</w:t>
      </w:r>
      <w:r>
        <w:rPr>
          <w:rFonts w:ascii="Garamond" w:hAnsi="Garamond" w:cs="Calibri"/>
          <w:bCs/>
          <w:sz w:val="22"/>
          <w:szCs w:val="22"/>
        </w:rPr>
        <w:t xml:space="preserve"> albo rozłożeniu na raty</w:t>
      </w:r>
      <w:r w:rsidR="00D4032B">
        <w:rPr>
          <w:rFonts w:ascii="Garamond" w:hAnsi="Garamond" w:cs="Calibri"/>
          <w:bCs/>
          <w:sz w:val="22"/>
          <w:szCs w:val="22"/>
        </w:rPr>
        <w:t xml:space="preserve"> podejmuje Kierownik Gminnego Ośrodka Pomocy Społecznej w Rogoźnie określając </w:t>
      </w:r>
      <w:r w:rsidR="00C30DB6">
        <w:rPr>
          <w:rFonts w:ascii="Garamond" w:hAnsi="Garamond" w:cs="Calibri"/>
          <w:bCs/>
          <w:sz w:val="22"/>
          <w:szCs w:val="22"/>
        </w:rPr>
        <w:t>w przypadku zwolnienia całkowitego z odpłatności</w:t>
      </w:r>
      <w:r w:rsidR="00D4032B">
        <w:rPr>
          <w:rFonts w:ascii="Garamond" w:hAnsi="Garamond" w:cs="Calibri"/>
          <w:bCs/>
          <w:sz w:val="22"/>
          <w:szCs w:val="22"/>
        </w:rPr>
        <w:t xml:space="preserve"> wysokość kosztów, z których osoba została zwolniona, a w przypadku zwolnienia z części opłat określa wysokość pozostałej należności do uiszczenia przez osobę bezdomną</w:t>
      </w:r>
      <w:r w:rsidR="00C30DB6">
        <w:rPr>
          <w:rFonts w:ascii="Garamond" w:hAnsi="Garamond" w:cs="Calibri"/>
          <w:bCs/>
          <w:sz w:val="22"/>
          <w:szCs w:val="22"/>
        </w:rPr>
        <w:t>, a w sytuacji rozłożenia na raty ustalając liczbę rat, wysokość każdej z nich i termin płatności</w:t>
      </w:r>
      <w:r w:rsidR="00D4032B">
        <w:rPr>
          <w:rFonts w:ascii="Garamond" w:hAnsi="Garamond" w:cs="Calibri"/>
          <w:bCs/>
          <w:sz w:val="22"/>
          <w:szCs w:val="22"/>
        </w:rPr>
        <w:t xml:space="preserve">.   </w:t>
      </w:r>
      <w:r w:rsidR="00495AB2">
        <w:rPr>
          <w:rFonts w:ascii="Garamond" w:hAnsi="Garamond" w:cs="Calibri"/>
          <w:bCs/>
          <w:sz w:val="22"/>
          <w:szCs w:val="22"/>
        </w:rPr>
        <w:t xml:space="preserve">       </w:t>
      </w:r>
    </w:p>
    <w:p w14:paraId="2E713311" w14:textId="77777777" w:rsidR="00495AB2" w:rsidRDefault="00495AB2" w:rsidP="00BB01AC">
      <w:pPr>
        <w:spacing w:line="276" w:lineRule="auto"/>
        <w:contextualSpacing/>
        <w:jc w:val="both"/>
        <w:rPr>
          <w:rFonts w:ascii="Garamond" w:hAnsi="Garamond" w:cs="Calibri"/>
          <w:b/>
          <w:sz w:val="22"/>
          <w:szCs w:val="22"/>
        </w:rPr>
      </w:pPr>
    </w:p>
    <w:p w14:paraId="4CA562E7" w14:textId="77777777" w:rsidR="00495AB2" w:rsidRDefault="00495AB2" w:rsidP="00BB01AC">
      <w:pPr>
        <w:spacing w:line="276" w:lineRule="auto"/>
        <w:contextualSpacing/>
        <w:jc w:val="both"/>
        <w:rPr>
          <w:rFonts w:ascii="Garamond" w:hAnsi="Garamond" w:cs="Calibri"/>
          <w:b/>
          <w:sz w:val="22"/>
          <w:szCs w:val="22"/>
        </w:rPr>
      </w:pPr>
    </w:p>
    <w:p w14:paraId="44378012" w14:textId="4EF2513B" w:rsidR="00E50663" w:rsidRDefault="00495AB2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 xml:space="preserve">§ </w:t>
      </w:r>
      <w:r>
        <w:rPr>
          <w:rFonts w:ascii="Garamond" w:hAnsi="Garamond" w:cs="Calibri"/>
          <w:b/>
          <w:sz w:val="22"/>
          <w:szCs w:val="22"/>
        </w:rPr>
        <w:t>8</w:t>
      </w:r>
      <w:r w:rsidRPr="00ED1537">
        <w:rPr>
          <w:rFonts w:ascii="Garamond" w:hAnsi="Garamond" w:cs="Calibri"/>
          <w:b/>
          <w:sz w:val="22"/>
          <w:szCs w:val="22"/>
        </w:rPr>
        <w:t>.</w:t>
      </w:r>
      <w:r>
        <w:rPr>
          <w:rFonts w:ascii="Garamond" w:hAnsi="Garamond" w:cs="Calibri"/>
          <w:b/>
          <w:sz w:val="22"/>
          <w:szCs w:val="22"/>
        </w:rPr>
        <w:t xml:space="preserve"> </w:t>
      </w:r>
      <w:r w:rsidR="00E50663" w:rsidRPr="00ED1537">
        <w:rPr>
          <w:rFonts w:ascii="Garamond" w:hAnsi="Garamond" w:cs="Calibri"/>
          <w:sz w:val="22"/>
          <w:szCs w:val="22"/>
        </w:rPr>
        <w:t>Traci moc uchwała N</w:t>
      </w:r>
      <w:r w:rsidR="00E50663">
        <w:rPr>
          <w:rFonts w:ascii="Garamond" w:hAnsi="Garamond" w:cs="Calibri"/>
          <w:sz w:val="22"/>
          <w:szCs w:val="22"/>
        </w:rPr>
        <w:t>r</w:t>
      </w:r>
      <w:r w:rsidR="00E50663" w:rsidRPr="00ED1537">
        <w:rPr>
          <w:rFonts w:ascii="Garamond" w:hAnsi="Garamond" w:cs="Calibri"/>
          <w:sz w:val="22"/>
          <w:szCs w:val="22"/>
        </w:rPr>
        <w:t xml:space="preserve"> XII/1</w:t>
      </w:r>
      <w:r w:rsidR="00E50663">
        <w:rPr>
          <w:rFonts w:ascii="Garamond" w:hAnsi="Garamond" w:cs="Calibri"/>
          <w:sz w:val="22"/>
          <w:szCs w:val="22"/>
        </w:rPr>
        <w:t>24</w:t>
      </w:r>
      <w:r w:rsidR="00E50663" w:rsidRPr="00ED1537">
        <w:rPr>
          <w:rFonts w:ascii="Garamond" w:hAnsi="Garamond" w:cs="Calibri"/>
          <w:sz w:val="22"/>
          <w:szCs w:val="22"/>
        </w:rPr>
        <w:t>/202</w:t>
      </w:r>
      <w:r w:rsidR="00E50663">
        <w:rPr>
          <w:rFonts w:ascii="Garamond" w:hAnsi="Garamond" w:cs="Calibri"/>
          <w:sz w:val="22"/>
          <w:szCs w:val="22"/>
        </w:rPr>
        <w:t>4</w:t>
      </w:r>
      <w:r w:rsidR="00E50663" w:rsidRPr="00ED1537">
        <w:rPr>
          <w:rFonts w:ascii="Garamond" w:hAnsi="Garamond" w:cs="Calibri"/>
          <w:sz w:val="22"/>
          <w:szCs w:val="22"/>
        </w:rPr>
        <w:t xml:space="preserve"> Rady Miejskiej w Rogoźnie z dnia </w:t>
      </w:r>
      <w:r w:rsidR="00E50663">
        <w:rPr>
          <w:rFonts w:ascii="Garamond" w:hAnsi="Garamond" w:cs="Calibri"/>
          <w:sz w:val="22"/>
          <w:szCs w:val="22"/>
        </w:rPr>
        <w:t>16</w:t>
      </w:r>
      <w:r w:rsidR="00E50663" w:rsidRPr="00ED1537">
        <w:rPr>
          <w:rFonts w:ascii="Garamond" w:hAnsi="Garamond" w:cs="Calibri"/>
          <w:sz w:val="22"/>
          <w:szCs w:val="22"/>
        </w:rPr>
        <w:t xml:space="preserve"> grudnia 202</w:t>
      </w:r>
      <w:r w:rsidR="00E50663">
        <w:rPr>
          <w:rFonts w:ascii="Garamond" w:hAnsi="Garamond" w:cs="Calibri"/>
          <w:sz w:val="22"/>
          <w:szCs w:val="22"/>
        </w:rPr>
        <w:t>4</w:t>
      </w:r>
      <w:r w:rsidR="00E50663" w:rsidRPr="00ED1537">
        <w:rPr>
          <w:rFonts w:ascii="Garamond" w:hAnsi="Garamond" w:cs="Calibri"/>
          <w:sz w:val="22"/>
          <w:szCs w:val="22"/>
        </w:rPr>
        <w:t xml:space="preserve"> r. w sprawie</w:t>
      </w:r>
      <w:r w:rsidR="00E50663">
        <w:rPr>
          <w:rFonts w:ascii="Garamond" w:hAnsi="Garamond" w:cs="Calibri"/>
          <w:sz w:val="22"/>
          <w:szCs w:val="22"/>
        </w:rPr>
        <w:t xml:space="preserve"> ustalenia  </w:t>
      </w:r>
      <w:r w:rsidR="00E50663" w:rsidRPr="00ED1537">
        <w:rPr>
          <w:rFonts w:ascii="Garamond" w:hAnsi="Garamond" w:cs="Calibri"/>
          <w:sz w:val="22"/>
          <w:szCs w:val="22"/>
        </w:rPr>
        <w:t xml:space="preserve"> szczegółowych </w:t>
      </w:r>
      <w:r w:rsidR="000E0759">
        <w:rPr>
          <w:rFonts w:ascii="Garamond" w:hAnsi="Garamond" w:cs="Calibri"/>
          <w:sz w:val="22"/>
          <w:szCs w:val="22"/>
        </w:rPr>
        <w:t>zasad ponoszenia odpłatności</w:t>
      </w:r>
      <w:r w:rsidR="000E0759" w:rsidRPr="00ED1537">
        <w:rPr>
          <w:rFonts w:ascii="Garamond" w:hAnsi="Garamond" w:cs="Calibri"/>
          <w:sz w:val="22"/>
          <w:szCs w:val="22"/>
        </w:rPr>
        <w:t xml:space="preserve"> za </w:t>
      </w:r>
      <w:r w:rsidR="000E0759">
        <w:rPr>
          <w:rFonts w:ascii="Garamond" w:hAnsi="Garamond" w:cs="Calibri"/>
          <w:sz w:val="22"/>
          <w:szCs w:val="22"/>
        </w:rPr>
        <w:t xml:space="preserve">pobyt w schronisku dla osób bezdomnych oraz w schronisku dla osób bezdomnych z </w:t>
      </w:r>
      <w:r w:rsidR="000E0759" w:rsidRPr="00ED1537">
        <w:rPr>
          <w:rFonts w:ascii="Garamond" w:hAnsi="Garamond" w:cs="Calibri"/>
          <w:sz w:val="22"/>
          <w:szCs w:val="22"/>
        </w:rPr>
        <w:t>usług</w:t>
      </w:r>
      <w:r w:rsidR="000E0759">
        <w:rPr>
          <w:rFonts w:ascii="Garamond" w:hAnsi="Garamond" w:cs="Calibri"/>
          <w:sz w:val="22"/>
          <w:szCs w:val="22"/>
        </w:rPr>
        <w:t>am</w:t>
      </w:r>
      <w:r w:rsidR="000E0759" w:rsidRPr="00ED1537">
        <w:rPr>
          <w:rFonts w:ascii="Garamond" w:hAnsi="Garamond" w:cs="Calibri"/>
          <w:sz w:val="22"/>
          <w:szCs w:val="22"/>
        </w:rPr>
        <w:t>i opiekuńcz</w:t>
      </w:r>
      <w:r w:rsidR="000E0759">
        <w:rPr>
          <w:rFonts w:ascii="Garamond" w:hAnsi="Garamond" w:cs="Calibri"/>
          <w:sz w:val="22"/>
          <w:szCs w:val="22"/>
        </w:rPr>
        <w:t>ymi</w:t>
      </w:r>
      <w:r w:rsidR="00E50663" w:rsidRPr="00ED1537">
        <w:rPr>
          <w:rFonts w:ascii="Garamond" w:hAnsi="Garamond" w:cs="Calibri"/>
          <w:sz w:val="22"/>
          <w:szCs w:val="22"/>
        </w:rPr>
        <w:t>.</w:t>
      </w:r>
    </w:p>
    <w:p w14:paraId="2155882B" w14:textId="77777777" w:rsidR="00E50663" w:rsidRDefault="00E50663" w:rsidP="00BB01AC">
      <w:pPr>
        <w:spacing w:line="276" w:lineRule="auto"/>
        <w:contextualSpacing/>
        <w:jc w:val="both"/>
        <w:rPr>
          <w:rFonts w:ascii="Garamond" w:hAnsi="Garamond" w:cs="Calibri"/>
          <w:b/>
          <w:sz w:val="22"/>
          <w:szCs w:val="22"/>
        </w:rPr>
      </w:pPr>
    </w:p>
    <w:p w14:paraId="0A04A8C6" w14:textId="77777777" w:rsidR="00E50663" w:rsidRDefault="00E50663" w:rsidP="00BB01AC">
      <w:pPr>
        <w:spacing w:line="276" w:lineRule="auto"/>
        <w:contextualSpacing/>
        <w:jc w:val="both"/>
        <w:rPr>
          <w:rFonts w:ascii="Garamond" w:hAnsi="Garamond" w:cs="Calibri"/>
          <w:b/>
          <w:sz w:val="22"/>
          <w:szCs w:val="22"/>
        </w:rPr>
      </w:pPr>
    </w:p>
    <w:p w14:paraId="32E7CD99" w14:textId="7BC5EFAB" w:rsidR="00BB01AC" w:rsidRPr="00ED1537" w:rsidRDefault="00E50663" w:rsidP="00BB01AC">
      <w:pPr>
        <w:spacing w:line="276" w:lineRule="auto"/>
        <w:contextualSpacing/>
        <w:jc w:val="both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b/>
          <w:sz w:val="22"/>
          <w:szCs w:val="22"/>
        </w:rPr>
        <w:t xml:space="preserve">§ </w:t>
      </w:r>
      <w:r w:rsidR="00495AB2">
        <w:rPr>
          <w:rFonts w:ascii="Garamond" w:hAnsi="Garamond" w:cs="Calibri"/>
          <w:b/>
          <w:sz w:val="22"/>
          <w:szCs w:val="22"/>
        </w:rPr>
        <w:t>9</w:t>
      </w:r>
      <w:r w:rsidRPr="00ED1537">
        <w:rPr>
          <w:rFonts w:ascii="Garamond" w:hAnsi="Garamond" w:cs="Calibri"/>
          <w:b/>
          <w:sz w:val="22"/>
          <w:szCs w:val="22"/>
        </w:rPr>
        <w:t>.</w:t>
      </w:r>
      <w:r>
        <w:rPr>
          <w:rFonts w:ascii="Garamond" w:hAnsi="Garamond" w:cs="Calibri"/>
          <w:b/>
          <w:sz w:val="22"/>
          <w:szCs w:val="22"/>
        </w:rPr>
        <w:t xml:space="preserve"> </w:t>
      </w:r>
      <w:r w:rsidR="00BB01AC" w:rsidRPr="00ED1537">
        <w:rPr>
          <w:rFonts w:ascii="Garamond" w:hAnsi="Garamond" w:cs="Calibri"/>
          <w:sz w:val="22"/>
          <w:szCs w:val="22"/>
        </w:rPr>
        <w:t>Wykonanie uchwały powierza się Burmistrzowi Rogoźna.</w:t>
      </w:r>
    </w:p>
    <w:p w14:paraId="01C7290C" w14:textId="77777777" w:rsidR="00BB01AC" w:rsidRPr="00ED1537" w:rsidRDefault="00BB01AC" w:rsidP="00BB01AC">
      <w:pPr>
        <w:spacing w:line="276" w:lineRule="auto"/>
        <w:contextualSpacing/>
        <w:jc w:val="both"/>
        <w:rPr>
          <w:rFonts w:ascii="Garamond" w:hAnsi="Garamond" w:cs="Calibri"/>
          <w:sz w:val="22"/>
          <w:szCs w:val="22"/>
        </w:rPr>
      </w:pPr>
    </w:p>
    <w:p w14:paraId="11D7580B" w14:textId="747120B5" w:rsidR="00BB01AC" w:rsidRPr="00ED1537" w:rsidRDefault="00BB01AC" w:rsidP="00BB01AC">
      <w:pPr>
        <w:spacing w:line="276" w:lineRule="auto"/>
        <w:contextualSpacing/>
        <w:jc w:val="center"/>
        <w:rPr>
          <w:rFonts w:ascii="Garamond" w:hAnsi="Garamond" w:cs="Calibri"/>
          <w:b/>
          <w:bCs/>
          <w:sz w:val="22"/>
          <w:szCs w:val="22"/>
        </w:rPr>
      </w:pPr>
    </w:p>
    <w:p w14:paraId="0D595A9E" w14:textId="0154654B" w:rsidR="00BB01AC" w:rsidRPr="00ED1537" w:rsidRDefault="000E0759" w:rsidP="00BB01AC">
      <w:pPr>
        <w:spacing w:line="276" w:lineRule="auto"/>
        <w:contextualSpacing/>
        <w:jc w:val="both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b/>
          <w:bCs/>
          <w:sz w:val="22"/>
          <w:szCs w:val="22"/>
        </w:rPr>
        <w:t xml:space="preserve">§ </w:t>
      </w:r>
      <w:r w:rsidR="00495AB2">
        <w:rPr>
          <w:rFonts w:ascii="Garamond" w:hAnsi="Garamond" w:cs="Calibri"/>
          <w:b/>
          <w:bCs/>
          <w:sz w:val="22"/>
          <w:szCs w:val="22"/>
        </w:rPr>
        <w:t>10</w:t>
      </w:r>
      <w:r w:rsidRPr="00ED1537">
        <w:rPr>
          <w:rFonts w:ascii="Garamond" w:hAnsi="Garamond" w:cs="Calibri"/>
          <w:b/>
          <w:bCs/>
          <w:sz w:val="22"/>
          <w:szCs w:val="22"/>
        </w:rPr>
        <w:t>.</w:t>
      </w:r>
      <w:r>
        <w:rPr>
          <w:rFonts w:ascii="Garamond" w:hAnsi="Garamond" w:cs="Calibri"/>
          <w:b/>
          <w:bCs/>
          <w:sz w:val="22"/>
          <w:szCs w:val="22"/>
        </w:rPr>
        <w:t xml:space="preserve"> </w:t>
      </w:r>
      <w:r w:rsidR="00BB01AC" w:rsidRPr="00ED1537">
        <w:rPr>
          <w:rFonts w:ascii="Garamond" w:hAnsi="Garamond" w:cs="Calibri"/>
          <w:sz w:val="22"/>
          <w:szCs w:val="22"/>
        </w:rPr>
        <w:t>Uchwała wchodzi w życie po upływie 14 dni od dnia ogłoszenia w Dzienniku Urzędowym Województwa Wielkopolskiego</w:t>
      </w:r>
      <w:r w:rsidR="00BB01AC" w:rsidRPr="00ED1537">
        <w:rPr>
          <w:rFonts w:ascii="Garamond" w:eastAsia="Times New Roman" w:hAnsi="Garamond" w:cs="Calibri"/>
          <w:sz w:val="22"/>
          <w:szCs w:val="22"/>
        </w:rPr>
        <w:t>.</w:t>
      </w:r>
    </w:p>
    <w:p w14:paraId="37F610DA" w14:textId="77777777" w:rsidR="00BB01AC" w:rsidRDefault="00BB01AC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F2F4EE2" w14:textId="77777777" w:rsidR="000E0759" w:rsidRDefault="000E0759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065A2BA4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63AFB67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989C7E6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3FC8BE1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B5C87E1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A90F82C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391398B4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1378B15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07E75718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2ADABC7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60DC503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256798D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34AA1595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3F545D0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6B4B56E2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54D7E60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54E0A977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C8C5A60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AB135A6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48FB8A8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06ED879B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5054026D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613AC72C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0E40E0B5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ADE3133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9F13437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5F422D43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65306DF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034461C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0FF996B5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D939394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F536FC2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AA794ED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37711383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7773CDB5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8DA5E5F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62186804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53721C9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FB6AA5A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41954CE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CFD9901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1023C04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B9F880D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1EC26906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6F15A442" w14:textId="77777777" w:rsidR="001236DE" w:rsidRDefault="001236DE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69BF323D" w14:textId="77777777" w:rsidR="000E0759" w:rsidRDefault="000E0759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2045E231" w14:textId="77777777" w:rsidR="000E0759" w:rsidRPr="00ED1537" w:rsidRDefault="000E0759" w:rsidP="00BB01AC">
      <w:pPr>
        <w:spacing w:line="276" w:lineRule="auto"/>
        <w:jc w:val="both"/>
        <w:rPr>
          <w:rFonts w:ascii="Garamond" w:eastAsia="Times New Roman" w:hAnsi="Garamond" w:cs="Garamond"/>
          <w:b/>
          <w:bCs/>
          <w:sz w:val="22"/>
          <w:szCs w:val="22"/>
        </w:rPr>
      </w:pPr>
    </w:p>
    <w:p w14:paraId="45AB93B3" w14:textId="77777777" w:rsidR="00BB01AC" w:rsidRPr="00ED1537" w:rsidRDefault="00BB01AC" w:rsidP="00BB01AC">
      <w:pPr>
        <w:spacing w:line="276" w:lineRule="auto"/>
        <w:jc w:val="center"/>
        <w:rPr>
          <w:rFonts w:ascii="Garamond" w:hAnsi="Garamond"/>
          <w:sz w:val="22"/>
          <w:szCs w:val="22"/>
          <w:u w:val="single"/>
        </w:rPr>
      </w:pPr>
      <w:bookmarkStart w:id="0" w:name="_Hlk236739240"/>
      <w:r w:rsidRPr="00ED1537">
        <w:rPr>
          <w:rFonts w:ascii="Garamond" w:hAnsi="Garamond" w:cs="Calibri"/>
          <w:b/>
          <w:bCs/>
          <w:sz w:val="22"/>
          <w:szCs w:val="22"/>
          <w:u w:val="single"/>
        </w:rPr>
        <w:t>UZASADNIENIE</w:t>
      </w:r>
    </w:p>
    <w:p w14:paraId="6BF93C6E" w14:textId="77777777" w:rsidR="00BB01AC" w:rsidRDefault="00BB01AC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</w:p>
    <w:p w14:paraId="3B932B95" w14:textId="77777777" w:rsidR="00AE39EF" w:rsidRDefault="00AE39EF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</w:p>
    <w:p w14:paraId="32187616" w14:textId="2B2D7C6C" w:rsidR="00AE39EF" w:rsidRDefault="00AE39EF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Zgodnie z art. 48a </w:t>
      </w:r>
      <w:r w:rsidR="00990DC1">
        <w:rPr>
          <w:rFonts w:ascii="Garamond" w:hAnsi="Garamond" w:cs="Calibri"/>
        </w:rPr>
        <w:t xml:space="preserve">ust. 1 ustawy z dnia 12 marca 2024 r. </w:t>
      </w:r>
      <w:r w:rsidR="00990DC1" w:rsidRPr="00990DC1">
        <w:rPr>
          <w:rFonts w:ascii="Garamond" w:hAnsi="Garamond" w:cs="Calibri"/>
          <w:i/>
          <w:iCs/>
        </w:rPr>
        <w:t>o pomocy społecznej</w:t>
      </w:r>
      <w:r w:rsidR="00990DC1">
        <w:rPr>
          <w:rFonts w:ascii="Garamond" w:hAnsi="Garamond" w:cs="Calibri"/>
        </w:rPr>
        <w:t xml:space="preserve"> u</w:t>
      </w:r>
      <w:r w:rsidRPr="00AE39EF">
        <w:rPr>
          <w:rFonts w:ascii="Garamond" w:hAnsi="Garamond" w:cs="Calibri"/>
        </w:rPr>
        <w:t>dzielenie schronienia następuje przez przyznanie tymczasowego schronienia w noclegowni, schronisku dla osób bezdomnych albo schronisku dla osób bezdomnych z usługami opiekuńczymi.</w:t>
      </w:r>
      <w:r w:rsidR="00D37BCF">
        <w:rPr>
          <w:rFonts w:ascii="Garamond" w:hAnsi="Garamond" w:cs="Calibri"/>
        </w:rPr>
        <w:t xml:space="preserve"> Szczegółow</w:t>
      </w:r>
      <w:r w:rsidR="00E5213D">
        <w:rPr>
          <w:rFonts w:ascii="Garamond" w:hAnsi="Garamond" w:cs="Calibri"/>
        </w:rPr>
        <w:t>e</w:t>
      </w:r>
      <w:r w:rsidR="00D37BCF">
        <w:rPr>
          <w:rFonts w:ascii="Garamond" w:hAnsi="Garamond" w:cs="Calibri"/>
        </w:rPr>
        <w:t xml:space="preserve"> zasady ustal</w:t>
      </w:r>
      <w:r w:rsidR="00E5213D">
        <w:rPr>
          <w:rFonts w:ascii="Garamond" w:hAnsi="Garamond" w:cs="Calibri"/>
        </w:rPr>
        <w:t>a</w:t>
      </w:r>
      <w:r w:rsidR="00D37BCF">
        <w:rPr>
          <w:rFonts w:ascii="Garamond" w:hAnsi="Garamond" w:cs="Calibri"/>
        </w:rPr>
        <w:t>nia odpłatności za pobyt w schronisku określa uchwała rady gminy na podstawie d</w:t>
      </w:r>
      <w:r w:rsidR="00D37BCF" w:rsidRPr="00D37BCF">
        <w:rPr>
          <w:rFonts w:ascii="Garamond" w:hAnsi="Garamond" w:cs="Calibri"/>
        </w:rPr>
        <w:t>elegacj</w:t>
      </w:r>
      <w:r w:rsidR="00D37BCF">
        <w:rPr>
          <w:rFonts w:ascii="Garamond" w:hAnsi="Garamond" w:cs="Calibri"/>
        </w:rPr>
        <w:t>i</w:t>
      </w:r>
      <w:r w:rsidR="00D37BCF" w:rsidRPr="00D37BCF">
        <w:rPr>
          <w:rFonts w:ascii="Garamond" w:hAnsi="Garamond" w:cs="Calibri"/>
        </w:rPr>
        <w:t xml:space="preserve"> wyrażon</w:t>
      </w:r>
      <w:r w:rsidR="00D37BCF">
        <w:rPr>
          <w:rFonts w:ascii="Garamond" w:hAnsi="Garamond" w:cs="Calibri"/>
        </w:rPr>
        <w:t>ej</w:t>
      </w:r>
      <w:r w:rsidR="00D37BCF" w:rsidRPr="00D37BCF">
        <w:rPr>
          <w:rFonts w:ascii="Garamond" w:hAnsi="Garamond" w:cs="Calibri"/>
        </w:rPr>
        <w:t xml:space="preserve"> w art. 97 ust. 5 u</w:t>
      </w:r>
      <w:r w:rsidR="00D37BCF">
        <w:rPr>
          <w:rFonts w:ascii="Garamond" w:hAnsi="Garamond" w:cs="Calibri"/>
        </w:rPr>
        <w:t>stawy o pomocy społecznej.</w:t>
      </w:r>
      <w:r w:rsidR="00D37BCF" w:rsidRPr="00D37BCF">
        <w:rPr>
          <w:rFonts w:ascii="Garamond" w:hAnsi="Garamond" w:cs="Calibri"/>
        </w:rPr>
        <w:t> </w:t>
      </w:r>
    </w:p>
    <w:p w14:paraId="7C6C2D24" w14:textId="77777777" w:rsidR="000460E7" w:rsidRDefault="000460E7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</w:p>
    <w:p w14:paraId="0383EBAE" w14:textId="4D1AB801" w:rsidR="000460E7" w:rsidRDefault="000460E7" w:rsidP="000460E7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  <w:r>
        <w:rPr>
          <w:rFonts w:ascii="Garamond" w:hAnsi="Garamond" w:cs="Calibri"/>
        </w:rPr>
        <w:t>Obecnie obowiązująca uchwała dotycząca zasad ponoszenia odpłatności</w:t>
      </w:r>
      <w:r w:rsidRPr="007016DA">
        <w:rPr>
          <w:rFonts w:ascii="Garamond" w:hAnsi="Garamond" w:cs="Calibri"/>
        </w:rPr>
        <w:t xml:space="preserve"> </w:t>
      </w:r>
      <w:r w:rsidRPr="007016DA">
        <w:rPr>
          <w:rFonts w:ascii="Garamond" w:eastAsia="Batang" w:hAnsi="Garamond" w:cs="Calibri"/>
        </w:rPr>
        <w:t xml:space="preserve">za pobyt w </w:t>
      </w:r>
      <w:r>
        <w:rPr>
          <w:rFonts w:ascii="Garamond" w:eastAsia="Batang" w:hAnsi="Garamond" w:cs="Calibri"/>
        </w:rPr>
        <w:t xml:space="preserve">ośrodkach wsparcia, jakimi są </w:t>
      </w:r>
      <w:r w:rsidRPr="007016DA">
        <w:rPr>
          <w:rFonts w:ascii="Garamond" w:eastAsia="Batang" w:hAnsi="Garamond" w:cs="Calibri"/>
        </w:rPr>
        <w:t>schronisk</w:t>
      </w:r>
      <w:r>
        <w:rPr>
          <w:rFonts w:ascii="Garamond" w:eastAsia="Batang" w:hAnsi="Garamond" w:cs="Calibri"/>
        </w:rPr>
        <w:t>o</w:t>
      </w:r>
      <w:r w:rsidRPr="007016DA">
        <w:rPr>
          <w:rFonts w:ascii="Garamond" w:eastAsia="Batang" w:hAnsi="Garamond" w:cs="Calibri"/>
        </w:rPr>
        <w:t xml:space="preserve"> dla osób bezdomnych oraz schronisk</w:t>
      </w:r>
      <w:r>
        <w:rPr>
          <w:rFonts w:ascii="Garamond" w:eastAsia="Batang" w:hAnsi="Garamond" w:cs="Calibri"/>
        </w:rPr>
        <w:t>o</w:t>
      </w:r>
      <w:r w:rsidRPr="007016DA">
        <w:rPr>
          <w:rFonts w:ascii="Garamond" w:eastAsia="Batang" w:hAnsi="Garamond" w:cs="Calibri"/>
        </w:rPr>
        <w:t xml:space="preserve"> dla osób bezdomnych z usługami opiekuńczymi</w:t>
      </w:r>
      <w:r>
        <w:rPr>
          <w:rFonts w:ascii="Garamond" w:eastAsia="Batang" w:hAnsi="Garamond" w:cs="Calibri"/>
        </w:rPr>
        <w:t>, nie  uwzględniała okoliczności, w których osoby bezdomne korzystające z tej formy wsparcia nie posiadały jakiegokolwiek dochodu, a także sytuacji uzasadniających częściowe lub całkowite zwolnienie z odpłatności</w:t>
      </w:r>
      <w:r w:rsidR="00556FF1">
        <w:rPr>
          <w:rFonts w:ascii="Garamond" w:eastAsia="Batang" w:hAnsi="Garamond" w:cs="Calibri"/>
        </w:rPr>
        <w:t xml:space="preserve"> lub jej rozłożenie na raty</w:t>
      </w:r>
      <w:r>
        <w:rPr>
          <w:rFonts w:ascii="Garamond" w:eastAsia="Batang" w:hAnsi="Garamond" w:cs="Calibri"/>
        </w:rPr>
        <w:t>.</w:t>
      </w:r>
      <w:r w:rsidR="004C022A">
        <w:rPr>
          <w:rFonts w:ascii="Garamond" w:eastAsia="Batang" w:hAnsi="Garamond" w:cs="Calibri"/>
        </w:rPr>
        <w:t xml:space="preserve"> Jednocześnie</w:t>
      </w:r>
      <w:r w:rsidR="00D37BCF">
        <w:rPr>
          <w:rFonts w:ascii="Garamond" w:eastAsia="Batang" w:hAnsi="Garamond" w:cs="Calibri"/>
        </w:rPr>
        <w:t xml:space="preserve"> brak odpłatności za pobyt w schronisku nie wpływa na zakres świadczonej pomocy.</w:t>
      </w:r>
      <w:r w:rsidR="004C022A">
        <w:rPr>
          <w:rFonts w:ascii="Garamond" w:eastAsia="Batang" w:hAnsi="Garamond" w:cs="Calibri"/>
        </w:rPr>
        <w:t xml:space="preserve"> </w:t>
      </w:r>
    </w:p>
    <w:p w14:paraId="31C4954E" w14:textId="77777777" w:rsidR="004C022A" w:rsidRDefault="004C022A" w:rsidP="000460E7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</w:p>
    <w:p w14:paraId="163F14B2" w14:textId="2126C904" w:rsidR="00243193" w:rsidRDefault="004C022A" w:rsidP="00BB01AC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  <w:r>
        <w:rPr>
          <w:rFonts w:ascii="Garamond" w:eastAsia="Batang" w:hAnsi="Garamond" w:cs="Calibri"/>
        </w:rPr>
        <w:t xml:space="preserve">Stawki opłat za pobyt w schronisku zostały tak ustalone, aby odpowiadały celom pomocy społecznej i nie niweczyły skutków udzielonej pomocy w postaci udzielenia schronienia. </w:t>
      </w:r>
    </w:p>
    <w:p w14:paraId="267C3698" w14:textId="77777777" w:rsidR="00CD05FE" w:rsidRDefault="00CD05FE" w:rsidP="00BB01AC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</w:p>
    <w:p w14:paraId="72A4D527" w14:textId="2EF3390A" w:rsidR="00CD05FE" w:rsidRDefault="00CD05FE" w:rsidP="00BB01AC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  <w:r>
        <w:rPr>
          <w:rFonts w:ascii="Garamond" w:eastAsia="Batang" w:hAnsi="Garamond" w:cs="Calibri"/>
        </w:rPr>
        <w:t>Zważywszy na powyższe</w:t>
      </w:r>
      <w:r w:rsidR="001236DE">
        <w:rPr>
          <w:rFonts w:ascii="Garamond" w:eastAsia="Batang" w:hAnsi="Garamond" w:cs="Calibri"/>
        </w:rPr>
        <w:t>,</w:t>
      </w:r>
      <w:r>
        <w:rPr>
          <w:rFonts w:ascii="Garamond" w:eastAsia="Batang" w:hAnsi="Garamond" w:cs="Calibri"/>
        </w:rPr>
        <w:t xml:space="preserve"> podjęcie przedmiotowej uchwały jest zasadne.</w:t>
      </w:r>
    </w:p>
    <w:bookmarkEnd w:id="0"/>
    <w:p w14:paraId="24D55844" w14:textId="77777777" w:rsidR="00C378CB" w:rsidRDefault="00C378CB" w:rsidP="00BB01AC">
      <w:pPr>
        <w:pStyle w:val="Standard"/>
        <w:spacing w:after="0" w:line="276" w:lineRule="auto"/>
        <w:jc w:val="both"/>
        <w:rPr>
          <w:rFonts w:ascii="Garamond" w:eastAsia="Batang" w:hAnsi="Garamond" w:cs="Calibri"/>
        </w:rPr>
      </w:pPr>
    </w:p>
    <w:p w14:paraId="147B82B9" w14:textId="77777777" w:rsidR="00BB01AC" w:rsidRDefault="00BB01AC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</w:p>
    <w:p w14:paraId="3D97594E" w14:textId="77777777" w:rsidR="00BB01AC" w:rsidRPr="00ED1537" w:rsidRDefault="00BB01AC" w:rsidP="00BB01AC">
      <w:pPr>
        <w:pStyle w:val="Standard"/>
        <w:spacing w:after="0" w:line="276" w:lineRule="auto"/>
        <w:jc w:val="both"/>
        <w:rPr>
          <w:rFonts w:ascii="Garamond" w:hAnsi="Garamond" w:cs="Calibri"/>
        </w:rPr>
      </w:pPr>
    </w:p>
    <w:p w14:paraId="3DE836C7" w14:textId="77777777" w:rsidR="00BB01AC" w:rsidRPr="00ED1537" w:rsidRDefault="00BB01AC" w:rsidP="00BB01AC">
      <w:pPr>
        <w:spacing w:line="276" w:lineRule="auto"/>
        <w:jc w:val="both"/>
        <w:rPr>
          <w:rFonts w:ascii="Garamond" w:hAnsi="Garamond" w:cs="Calibri"/>
          <w:sz w:val="22"/>
          <w:szCs w:val="22"/>
        </w:rPr>
      </w:pPr>
    </w:p>
    <w:p w14:paraId="108A4F61" w14:textId="77777777" w:rsidR="00BB01AC" w:rsidRPr="00ED1537" w:rsidRDefault="00BB01AC" w:rsidP="00BB01AC">
      <w:pPr>
        <w:pStyle w:val="Standard"/>
        <w:spacing w:after="0" w:line="276" w:lineRule="auto"/>
        <w:jc w:val="both"/>
        <w:rPr>
          <w:rFonts w:ascii="Garamond" w:hAnsi="Garamond"/>
        </w:rPr>
      </w:pPr>
    </w:p>
    <w:p w14:paraId="251402F9" w14:textId="77777777" w:rsidR="00BB01AC" w:rsidRPr="00690564" w:rsidRDefault="00BB01AC" w:rsidP="00BB01AC">
      <w:pPr>
        <w:spacing w:line="276" w:lineRule="auto"/>
        <w:ind w:left="720"/>
        <w:jc w:val="both"/>
        <w:rPr>
          <w:rFonts w:ascii="Garamond" w:hAnsi="Garamond"/>
          <w:sz w:val="22"/>
          <w:szCs w:val="22"/>
        </w:rPr>
      </w:pPr>
      <w:r w:rsidRPr="00ED1537">
        <w:rPr>
          <w:rFonts w:ascii="Garamond" w:hAnsi="Garamond" w:cs="Calibri"/>
          <w:sz w:val="22"/>
          <w:szCs w:val="22"/>
        </w:rPr>
        <w:tab/>
      </w:r>
    </w:p>
    <w:p w14:paraId="592CB602" w14:textId="77777777" w:rsidR="00E675BD" w:rsidRDefault="00E675BD"/>
    <w:sectPr w:rsidR="00E675BD" w:rsidSect="00BB01A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0AB"/>
    <w:multiLevelType w:val="hybridMultilevel"/>
    <w:tmpl w:val="BCD25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448A9"/>
    <w:multiLevelType w:val="hybridMultilevel"/>
    <w:tmpl w:val="86AE29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A1911"/>
    <w:multiLevelType w:val="hybridMultilevel"/>
    <w:tmpl w:val="CA76B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436F7"/>
    <w:multiLevelType w:val="hybridMultilevel"/>
    <w:tmpl w:val="268C4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07589">
    <w:abstractNumId w:val="2"/>
  </w:num>
  <w:num w:numId="2" w16cid:durableId="1781145332">
    <w:abstractNumId w:val="1"/>
  </w:num>
  <w:num w:numId="3" w16cid:durableId="2007516885">
    <w:abstractNumId w:val="3"/>
  </w:num>
  <w:num w:numId="4" w16cid:durableId="93089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F9"/>
    <w:rsid w:val="000460E7"/>
    <w:rsid w:val="000E0759"/>
    <w:rsid w:val="001236DE"/>
    <w:rsid w:val="00130D04"/>
    <w:rsid w:val="00161F5C"/>
    <w:rsid w:val="00166165"/>
    <w:rsid w:val="0020385F"/>
    <w:rsid w:val="00230FB8"/>
    <w:rsid w:val="00243193"/>
    <w:rsid w:val="00274EF8"/>
    <w:rsid w:val="002A5E7B"/>
    <w:rsid w:val="00391291"/>
    <w:rsid w:val="00397C8C"/>
    <w:rsid w:val="00495AB2"/>
    <w:rsid w:val="004C022A"/>
    <w:rsid w:val="004E30F5"/>
    <w:rsid w:val="004F34F9"/>
    <w:rsid w:val="0050288D"/>
    <w:rsid w:val="00556FF1"/>
    <w:rsid w:val="00581765"/>
    <w:rsid w:val="0058582D"/>
    <w:rsid w:val="00656961"/>
    <w:rsid w:val="006D1818"/>
    <w:rsid w:val="007016DA"/>
    <w:rsid w:val="00707A18"/>
    <w:rsid w:val="007B24F8"/>
    <w:rsid w:val="00940693"/>
    <w:rsid w:val="00963DD2"/>
    <w:rsid w:val="00970561"/>
    <w:rsid w:val="00990DC1"/>
    <w:rsid w:val="00A117B0"/>
    <w:rsid w:val="00A15CF8"/>
    <w:rsid w:val="00A42302"/>
    <w:rsid w:val="00AE39EF"/>
    <w:rsid w:val="00B13241"/>
    <w:rsid w:val="00B36236"/>
    <w:rsid w:val="00B5416B"/>
    <w:rsid w:val="00B65FFA"/>
    <w:rsid w:val="00B9548E"/>
    <w:rsid w:val="00BA748F"/>
    <w:rsid w:val="00BB01AC"/>
    <w:rsid w:val="00BE2156"/>
    <w:rsid w:val="00BF4DE6"/>
    <w:rsid w:val="00C30DB6"/>
    <w:rsid w:val="00C378CB"/>
    <w:rsid w:val="00C879CE"/>
    <w:rsid w:val="00CD05FE"/>
    <w:rsid w:val="00D04B87"/>
    <w:rsid w:val="00D13957"/>
    <w:rsid w:val="00D37BCF"/>
    <w:rsid w:val="00D4032B"/>
    <w:rsid w:val="00DB05BF"/>
    <w:rsid w:val="00DE2A02"/>
    <w:rsid w:val="00E17810"/>
    <w:rsid w:val="00E50663"/>
    <w:rsid w:val="00E5213D"/>
    <w:rsid w:val="00E675BD"/>
    <w:rsid w:val="00E83D8C"/>
    <w:rsid w:val="00EC378B"/>
    <w:rsid w:val="00ED04EF"/>
    <w:rsid w:val="00EE5DC1"/>
    <w:rsid w:val="00FB7C13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E870"/>
  <w15:chartTrackingRefBased/>
  <w15:docId w15:val="{28BFAABE-7C15-473D-A209-153987F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1A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3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3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3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3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3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3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3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3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3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4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34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34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34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34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34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3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3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3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3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3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34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34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34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3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34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34F9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BB01AC"/>
    <w:pPr>
      <w:suppressLineNumbers/>
    </w:pPr>
  </w:style>
  <w:style w:type="paragraph" w:customStyle="1" w:styleId="Default">
    <w:name w:val="Default"/>
    <w:rsid w:val="00BB01A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Standard">
    <w:name w:val="Standard"/>
    <w:rsid w:val="00BB01AC"/>
    <w:pPr>
      <w:suppressAutoHyphens/>
      <w:spacing w:line="240" w:lineRule="auto"/>
      <w:textAlignment w:val="baseline"/>
    </w:pPr>
    <w:rPr>
      <w:rFonts w:ascii="Calibri" w:eastAsia="SimSun" w:hAnsi="Calibri" w:cs="Tahoma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990D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Kapela</dc:creator>
  <cp:keywords/>
  <dc:description/>
  <cp:lastModifiedBy>Ewelina Kapela</cp:lastModifiedBy>
  <cp:revision>9</cp:revision>
  <cp:lastPrinted>2026-08-06T09:18:00Z</cp:lastPrinted>
  <dcterms:created xsi:type="dcterms:W3CDTF">2026-07-24T09:12:00Z</dcterms:created>
  <dcterms:modified xsi:type="dcterms:W3CDTF">2026-08-06T09:26:00Z</dcterms:modified>
</cp:coreProperties>
</file>