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9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....................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Miejskiej w Rogoźnie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 dnia .................... 2026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zmieniająca Uchwałę Nr XXV/274/2025 Rady Miejskiej w Rogoźnie z dnia 29 października 2025 r. w sprawie Programu współpracy Gminy Rogoźno z organizacjami pozarządowymi oraz podmiotami, o których mowa w art. 3 ust. 3 ustawy z dnia 24 kwietnia 2003 roku o działalności pożytku publicznego i o wolontariacie w realizacji zadań pożytku publicznego na rok 2026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 18 ust. 2 pkt. 15 ustawy z dnia 8 marca 1990 r. o samorządzie gminnym (t.j. Dz. U. z 2026 r. poz. 662) oraz art. 5a ust. 1 ustawy z dnia 24 kwietnia 2003 r. o działalności pożytku publicznego i o wolontariacie (t.j. Dz. U. z 2025 r. poz. 1338 z późn. zm.) Rada Miejska w Rogoźnie uchwala, co następuje:</w:t>
      </w:r>
    </w:p>
    <w:p w:rsidR="00A77B3E">
      <w:pPr>
        <w:keepNext w:val="0"/>
        <w:keepLines/>
        <w:spacing w:before="0" w:after="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Uchwale Nr XXV/274/2025 Rady Miejskiej w Rogoźnie z dnia 29 października 2025 r. w sprawie Programu współpracy Gminy Rogoźno z organizacjami pozarządowymi oraz podmiotami, o których mowa w art. 3 ust. 3 ustawy z dnia 24 kwietnia 2003 roku o działalności pożytku publicznego i o wolontariacie w realizacji zadań pożytku publicznego na rok 2026 (Dz. Urz. Woj. Wielkopolskiego z 2025 r. poz. 7703) wprowadza się następujące zmiany: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§ 11 dodaje się ustęp 1, który otrzymuje brzmienie:</w:t>
      </w:r>
    </w:p>
    <w:p w:rsidR="00A77B3E">
      <w:pPr>
        <w:keepNext w:val="0"/>
        <w:keepLines/>
        <w:spacing w:before="0" w:after="0" w:line="240" w:lineRule="auto"/>
        <w:ind w:left="45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Obszar współpracy Gminy z organizacjami pozarządowymi w ramach niniejszego Programu obejmuje sferę zadań publicznych, o których mowa w art. 4 ust. 1 ustawy z dnia 24 kwietnia 2003 r. o działalności pożytku publicznego i o wolontariacie (t.j. Dz. U. z 2025 r. poz. 1338 z późn. zm.).”;</w:t>
      </w:r>
      <w:r>
        <w:t>;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§ 11 dodaje się ustęp 2, który otrzymuje brzmienie dotychczasowego § 11;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§ 15 otrzymuje brzmienie:</w:t>
      </w:r>
    </w:p>
    <w:p w:rsidR="00A77B3E">
      <w:pPr>
        <w:keepNext w:val="0"/>
        <w:keepLines/>
        <w:spacing w:before="0" w:after="0" w:line="240" w:lineRule="auto"/>
        <w:ind w:left="45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§ 15.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Burmistrz Rogoźna dokonuje oceny realizacji Programu w sprawozdaniu z jego realizacji.Mierzenie efektywności realizacji Programu odbywa się w oparciu o informacje dotyczące:</w:t>
      </w:r>
    </w:p>
    <w:p w:rsidR="00A77B3E">
      <w:pPr>
        <w:keepNext w:val="0"/>
        <w:keepLines w:val="0"/>
        <w:spacing w:before="0" w:after="0" w:line="240" w:lineRule="auto"/>
        <w:ind w:left="793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liczby ofert złożonych w ramach otwartych konkursów ofert;</w:t>
      </w:r>
    </w:p>
    <w:p w:rsidR="00A77B3E">
      <w:pPr>
        <w:keepNext w:val="0"/>
        <w:keepLines w:val="0"/>
        <w:spacing w:before="0" w:after="0" w:line="240" w:lineRule="auto"/>
        <w:ind w:left="793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liczby umów, które zostały zrealizowane lub rozwiązane przez Gminę z przyczyn zależnych od organizacji pozarządowych;</w:t>
      </w:r>
    </w:p>
    <w:p w:rsidR="00A77B3E">
      <w:pPr>
        <w:keepNext w:val="0"/>
        <w:keepLines w:val="0"/>
        <w:spacing w:before="0" w:after="0" w:line="240" w:lineRule="auto"/>
        <w:ind w:left="793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wysokości środków finansowych przeznaczonych z budżetu Gminy na realizację tych zadań w poszczególnych obszarach;</w:t>
      </w:r>
    </w:p>
    <w:p w:rsidR="00A77B3E">
      <w:pPr>
        <w:keepNext w:val="0"/>
        <w:keepLines w:val="0"/>
        <w:spacing w:before="0" w:after="0" w:line="240" w:lineRule="auto"/>
        <w:ind w:left="793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poziomu zaangażowania środków organizacji pozarządowych w realizację zadań wspieranych przez Gminę.”.</w:t>
      </w:r>
      <w:r>
        <w:t>.</w:t>
      </w:r>
    </w:p>
    <w:p w:rsidR="00A77B3E">
      <w:pPr>
        <w:keepNext w:val="0"/>
        <w:keepLines/>
        <w:spacing w:before="0" w:after="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Burmistrz Rogoźna złoży Radzie Miejskiej w Rogoźnie sprawozdanie z realizacji Programu do dnia 31 maja 2027 roku.”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§ 17 otrzymuje brzmienie:</w:t>
      </w:r>
    </w:p>
    <w:p w:rsidR="00A77B3E">
      <w:pPr>
        <w:keepNext w:val="0"/>
        <w:keepLines/>
        <w:spacing w:before="0" w:after="0" w:line="240" w:lineRule="auto"/>
        <w:ind w:left="45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§ 17.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Projekt poddany został konsultacjom społecznym zgodnie z Uchwałą Nr LVII/395/2010 Rady Miejskiej w Rogoźnie z dnia 25 sierpnia 2010 roku w sprawie szczegółowego sposobu konsultowania z organizacjami pozarządowymi i innymi podmiotami projektów aktów prawa miejscowego w dziedzinach dotyczących ich statutowej działalności. Ogłoszenie o konsultacjach, projekt konsultowanej uchwały oraz formularz zgłaszania propozycji zmian zamieszczono w BIP Urzędu. Uwagi, opinie, wnioski, stanowiska dotyczące projektu uchwały można było zgłaszać w terminie od 30.08.2025 r. do 15.09.2025 r. Propozycje, opinie, uwagi można było zgłaszać wyłącznie w formie pisemnej, za pośrednictwem poczty tradycyjnej lub za pośrednictwem poczty elektronicznej. Wpłynęło 7 uwag od Fundacji TIBI Rogoźno, które dotyczyły rozszerzenia katalogu zadań priorytetowych przewidzianych do realizacji w ramach współpracy Gminy z organizacjami oraz z podmiotami prowadzącymi działalność pożytku publicznego w roku 2026. Jedna uwaga częściowo została uwzględniona w projekcie - w § 11 ust. 2 pkt 9 dodano lit. b) o treści „profilaktyka i edukacja zdrowotna”. Burmistrz sporządził zestawienie zgłoszonych uwag wraz z jego stanowiskiem w przedmiocie uwzględnienia lub nieuwzględnienia konkretnej uwagi i przekazał wraz z projektem Radzie Miejskiej. Zestawienie zgłoszonych uwag wraz ze stanowiskiem Burmistrza Rogoźna w dniu 21 października zostało opublikowane Biuletynie Informacji Publicznej Urzędu Miejskiego.”;</w:t>
      </w:r>
      <w:r>
        <w:t>;</w:t>
      </w:r>
    </w:p>
    <w:p w:rsidR="00A77B3E">
      <w:pPr>
        <w:keepNext w:val="0"/>
        <w:keepLines w:val="0"/>
        <w:spacing w:before="0" w:after="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§19 otrzymuje brzmienie:</w:t>
      </w:r>
    </w:p>
    <w:p w:rsidR="00A77B3E">
      <w:pPr>
        <w:keepNext w:val="0"/>
        <w:keepLines/>
        <w:spacing w:before="0" w:after="0" w:line="240" w:lineRule="auto"/>
        <w:ind w:left="45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§ 19.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skład Komisji Konkursowej wchodzą przedstawiciele Burmistrza Rogoźna, czyli organu wykonawczego jednostki samorządu terytorialnego w liczbie 4 osób wskazanych imiennie oraz wszystkie osoby wskazane, w trybie określonym przez Burmistrza Rogoźna w ogłoszeniu o konkursie ofert, przez organizacje pozarządowe lub podmioty wymienione w art. 3 ust. 3 Ustawy, jeżeli nie podlegają wyłączeniu na podstawie przepisów Ustawy. Liczba członków komisji konkursowej nie może być większa niż dziewięć. W sytuacji kiedy liczba osób wskazanych przez organizacje pozarządowe lub podmioty wymienione w art. 3 ust. 3 Ustawy jest większa niż pięć, Burmistrz Rogoźna wyznacza do składu komisji pierwsze pięć osób niepodlegających wyłączeniu, według kolejności wpływu zgłoszeń do Urzędu Miejskiego.</w:t>
      </w:r>
      <w:r>
        <w:rPr>
          <w:b w:val="0"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0" w:after="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Projekt poddany został konsultacjom społecznym zgodnie z Uchwałą nr XXV/273/2025 Rady Miejskiej w Rogoźnie z dnia 29 października 2025 r. w sprawie szczegółowego sposobu konsultowania z organizacjami pozarządowymi i innymi podmiotami projektów aktów prawa miejscowego w dziedzinach dotyczących ich statutowej działalności (Dz. Urz. Woj. Wielkopolskiego z 2025 r. poz. 7702). Ogłoszenie o konsultacjach, projekt konsultowanej uchwały zamieszczono w BIP Urzędu. Uwagi, opinie, wnioski, stanowiska dotyczące projektu uchwały można było zgłaszać w terminie od 19.05.2026 r. do 02.06.2026 r. Propozycje, opinie, uwagi można było zgłaszać w formie pisemnej. Nie zgłoszono żadnych uwag.</w:t>
      </w:r>
    </w:p>
    <w:p w:rsidR="00A77B3E">
      <w:pPr>
        <w:keepNext w:val="0"/>
        <w:keepLines/>
        <w:spacing w:before="0" w:after="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Burmistrzowi Rogoźna.</w:t>
      </w:r>
    </w:p>
    <w:p w:rsidR="00A77B3E">
      <w:pPr>
        <w:keepNext w:val="0"/>
        <w:keepLines/>
        <w:spacing w:before="0" w:after="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 życie po upływie 14 dni od dnia ogłoszenia w Dzienniku Urzędowym Województwa Wielkopolskiego.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b/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Projekt uchwały zmieniającej Uchwałę Nr XXV/274/2025 Rady Miejskiej w Rogoźnie z dnia 29 października 2025 r. w sprawie Programu współpracy Gminy Rogoźno z organizacjami pozarządowymi oraz podmiotami, o których mowa w art. 3 ust. 3 ustawy z dnia 24 kwietnia 2003 roku o działalności pożytku publicznego i o wolontariacie w realizacji zadań pożytku publicznego na rok 2026 dostosowuje treść uchwały do wytycznych wynikających z bieżącego orzecznictwa sądów w tym zakresie.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ab/>
        <w:t>W trakcie konsultacji nie zgłoszono żadnych uwag.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B53F6F4D-2A2B-436E-B3DB-0FB9F8D9F164. Projekt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B53F6F4D-2A2B-436E-B3DB-0FB9F8D9F164. Projekt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Rogoźnie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Nr XXV/274/2025 Rady Miejskiej w Rogoźnie z dnia 29 października 2025 r. w sprawie Programu współpracy Gminy Rogoźno z organizacjami pozarządowymi oraz podmiotami, o których mowa w art. 3 ust. 3 ustawy z dnia 24 kwietnia 2003 roku o działalności pożytku publicznego i o wolontariacie w realizacji zadań pożytku publicznego na rok 2026</dc:subject>
  <dc:creator>amazur</dc:creator>
  <cp:lastModifiedBy>amazur</cp:lastModifiedBy>
  <cp:revision>1</cp:revision>
  <dcterms:created xsi:type="dcterms:W3CDTF">2026-06-09T09:30:35Z</dcterms:created>
  <dcterms:modified xsi:type="dcterms:W3CDTF">2026-06-09T09:30:35Z</dcterms:modified>
  <cp:category>Akt prawny</cp:category>
</cp:coreProperties>
</file>