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E02ED" w14:textId="77777777" w:rsidR="00AB7D87" w:rsidRPr="002620B0" w:rsidRDefault="00AB7D87" w:rsidP="00B0407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6AE30713" w14:textId="77777777" w:rsidR="00AB7D87" w:rsidRPr="002620B0" w:rsidRDefault="00AB7D87" w:rsidP="002620B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2620B0">
        <w:rPr>
          <w:rFonts w:ascii="Times New Roman" w:hAnsi="Times New Roman" w:cs="Times New Roman"/>
          <w:sz w:val="21"/>
          <w:szCs w:val="21"/>
        </w:rPr>
        <w:t>UCHWAŁA NR ……………………..</w:t>
      </w:r>
    </w:p>
    <w:p w14:paraId="229360F6" w14:textId="77777777" w:rsidR="00AB7D87" w:rsidRPr="002620B0" w:rsidRDefault="00AB7D87" w:rsidP="002620B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2620B0">
        <w:rPr>
          <w:rFonts w:ascii="Times New Roman" w:hAnsi="Times New Roman" w:cs="Times New Roman"/>
          <w:sz w:val="21"/>
          <w:szCs w:val="21"/>
        </w:rPr>
        <w:t>RADY MIEJSKIEJ W ROGOŹNIE</w:t>
      </w:r>
    </w:p>
    <w:p w14:paraId="0AFB76FE" w14:textId="000DA3BA" w:rsidR="00AB7D87" w:rsidRPr="002620B0" w:rsidRDefault="00AB7D87" w:rsidP="002620B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2620B0">
        <w:rPr>
          <w:rFonts w:ascii="Times New Roman" w:hAnsi="Times New Roman" w:cs="Times New Roman"/>
          <w:sz w:val="21"/>
          <w:szCs w:val="21"/>
        </w:rPr>
        <w:t>z dnia …………2026</w:t>
      </w:r>
    </w:p>
    <w:p w14:paraId="6C109589" w14:textId="77777777" w:rsidR="00AB7D87" w:rsidRDefault="00AB7D87" w:rsidP="002620B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3458980" w14:textId="77777777" w:rsidR="00AB7D87" w:rsidRDefault="00AB7D87" w:rsidP="002620B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AA3FF7E" w14:textId="5E61305C" w:rsidR="001C35CD" w:rsidRDefault="00DB670B" w:rsidP="001C35CD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 sprawie zmiany uchwały</w:t>
      </w:r>
      <w:r w:rsidR="00AB7D87" w:rsidRPr="006E59D9">
        <w:rPr>
          <w:rFonts w:ascii="Times New Roman" w:hAnsi="Times New Roman" w:cs="Times New Roman"/>
          <w:b/>
          <w:sz w:val="21"/>
          <w:szCs w:val="21"/>
        </w:rPr>
        <w:t xml:space="preserve"> </w:t>
      </w:r>
      <w:bookmarkStart w:id="0" w:name="_Hlk231067332"/>
      <w:r w:rsidR="00AB7D87" w:rsidRPr="006E59D9">
        <w:rPr>
          <w:rFonts w:ascii="Times New Roman" w:hAnsi="Times New Roman" w:cs="Times New Roman"/>
          <w:b/>
          <w:sz w:val="21"/>
          <w:szCs w:val="21"/>
        </w:rPr>
        <w:t>nr XIV/143/2025 Rady Miejskiej w Rogoźnie</w:t>
      </w:r>
    </w:p>
    <w:p w14:paraId="2DB8E086" w14:textId="5A9388D7" w:rsidR="00AB7D87" w:rsidRPr="006E59D9" w:rsidRDefault="001C35CD" w:rsidP="001C35CD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z dnia 29 stycznia 2025 r. </w:t>
      </w:r>
      <w:r w:rsidR="00AB7D87" w:rsidRPr="006E59D9">
        <w:rPr>
          <w:rFonts w:ascii="Times New Roman" w:hAnsi="Times New Roman" w:cs="Times New Roman"/>
          <w:b/>
          <w:sz w:val="21"/>
          <w:szCs w:val="21"/>
        </w:rPr>
        <w:t>w sprawie zasad wynajmowania lokali wchodzących w skład mieszkaniowego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B7D87" w:rsidRPr="006E59D9">
        <w:rPr>
          <w:rFonts w:ascii="Times New Roman" w:hAnsi="Times New Roman" w:cs="Times New Roman"/>
          <w:b/>
          <w:sz w:val="21"/>
          <w:szCs w:val="21"/>
        </w:rPr>
        <w:t>zasobu Gminy Rogoźno</w:t>
      </w:r>
    </w:p>
    <w:p w14:paraId="153E8097" w14:textId="77777777" w:rsidR="002620B0" w:rsidRPr="006E59D9" w:rsidRDefault="002620B0" w:rsidP="001C35CD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bookmarkEnd w:id="0"/>
    <w:p w14:paraId="288A332C" w14:textId="2FD99771" w:rsidR="00AB7D87" w:rsidRPr="006E59D9" w:rsidRDefault="00AB7D87" w:rsidP="002620B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E59D9">
        <w:rPr>
          <w:rFonts w:ascii="Times New Roman" w:hAnsi="Times New Roman" w:cs="Times New Roman"/>
          <w:sz w:val="21"/>
          <w:szCs w:val="21"/>
        </w:rPr>
        <w:t xml:space="preserve">Na podstawie art. 18 ust. 2 pkt 15, art. 40 ust. 2 pkt 3 ustawy z dnia 8 marca 1990 roku o samorządzie gminnym (tekst jedn. Dz. U. z </w:t>
      </w:r>
      <w:r w:rsidR="00B236EE" w:rsidRPr="006E59D9">
        <w:rPr>
          <w:rFonts w:ascii="Times New Roman" w:hAnsi="Times New Roman" w:cs="Times New Roman"/>
          <w:sz w:val="21"/>
          <w:szCs w:val="21"/>
        </w:rPr>
        <w:t xml:space="preserve"> 2026</w:t>
      </w:r>
      <w:r w:rsidR="007E1D59">
        <w:rPr>
          <w:rFonts w:ascii="Times New Roman" w:hAnsi="Times New Roman" w:cs="Times New Roman"/>
          <w:sz w:val="21"/>
          <w:szCs w:val="21"/>
        </w:rPr>
        <w:t xml:space="preserve"> r., poz. 662</w:t>
      </w:r>
      <w:r w:rsidR="0067403F">
        <w:rPr>
          <w:rFonts w:ascii="Times New Roman" w:hAnsi="Times New Roman" w:cs="Times New Roman"/>
          <w:sz w:val="21"/>
          <w:szCs w:val="21"/>
        </w:rPr>
        <w:t xml:space="preserve">) oraz art. 21 ust. 1 pkt 2 </w:t>
      </w:r>
      <w:r w:rsidRPr="006E59D9">
        <w:rPr>
          <w:rFonts w:ascii="Times New Roman" w:hAnsi="Times New Roman" w:cs="Times New Roman"/>
          <w:sz w:val="21"/>
          <w:szCs w:val="21"/>
        </w:rPr>
        <w:t>ustawy z dnia 21 czerwca 2001 roku o ochronie praw lokatorów, mieszkaniowym zasobie gminy i</w:t>
      </w:r>
      <w:r w:rsidR="007E1D59">
        <w:rPr>
          <w:rFonts w:ascii="Times New Roman" w:hAnsi="Times New Roman" w:cs="Times New Roman"/>
          <w:sz w:val="21"/>
          <w:szCs w:val="21"/>
        </w:rPr>
        <w:t xml:space="preserve"> o zmianie Kodeksu cywilnego (tekst jedn</w:t>
      </w:r>
      <w:bookmarkStart w:id="1" w:name="_GoBack"/>
      <w:bookmarkEnd w:id="1"/>
      <w:r w:rsidRPr="006E59D9">
        <w:rPr>
          <w:rFonts w:ascii="Times New Roman" w:hAnsi="Times New Roman" w:cs="Times New Roman"/>
          <w:sz w:val="21"/>
          <w:szCs w:val="21"/>
        </w:rPr>
        <w:t xml:space="preserve">. Dz. U. z 2023 r. poz. 725) uchwala się, co następuje: </w:t>
      </w:r>
    </w:p>
    <w:p w14:paraId="0E01D9AA" w14:textId="77777777" w:rsidR="002620B0" w:rsidRPr="006E59D9" w:rsidRDefault="002620B0" w:rsidP="002620B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501592D" w14:textId="705EFC8F" w:rsidR="0053484C" w:rsidRPr="006E59D9" w:rsidRDefault="00AB7D87" w:rsidP="005348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bookmarkStart w:id="2" w:name="_Hlk231068238"/>
      <w:r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§1. </w:t>
      </w:r>
      <w:bookmarkEnd w:id="2"/>
      <w:r w:rsidR="0053484C" w:rsidRPr="006E59D9">
        <w:rPr>
          <w:rFonts w:ascii="Times New Roman" w:hAnsi="Times New Roman" w:cs="Times New Roman"/>
          <w:sz w:val="21"/>
          <w:szCs w:val="21"/>
        </w:rPr>
        <w:t xml:space="preserve">W załączniku do uchwały nr XIV/143/2025 Rady Miejskiej w Rogoźnie w sprawie zasad wynajmowania lokali wchodzących w skład mieszkaniowego zasobu Gminy Rogoźno, </w:t>
      </w:r>
      <w:r w:rsidR="00DB670B">
        <w:rPr>
          <w:rFonts w:ascii="Times New Roman" w:hAnsi="Times New Roman" w:cs="Times New Roman"/>
          <w:bCs/>
          <w:sz w:val="21"/>
          <w:szCs w:val="21"/>
        </w:rPr>
        <w:t>§</w:t>
      </w:r>
      <w:r w:rsidR="004E477C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53484C" w:rsidRPr="006E59D9">
        <w:rPr>
          <w:rFonts w:ascii="Times New Roman" w:hAnsi="Times New Roman" w:cs="Times New Roman"/>
          <w:bCs/>
          <w:sz w:val="21"/>
          <w:szCs w:val="21"/>
        </w:rPr>
        <w:t>15 otrzymuje brzmienie:</w:t>
      </w:r>
    </w:p>
    <w:p w14:paraId="086DA829" w14:textId="77777777" w:rsidR="0053484C" w:rsidRPr="006E59D9" w:rsidRDefault="0053484C" w:rsidP="005348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0C02C037" w14:textId="30CE2B46" w:rsidR="00115E97" w:rsidRPr="006E59D9" w:rsidRDefault="0053484C" w:rsidP="00B236E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bookmarkStart w:id="3" w:name="_Hlk231072900"/>
      <w:r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„</w:t>
      </w:r>
      <w:r w:rsidR="005131AD"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§15.1. </w:t>
      </w:r>
      <w:bookmarkEnd w:id="3"/>
      <w:r w:rsidR="00115E97" w:rsidRPr="006E59D9">
        <w:rPr>
          <w:rFonts w:ascii="Times New Roman" w:hAnsi="Times New Roman" w:cs="Times New Roman"/>
          <w:sz w:val="21"/>
          <w:szCs w:val="21"/>
        </w:rPr>
        <w:t>Na wniosek osoby uprawnionej do zawarcia umowy najmu na czas nie</w:t>
      </w:r>
      <w:r w:rsidR="00B236EE" w:rsidRPr="006E59D9">
        <w:rPr>
          <w:rFonts w:ascii="Times New Roman" w:hAnsi="Times New Roman" w:cs="Times New Roman"/>
          <w:sz w:val="21"/>
          <w:szCs w:val="21"/>
        </w:rPr>
        <w:t xml:space="preserve">oznaczony </w:t>
      </w:r>
      <w:r w:rsidR="00115E97" w:rsidRPr="006E59D9">
        <w:rPr>
          <w:rFonts w:ascii="Times New Roman" w:hAnsi="Times New Roman" w:cs="Times New Roman"/>
          <w:sz w:val="21"/>
          <w:szCs w:val="21"/>
        </w:rPr>
        <w:t>znajdującej się na wykazie</w:t>
      </w:r>
      <w:r w:rsidR="00D318DA">
        <w:rPr>
          <w:rFonts w:ascii="Times New Roman" w:hAnsi="Times New Roman" w:cs="Times New Roman"/>
          <w:sz w:val="21"/>
          <w:szCs w:val="21"/>
        </w:rPr>
        <w:t xml:space="preserve"> o którym mowa </w:t>
      </w:r>
      <w:r w:rsidR="00B630B3">
        <w:rPr>
          <w:rFonts w:ascii="Times New Roman" w:hAnsi="Times New Roman" w:cs="Times New Roman"/>
          <w:sz w:val="21"/>
          <w:szCs w:val="21"/>
        </w:rPr>
        <w:t>w</w:t>
      </w:r>
      <w:r w:rsidR="00D318DA">
        <w:rPr>
          <w:rFonts w:ascii="Times New Roman" w:hAnsi="Times New Roman" w:cs="Times New Roman"/>
          <w:sz w:val="21"/>
          <w:szCs w:val="21"/>
        </w:rPr>
        <w:t xml:space="preserve"> </w:t>
      </w:r>
      <w:r w:rsidR="00616BDA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§</w:t>
      </w:r>
      <w:r w:rsidR="004E477C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</w:t>
      </w:r>
      <w:r w:rsidR="00616BDA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2</w:t>
      </w:r>
      <w:r w:rsidR="00D318DA" w:rsidRPr="006E59D9">
        <w:rPr>
          <w:rFonts w:ascii="Times New Roman" w:hAnsi="Times New Roman" w:cs="Times New Roman"/>
          <w:sz w:val="21"/>
          <w:szCs w:val="21"/>
        </w:rPr>
        <w:t xml:space="preserve"> </w:t>
      </w:r>
      <w:r w:rsidR="00B630B3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pkt</w:t>
      </w:r>
      <w:r w:rsidR="00616BDA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</w:t>
      </w:r>
      <w:r w:rsidR="00D318DA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9</w:t>
      </w:r>
      <w:r w:rsidR="00D318DA"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</w:t>
      </w:r>
      <w:r w:rsidR="00115E97" w:rsidRPr="006E59D9">
        <w:rPr>
          <w:rFonts w:ascii="Times New Roman" w:hAnsi="Times New Roman" w:cs="Times New Roman"/>
          <w:sz w:val="21"/>
          <w:szCs w:val="21"/>
        </w:rPr>
        <w:t xml:space="preserve">lub zakwalifikowanej do zamiany lokalu w mieszkaniowym </w:t>
      </w:r>
      <w:r w:rsidR="006E59D9">
        <w:rPr>
          <w:rFonts w:ascii="Times New Roman" w:hAnsi="Times New Roman" w:cs="Times New Roman"/>
          <w:sz w:val="21"/>
          <w:szCs w:val="21"/>
        </w:rPr>
        <w:t>zasobie gminy, Burmistrz</w:t>
      </w:r>
      <w:r w:rsidR="00115E97" w:rsidRPr="006E59D9">
        <w:rPr>
          <w:rFonts w:ascii="Times New Roman" w:hAnsi="Times New Roman" w:cs="Times New Roman"/>
          <w:sz w:val="21"/>
          <w:szCs w:val="21"/>
        </w:rPr>
        <w:t xml:space="preserve"> może wyrazić zgodę na wykonanie przez tę osobę </w:t>
      </w:r>
      <w:r w:rsidR="00115E97" w:rsidRPr="006E59D9">
        <w:rPr>
          <w:rFonts w:ascii="Times New Roman" w:hAnsi="Times New Roman" w:cs="Times New Roman"/>
          <w:bCs/>
          <w:sz w:val="21"/>
          <w:szCs w:val="21"/>
        </w:rPr>
        <w:t>prac remontowych</w:t>
      </w:r>
      <w:r w:rsidR="00115E97" w:rsidRPr="006E59D9">
        <w:rPr>
          <w:rFonts w:ascii="Times New Roman" w:hAnsi="Times New Roman" w:cs="Times New Roman"/>
          <w:sz w:val="21"/>
          <w:szCs w:val="21"/>
        </w:rPr>
        <w:t xml:space="preserve"> w lokalu </w:t>
      </w:r>
      <w:r w:rsidR="00D318DA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="00115E97" w:rsidRPr="006E59D9">
        <w:rPr>
          <w:rFonts w:ascii="Times New Roman" w:hAnsi="Times New Roman" w:cs="Times New Roman"/>
          <w:sz w:val="21"/>
          <w:szCs w:val="21"/>
        </w:rPr>
        <w:t xml:space="preserve">z mieszkaniowego zasobu gminy. </w:t>
      </w:r>
    </w:p>
    <w:p w14:paraId="7520C1CC" w14:textId="201ABE82" w:rsidR="002620B0" w:rsidRPr="006E59D9" w:rsidRDefault="00B236EE" w:rsidP="00B236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</w:pPr>
      <w:r w:rsidRPr="006E59D9">
        <w:rPr>
          <w:rFonts w:ascii="Times New Roman" w:hAnsi="Times New Roman" w:cs="Times New Roman"/>
          <w:sz w:val="21"/>
          <w:szCs w:val="21"/>
        </w:rPr>
        <w:t xml:space="preserve">2. Do remontu określonego w ust. 1 ma zastosowanie </w:t>
      </w:r>
      <w:r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§16</w:t>
      </w:r>
      <w:r w:rsidRPr="006E59D9">
        <w:rPr>
          <w:rFonts w:ascii="Times New Roman" w:hAnsi="Times New Roman" w:cs="Times New Roman"/>
          <w:sz w:val="21"/>
          <w:szCs w:val="21"/>
        </w:rPr>
        <w:t xml:space="preserve"> </w:t>
      </w:r>
      <w:r w:rsidR="001C35CD">
        <w:rPr>
          <w:rFonts w:ascii="Times New Roman" w:hAnsi="Times New Roman" w:cs="Times New Roman"/>
          <w:sz w:val="21"/>
          <w:szCs w:val="21"/>
        </w:rPr>
        <w:t xml:space="preserve">ust. 14, </w:t>
      </w:r>
      <w:r w:rsidR="004E477C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ust. 15, ust</w:t>
      </w:r>
      <w:r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.</w:t>
      </w:r>
      <w:r w:rsidR="00FB1565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16, ust. 17</w:t>
      </w:r>
      <w:r w:rsidR="008A1721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.</w:t>
      </w:r>
      <w:r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”</w:t>
      </w:r>
    </w:p>
    <w:p w14:paraId="63DF23D4" w14:textId="77777777" w:rsidR="00B236EE" w:rsidRPr="006E59D9" w:rsidRDefault="00B236EE" w:rsidP="00B236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</w:pPr>
    </w:p>
    <w:p w14:paraId="4D3A8497" w14:textId="070BFBE1" w:rsidR="002620B0" w:rsidRPr="006E59D9" w:rsidRDefault="002620B0" w:rsidP="002620B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§2. </w:t>
      </w:r>
      <w:r w:rsidR="0053484C" w:rsidRPr="006E59D9">
        <w:rPr>
          <w:rFonts w:ascii="Times New Roman" w:hAnsi="Times New Roman" w:cs="Times New Roman"/>
          <w:sz w:val="21"/>
          <w:szCs w:val="21"/>
        </w:rPr>
        <w:t xml:space="preserve">W załączniku do uchwały nr XIV/143/2025 Rady Miejskiej w Rogoźnie w sprawie zasad wynajmowania lokali wchodzących w skład mieszkaniowego zasobu Gminy Rogoźno, </w:t>
      </w:r>
      <w:r w:rsidR="00942C58" w:rsidRPr="006E59D9">
        <w:rPr>
          <w:rFonts w:ascii="Times New Roman" w:hAnsi="Times New Roman" w:cs="Times New Roman"/>
          <w:bCs/>
          <w:sz w:val="21"/>
          <w:szCs w:val="21"/>
        </w:rPr>
        <w:t>§</w:t>
      </w:r>
      <w:r w:rsidR="004E477C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53484C" w:rsidRPr="006E59D9">
        <w:rPr>
          <w:rFonts w:ascii="Times New Roman" w:hAnsi="Times New Roman" w:cs="Times New Roman"/>
          <w:bCs/>
          <w:sz w:val="21"/>
          <w:szCs w:val="21"/>
        </w:rPr>
        <w:t>16 otrzymuje brzmienie:</w:t>
      </w:r>
    </w:p>
    <w:p w14:paraId="5D1134EB" w14:textId="77777777" w:rsidR="00AB7D87" w:rsidRPr="006E59D9" w:rsidRDefault="00AB7D87" w:rsidP="002620B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</w:p>
    <w:p w14:paraId="69F8C1AE" w14:textId="13F71759" w:rsidR="0053484C" w:rsidRPr="001C35CD" w:rsidRDefault="0053484C" w:rsidP="0053484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„§16.1. </w:t>
      </w:r>
      <w:r w:rsidR="001C35CD" w:rsidRPr="001C35CD">
        <w:rPr>
          <w:rFonts w:ascii="Times New Roman" w:hAnsi="Times New Roman" w:cs="Times New Roman"/>
          <w:sz w:val="21"/>
          <w:szCs w:val="21"/>
        </w:rPr>
        <w:t>Lokale wymagaj</w:t>
      </w:r>
      <w:r w:rsidR="007E1D59">
        <w:rPr>
          <w:rFonts w:ascii="Times New Roman" w:hAnsi="Times New Roman" w:cs="Times New Roman"/>
          <w:sz w:val="21"/>
          <w:szCs w:val="21"/>
        </w:rPr>
        <w:t>ące gruntownego remontu, których</w:t>
      </w:r>
      <w:r w:rsidR="001C35CD" w:rsidRPr="001C35CD">
        <w:rPr>
          <w:rFonts w:ascii="Times New Roman" w:hAnsi="Times New Roman" w:cs="Times New Roman"/>
          <w:sz w:val="21"/>
          <w:szCs w:val="21"/>
        </w:rPr>
        <w:t xml:space="preserve"> odnowa przez Wynajmującego wymaga znacznych nakładów finansowych, </w:t>
      </w:r>
      <w:r w:rsidR="001C35CD" w:rsidRPr="001C35CD">
        <w:rPr>
          <w:rFonts w:ascii="Times New Roman" w:hAnsi="Times New Roman" w:cs="Times New Roman"/>
          <w:bCs/>
          <w:sz w:val="21"/>
          <w:szCs w:val="21"/>
        </w:rPr>
        <w:t>mogą zostać z</w:t>
      </w:r>
      <w:r w:rsidR="00652A69">
        <w:rPr>
          <w:rFonts w:ascii="Times New Roman" w:hAnsi="Times New Roman" w:cs="Times New Roman"/>
          <w:bCs/>
          <w:sz w:val="21"/>
          <w:szCs w:val="21"/>
        </w:rPr>
        <w:t xml:space="preserve">akwalifikowane do programu </w:t>
      </w:r>
      <w:r w:rsidR="001C35CD" w:rsidRPr="001C35CD">
        <w:rPr>
          <w:rFonts w:ascii="Times New Roman" w:hAnsi="Times New Roman" w:cs="Times New Roman"/>
          <w:bCs/>
          <w:sz w:val="21"/>
          <w:szCs w:val="21"/>
        </w:rPr>
        <w:t>lokali do remontu we własnym zakresie.</w:t>
      </w:r>
    </w:p>
    <w:p w14:paraId="2BADE4BC" w14:textId="45780028" w:rsidR="00302520" w:rsidRPr="006E59D9" w:rsidRDefault="00E3451B" w:rsidP="007B1D35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</w:pPr>
      <w:r w:rsidRPr="006E59D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>Lokale do remontu, przybliżony zakres robót budowlanych do wykona</w:t>
      </w:r>
      <w:r w:rsidR="00652A6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>nia oraz szacunkowy koszt określa</w:t>
      </w:r>
      <w:r w:rsidRPr="006E59D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 xml:space="preserve"> wynajmujący.</w:t>
      </w:r>
    </w:p>
    <w:p w14:paraId="582596A9" w14:textId="77777777" w:rsidR="00302520" w:rsidRPr="006E59D9" w:rsidRDefault="00E3451B" w:rsidP="007B1D35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</w:pPr>
      <w:r w:rsidRPr="006E59D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>Informacje o lokalach do remontu, każdorazowo podawane są do publicznej wiadomości na okres 21 dni, poprzez wywieszenie</w:t>
      </w:r>
      <w:r w:rsidR="00DE331E" w:rsidRPr="006E59D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 xml:space="preserve"> wykazu</w:t>
      </w:r>
      <w:r w:rsidRPr="006E59D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 xml:space="preserve"> na tablicy ogłoszeń Urzędu Miejskiego, na stronie internetowej  bip.rogozno.pl oraz 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jednostce organizacyjnej </w:t>
      </w:r>
      <w:r w:rsidR="002620B0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gminy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zarządzającymi mieszkaniowym zasobem gminy.</w:t>
      </w:r>
    </w:p>
    <w:p w14:paraId="66751C46" w14:textId="75DE71BB" w:rsidR="00207A0D" w:rsidRDefault="00DE331E" w:rsidP="00207A0D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</w:pPr>
      <w:r w:rsidRPr="006E59D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>Wykaz powinien zawierać w szczególności: adres lokalu, powierzchnię</w:t>
      </w:r>
      <w:r w:rsidR="00652A6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 xml:space="preserve"> użytkową</w:t>
      </w:r>
      <w:r w:rsidRPr="006E59D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 xml:space="preserve"> lokalu, charakterystykę lokalu, zakres prac do wykonania, szacunkowy koszt</w:t>
      </w:r>
      <w:r w:rsidR="00652A6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 xml:space="preserve"> remontu</w:t>
      </w:r>
      <w:r w:rsidRPr="006E59D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>,</w:t>
      </w:r>
      <w:r w:rsidR="00264BFC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 xml:space="preserve"> termin oględzin lokalu,</w:t>
      </w:r>
      <w:r w:rsidRPr="006E59D9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 xml:space="preserve"> termin składania wniosków. </w:t>
      </w:r>
    </w:p>
    <w:p w14:paraId="461B9768" w14:textId="5023F661" w:rsidR="00D318DA" w:rsidRPr="006E59D9" w:rsidRDefault="00D318DA" w:rsidP="00207A0D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 xml:space="preserve">Złożenie wniosku po terminie określonym na wykazie </w:t>
      </w:r>
      <w:r w:rsidR="00264BFC"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  <w:t>skutkuje pozostawienie wniosku bez rozpoznania.</w:t>
      </w:r>
    </w:p>
    <w:p w14:paraId="77C91873" w14:textId="36776E96" w:rsidR="007E025E" w:rsidRPr="006E59D9" w:rsidRDefault="00302520" w:rsidP="007B1D35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1"/>
          <w:szCs w:val="21"/>
          <w:lang w:eastAsia="pl-PL" w:bidi="hi-IN"/>
        </w:rPr>
      </w:pPr>
      <w:r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Wniosek o zakwalifikowanie do wykonania remontu mogą składać osoby</w:t>
      </w:r>
      <w:r w:rsidR="007E025E"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, które spełniają łącznie następujące kryteria:</w:t>
      </w:r>
    </w:p>
    <w:p w14:paraId="761D7460" w14:textId="155C4D82" w:rsidR="00083C50" w:rsidRDefault="00083C50" w:rsidP="007B1D3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zdeklarują wykonanie remontu na swój koszt </w:t>
      </w:r>
      <w:r w:rsidR="00A5275D">
        <w:rPr>
          <w:rFonts w:ascii="Times New Roman" w:eastAsia="Times New Roman" w:hAnsi="Times New Roman" w:cs="Times New Roman"/>
          <w:sz w:val="21"/>
          <w:szCs w:val="21"/>
          <w:lang w:eastAsia="pl-PL"/>
        </w:rPr>
        <w:t>i ryzyko;</w:t>
      </w:r>
    </w:p>
    <w:p w14:paraId="37159FF2" w14:textId="77777777" w:rsidR="00903292" w:rsidRPr="006E59D9" w:rsidRDefault="007E025E" w:rsidP="007B1D3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zamieszkują na terenie Gminy Rogoźno;</w:t>
      </w:r>
    </w:p>
    <w:p w14:paraId="0DB54129" w14:textId="10F9E2BE" w:rsidR="00903292" w:rsidRPr="006E59D9" w:rsidRDefault="001861D7" w:rsidP="007B1D3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bookmarkStart w:id="4" w:name="_Hlk231242149"/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zamieszkują w  lokalu niedostosowany</w:t>
      </w:r>
      <w:r w:rsidR="00DB45EE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m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do ich potrzeb</w:t>
      </w:r>
      <w:bookmarkEnd w:id="4"/>
      <w:r w:rsidR="00DB45EE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mieszkaniowych lub możliwości płatniczych</w:t>
      </w:r>
      <w:r w:rsidR="007E025E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</w:p>
    <w:p w14:paraId="554CCB83" w14:textId="3A68DA59" w:rsidR="007E025E" w:rsidRPr="006E59D9" w:rsidRDefault="007E025E" w:rsidP="007B1D3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posiadają zdolność finansową do przeprowadzenia remontu, przy czym średni miesięczny dochód na jednego członka gospodarstwa domowego w okresie 3 miesięcy poprzedzających </w:t>
      </w:r>
      <w:r w:rsidR="00E86B7A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złożenie 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wnios</w:t>
      </w:r>
      <w:r w:rsidR="00E86B7A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ku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E86B7A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wynosi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:</w:t>
      </w:r>
    </w:p>
    <w:p w14:paraId="7E2855D9" w14:textId="4E95FFF8" w:rsidR="007E025E" w:rsidRPr="006E59D9" w:rsidRDefault="007E025E" w:rsidP="002620B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a) </w:t>
      </w:r>
      <w:r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w gospodarstwie jednoosobowym</w:t>
      </w:r>
      <w:r w:rsidR="00154B14"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-</w:t>
      </w:r>
      <w:r w:rsidR="00154B14" w:rsidRPr="006E59D9">
        <w:rPr>
          <w:rFonts w:ascii="Times New Roman" w:hAnsi="Times New Roman" w:cs="Times New Roman"/>
          <w:color w:val="000000"/>
          <w:sz w:val="21"/>
          <w:szCs w:val="21"/>
        </w:rPr>
        <w:t xml:space="preserve"> nie </w:t>
      </w:r>
      <w:r w:rsidR="00E86B7A" w:rsidRPr="006E59D9">
        <w:rPr>
          <w:rFonts w:ascii="Times New Roman" w:hAnsi="Times New Roman" w:cs="Times New Roman"/>
          <w:color w:val="000000"/>
          <w:sz w:val="21"/>
          <w:szCs w:val="21"/>
        </w:rPr>
        <w:t>mniej</w:t>
      </w:r>
      <w:r w:rsidR="00154B14" w:rsidRPr="006E59D9">
        <w:rPr>
          <w:rFonts w:ascii="Times New Roman" w:hAnsi="Times New Roman" w:cs="Times New Roman"/>
          <w:color w:val="000000"/>
          <w:sz w:val="21"/>
          <w:szCs w:val="21"/>
        </w:rPr>
        <w:t xml:space="preserve"> niż 35%, lecz nie w</w:t>
      </w:r>
      <w:r w:rsidR="00E86B7A" w:rsidRPr="006E59D9">
        <w:rPr>
          <w:rFonts w:ascii="Times New Roman" w:hAnsi="Times New Roman" w:cs="Times New Roman"/>
          <w:color w:val="000000"/>
          <w:sz w:val="21"/>
          <w:szCs w:val="21"/>
        </w:rPr>
        <w:t>ięcej</w:t>
      </w:r>
      <w:r w:rsidR="00154B14" w:rsidRPr="006E59D9">
        <w:rPr>
          <w:rFonts w:ascii="Times New Roman" w:hAnsi="Times New Roman" w:cs="Times New Roman"/>
          <w:color w:val="000000"/>
          <w:sz w:val="21"/>
          <w:szCs w:val="21"/>
        </w:rPr>
        <w:t xml:space="preserve"> niż</w:t>
      </w:r>
      <w:r w:rsidR="00154B14"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</w:t>
      </w:r>
      <w:r w:rsidR="002620B0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FA683C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80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% przeciętnego wynagrodzenia </w:t>
      </w:r>
      <w:r w:rsidR="002620B0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w gospodarce narodowej;</w:t>
      </w:r>
    </w:p>
    <w:p w14:paraId="4B204E20" w14:textId="64D82A2D" w:rsidR="00903292" w:rsidRPr="006E59D9" w:rsidRDefault="007E025E" w:rsidP="002620B0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b) </w:t>
      </w:r>
      <w:r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w gospodarstwie wieloosobowym</w:t>
      </w:r>
      <w:r w:rsidR="00154B14"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-</w:t>
      </w:r>
      <w:r w:rsidR="00154B14" w:rsidRPr="006E59D9">
        <w:rPr>
          <w:rFonts w:ascii="Times New Roman" w:hAnsi="Times New Roman" w:cs="Times New Roman"/>
          <w:color w:val="000000"/>
          <w:sz w:val="21"/>
          <w:szCs w:val="21"/>
        </w:rPr>
        <w:t xml:space="preserve"> nie </w:t>
      </w:r>
      <w:r w:rsidR="00E86B7A" w:rsidRPr="006E59D9">
        <w:rPr>
          <w:rFonts w:ascii="Times New Roman" w:hAnsi="Times New Roman" w:cs="Times New Roman"/>
          <w:color w:val="000000"/>
          <w:sz w:val="21"/>
          <w:szCs w:val="21"/>
        </w:rPr>
        <w:t>mniej</w:t>
      </w:r>
      <w:r w:rsidR="00154B14" w:rsidRPr="006E59D9">
        <w:rPr>
          <w:rFonts w:ascii="Times New Roman" w:hAnsi="Times New Roman" w:cs="Times New Roman"/>
          <w:color w:val="000000"/>
          <w:sz w:val="21"/>
          <w:szCs w:val="21"/>
        </w:rPr>
        <w:t xml:space="preserve"> niż 25%, lecz nie </w:t>
      </w:r>
      <w:r w:rsidR="00E86B7A" w:rsidRPr="006E59D9">
        <w:rPr>
          <w:rFonts w:ascii="Times New Roman" w:hAnsi="Times New Roman" w:cs="Times New Roman"/>
          <w:color w:val="000000"/>
          <w:sz w:val="21"/>
          <w:szCs w:val="21"/>
        </w:rPr>
        <w:t>więc</w:t>
      </w:r>
      <w:r w:rsidR="00516524" w:rsidRPr="006E59D9">
        <w:rPr>
          <w:rFonts w:ascii="Times New Roman" w:hAnsi="Times New Roman" w:cs="Times New Roman"/>
          <w:color w:val="000000"/>
          <w:sz w:val="21"/>
          <w:szCs w:val="21"/>
        </w:rPr>
        <w:t>ej</w:t>
      </w:r>
      <w:r w:rsidR="00154B14" w:rsidRPr="006E59D9">
        <w:rPr>
          <w:rFonts w:ascii="Times New Roman" w:hAnsi="Times New Roman" w:cs="Times New Roman"/>
          <w:color w:val="000000"/>
          <w:sz w:val="21"/>
          <w:szCs w:val="21"/>
        </w:rPr>
        <w:t xml:space="preserve"> niż</w:t>
      </w:r>
      <w:r w:rsidR="00154B14"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154B14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65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% przeciętnego wynagrodzenia w gospodarce narodowej;</w:t>
      </w:r>
    </w:p>
    <w:p w14:paraId="758BC410" w14:textId="51F5CB1B" w:rsidR="00430047" w:rsidRDefault="00430047" w:rsidP="007B1D3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nie posiadają zaległości finansowych wobec wynajmującego</w:t>
      </w:r>
      <w:r w:rsid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</w:p>
    <w:p w14:paraId="075E4A3B" w14:textId="78F33639" w:rsidR="00D318DA" w:rsidRPr="00A5275D" w:rsidRDefault="00264BFC" w:rsidP="00A5275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lastRenderedPageBreak/>
        <w:t xml:space="preserve">nie posiadają prawa własności lokalu mieszkalnego 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lub budynku.</w:t>
      </w:r>
    </w:p>
    <w:p w14:paraId="4C9B4BDB" w14:textId="01B3F543" w:rsidR="007E025E" w:rsidRPr="006E59D9" w:rsidRDefault="007E025E" w:rsidP="007B1D35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Do wniosku należy załączyć:</w:t>
      </w:r>
    </w:p>
    <w:p w14:paraId="1DAB6456" w14:textId="5205500A" w:rsidR="00903292" w:rsidRPr="006E59D9" w:rsidRDefault="007E025E" w:rsidP="007B1D3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deklaracj</w:t>
      </w:r>
      <w:r w:rsidR="00903292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ę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 wysokości dochodów 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członków gospodarstwa domowego </w:t>
      </w:r>
      <w:r w:rsidR="00F20A1E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                           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(z ostatnich 3 miesięcy);</w:t>
      </w:r>
    </w:p>
    <w:p w14:paraId="014BB62B" w14:textId="0F5CCAE6" w:rsidR="00903292" w:rsidRPr="006E59D9" w:rsidRDefault="007E025E" w:rsidP="007B1D3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oświadczenie o stanie </w:t>
      </w:r>
      <w:r w:rsid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majątkowym</w:t>
      </w:r>
      <w:r w:rsidR="00B0407C">
        <w:rPr>
          <w:rFonts w:ascii="Times New Roman" w:eastAsia="Times New Roman" w:hAnsi="Times New Roman" w:cs="Times New Roman"/>
          <w:sz w:val="21"/>
          <w:szCs w:val="21"/>
          <w:lang w:eastAsia="pl-PL"/>
        </w:rPr>
        <w:t>;</w:t>
      </w:r>
    </w:p>
    <w:p w14:paraId="3F05AF18" w14:textId="77777777" w:rsidR="00DC3D85" w:rsidRPr="006E59D9" w:rsidRDefault="007E025E" w:rsidP="007B1D3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spis osób przewidzianych do wspólnego zamieszkania;</w:t>
      </w:r>
      <w:r w:rsidR="008D6827" w:rsidRPr="006E59D9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F4465C6" w14:textId="3E955C79" w:rsidR="00302520" w:rsidRDefault="007E025E" w:rsidP="007B1D3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pisemne oświadczenie o posiadaniu środków finansowych na wykonanie pełnego zakresu remontu wskazanego w</w:t>
      </w:r>
      <w:r w:rsidR="00207A0D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CC6A8D"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wykazie</w:t>
      </w:r>
      <w:r w:rsidRPr="006E59D9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</w:p>
    <w:p w14:paraId="541C3DEA" w14:textId="0164501B" w:rsidR="00264BFC" w:rsidRDefault="00D318DA" w:rsidP="00264BFC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     8.  </w:t>
      </w:r>
      <w:r w:rsidR="007774B4" w:rsidRPr="00D318DA">
        <w:rPr>
          <w:rFonts w:ascii="Times New Roman" w:eastAsia="Times New Roman" w:hAnsi="Times New Roman" w:cs="Times New Roman"/>
          <w:sz w:val="21"/>
          <w:szCs w:val="21"/>
          <w:lang w:eastAsia="pl-PL"/>
        </w:rPr>
        <w:t>Wnioski składa się w siedzibie jednostki organizacyjnej (zarządcy mieszkania</w:t>
      </w:r>
      <w:r w:rsidR="00652A6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ZAMK</w:t>
      </w:r>
      <w:r w:rsidR="007774B4" w:rsidRPr="00D318DA">
        <w:rPr>
          <w:rFonts w:ascii="Times New Roman" w:eastAsia="Times New Roman" w:hAnsi="Times New Roman" w:cs="Times New Roman"/>
          <w:sz w:val="21"/>
          <w:szCs w:val="21"/>
          <w:lang w:eastAsia="pl-PL"/>
        </w:rPr>
        <w:t>).</w:t>
      </w:r>
    </w:p>
    <w:p w14:paraId="0D86C82A" w14:textId="77777777" w:rsidR="00264BFC" w:rsidRDefault="007774B4" w:rsidP="00264BFC">
      <w:pPr>
        <w:pStyle w:val="Akapitzlist"/>
        <w:numPr>
          <w:ilvl w:val="0"/>
          <w:numId w:val="1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Wzór wniosku o zakwalifikowanie do wykonania remontu publikowany jest razem z wykazem.</w:t>
      </w:r>
    </w:p>
    <w:p w14:paraId="653EC3FD" w14:textId="28FCC414" w:rsidR="00264BFC" w:rsidRDefault="00302520" w:rsidP="00264BFC">
      <w:pPr>
        <w:pStyle w:val="Akapitzlist"/>
        <w:numPr>
          <w:ilvl w:val="0"/>
          <w:numId w:val="1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Powierzchnia </w:t>
      </w:r>
      <w:r w:rsidR="00652A6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użytkowa </w:t>
      </w:r>
      <w:r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lokalu wskazanego prze</w:t>
      </w:r>
      <w:r w:rsidR="00616BDA">
        <w:rPr>
          <w:rFonts w:ascii="Times New Roman" w:eastAsia="Times New Roman" w:hAnsi="Times New Roman" w:cs="Times New Roman"/>
          <w:sz w:val="21"/>
          <w:szCs w:val="21"/>
          <w:lang w:eastAsia="pl-PL"/>
        </w:rPr>
        <w:t>z osoby, o których  mowa w ust.</w:t>
      </w:r>
      <w:r w:rsidR="004E477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616BDA">
        <w:rPr>
          <w:rFonts w:ascii="Times New Roman" w:eastAsia="Times New Roman" w:hAnsi="Times New Roman" w:cs="Times New Roman"/>
          <w:sz w:val="21"/>
          <w:szCs w:val="21"/>
          <w:lang w:eastAsia="pl-PL"/>
        </w:rPr>
        <w:t>6</w:t>
      </w:r>
      <w:r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nie może przekraczać kryterium powierzchniowego okreś</w:t>
      </w:r>
      <w:r w:rsid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lonego w art. 21 ust. 4a ustawy.</w:t>
      </w:r>
    </w:p>
    <w:p w14:paraId="69C7D6A4" w14:textId="77777777" w:rsidR="00652A69" w:rsidRDefault="003058E8" w:rsidP="00652A69">
      <w:pPr>
        <w:pStyle w:val="Akapitzlist"/>
        <w:numPr>
          <w:ilvl w:val="0"/>
          <w:numId w:val="1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W</w:t>
      </w:r>
      <w:r w:rsidR="00F3588C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stępnego wyboru wniosków</w:t>
      </w:r>
      <w:r w:rsidR="00076DF9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F3588C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dokonuje jednostka organizacyjna</w:t>
      </w:r>
      <w:r w:rsidR="00076DF9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F3588C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(</w:t>
      </w:r>
      <w:r w:rsidR="00076DF9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zarządc</w:t>
      </w:r>
      <w:r w:rsidR="00F3588C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a</w:t>
      </w:r>
      <w:r w:rsidR="00076DF9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mieszkani</w:t>
      </w:r>
      <w:r w:rsidR="00F3588C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a</w:t>
      </w:r>
      <w:r w:rsidR="00652A69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ZAMK</w:t>
      </w:r>
      <w:r w:rsidR="00F3588C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), następnie </w:t>
      </w:r>
      <w:r w:rsidR="00076DF9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7E025E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opiniuje Komisja ds. Mieszkaniowych</w:t>
      </w:r>
      <w:r w:rsidR="00083C5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 której mowa w </w:t>
      </w:r>
      <w:r w:rsidR="00083C50"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§</w:t>
      </w:r>
      <w:r w:rsidR="004E477C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</w:t>
      </w:r>
      <w:r w:rsidR="00083C50" w:rsidRPr="006E59D9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1</w:t>
      </w:r>
      <w:r w:rsidR="00083C50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1</w:t>
      </w:r>
      <w:r w:rsidR="00083C50" w:rsidRPr="006E59D9">
        <w:rPr>
          <w:rFonts w:ascii="Times New Roman" w:hAnsi="Times New Roman" w:cs="Times New Roman"/>
          <w:sz w:val="21"/>
          <w:szCs w:val="21"/>
        </w:rPr>
        <w:t xml:space="preserve"> </w:t>
      </w:r>
      <w:r w:rsidR="00616BDA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ust.</w:t>
      </w:r>
      <w:r w:rsidR="004E477C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</w:t>
      </w:r>
      <w:r w:rsidR="00083C50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15</w:t>
      </w:r>
      <w:r w:rsidR="007E025E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, a zatwierdza Burmistrz.</w:t>
      </w:r>
    </w:p>
    <w:p w14:paraId="5FB891B0" w14:textId="27696C04" w:rsidR="00E74B16" w:rsidRPr="00652A69" w:rsidRDefault="00652A69" w:rsidP="00652A69">
      <w:pPr>
        <w:pStyle w:val="Akapitzlist"/>
        <w:numPr>
          <w:ilvl w:val="0"/>
          <w:numId w:val="1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652A69">
        <w:rPr>
          <w:rFonts w:ascii="Times New Roman" w:hAnsi="Times New Roman" w:cs="Times New Roman"/>
          <w:sz w:val="21"/>
          <w:szCs w:val="21"/>
        </w:rPr>
        <w:t>W przypadku złożenia wniosków na ten sam lokal przez więcej niż jednego wnioskodawcę</w:t>
      </w:r>
      <w:r w:rsidR="004E477C" w:rsidRPr="00652A69">
        <w:rPr>
          <w:rFonts w:ascii="Times New Roman" w:hAnsi="Times New Roman" w:cs="Times New Roman"/>
          <w:sz w:val="21"/>
          <w:szCs w:val="21"/>
        </w:rPr>
        <w:t xml:space="preserve">,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</w:t>
      </w:r>
      <w:r w:rsidR="004E477C" w:rsidRPr="00652A69">
        <w:rPr>
          <w:rFonts w:ascii="Times New Roman" w:hAnsi="Times New Roman" w:cs="Times New Roman"/>
          <w:sz w:val="21"/>
          <w:szCs w:val="21"/>
        </w:rPr>
        <w:t>o pierwszeństwie zawarcia umowy decydować będzie</w:t>
      </w:r>
      <w:r w:rsidR="00E74B16" w:rsidRPr="00652A69">
        <w:rPr>
          <w:rFonts w:ascii="Times New Roman" w:hAnsi="Times New Roman" w:cs="Times New Roman"/>
          <w:sz w:val="21"/>
          <w:szCs w:val="21"/>
        </w:rPr>
        <w:t xml:space="preserve"> </w:t>
      </w:r>
      <w:r w:rsidR="00E74B16" w:rsidRPr="00652A69">
        <w:rPr>
          <w:rFonts w:ascii="Times New Roman" w:hAnsi="Times New Roman" w:cs="Times New Roman"/>
          <w:bCs/>
          <w:sz w:val="21"/>
          <w:szCs w:val="21"/>
        </w:rPr>
        <w:t>nieposiadanie samodzielnego tytułu prawnego do lokalu i zamieszkiwanie wspólnie z innymi osobami</w:t>
      </w:r>
      <w:r>
        <w:rPr>
          <w:rFonts w:ascii="Times New Roman" w:hAnsi="Times New Roman" w:cs="Times New Roman"/>
          <w:bCs/>
          <w:sz w:val="21"/>
          <w:szCs w:val="21"/>
        </w:rPr>
        <w:t>,</w:t>
      </w:r>
      <w:r w:rsidR="00E74B16" w:rsidRPr="00652A69">
        <w:rPr>
          <w:rFonts w:ascii="Times New Roman" w:hAnsi="Times New Roman" w:cs="Times New Roman"/>
          <w:bCs/>
          <w:sz w:val="21"/>
          <w:szCs w:val="21"/>
        </w:rPr>
        <w:t xml:space="preserve"> z uwzględnieniem mniejszej </w:t>
      </w:r>
      <w:r w:rsidR="00E74B16" w:rsidRPr="00652A69">
        <w:rPr>
          <w:rFonts w:ascii="Times New Roman" w:hAnsi="Times New Roman" w:cs="Times New Roman"/>
          <w:sz w:val="21"/>
          <w:szCs w:val="21"/>
        </w:rPr>
        <w:t>powierzchni mieszkalnej przypadającej</w:t>
      </w:r>
      <w:r w:rsidR="004E477C" w:rsidRPr="00652A69">
        <w:rPr>
          <w:rFonts w:ascii="Times New Roman" w:hAnsi="Times New Roman" w:cs="Times New Roman"/>
          <w:sz w:val="21"/>
          <w:szCs w:val="21"/>
        </w:rPr>
        <w:t xml:space="preserve"> na osobę wchodzącą w skład gospodarstwa domowego </w:t>
      </w:r>
      <w:r w:rsidR="005B6D7A" w:rsidRPr="00652A69">
        <w:rPr>
          <w:rFonts w:ascii="Times New Roman" w:hAnsi="Times New Roman" w:cs="Times New Roman"/>
          <w:bCs/>
          <w:sz w:val="21"/>
          <w:szCs w:val="21"/>
        </w:rPr>
        <w:t>w dotychczas zajmowanym lokalu</w:t>
      </w:r>
      <w:r w:rsidR="00E74B16" w:rsidRPr="00652A69">
        <w:rPr>
          <w:rFonts w:ascii="Times New Roman" w:hAnsi="Times New Roman" w:cs="Times New Roman"/>
          <w:bCs/>
          <w:sz w:val="21"/>
          <w:szCs w:val="21"/>
        </w:rPr>
        <w:t>.</w:t>
      </w:r>
    </w:p>
    <w:p w14:paraId="7426A02C" w14:textId="4E03A339" w:rsidR="004E477C" w:rsidRDefault="00083C50" w:rsidP="004E477C">
      <w:pPr>
        <w:pStyle w:val="Akapitzlist"/>
        <w:numPr>
          <w:ilvl w:val="0"/>
          <w:numId w:val="1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Informacja o osobach zakwalifikowanych podawana jest do publicznej wiadomości poprzez wywieszenie na tabli</w:t>
      </w:r>
      <w:r w:rsidR="00FB1565">
        <w:rPr>
          <w:rFonts w:ascii="Times New Roman" w:eastAsia="Times New Roman" w:hAnsi="Times New Roman" w:cs="Times New Roman"/>
          <w:sz w:val="21"/>
          <w:szCs w:val="21"/>
          <w:lang w:eastAsia="pl-PL"/>
        </w:rPr>
        <w:t>cy ogłoszeń przez wynajmującego na okres 7 dni.</w:t>
      </w:r>
    </w:p>
    <w:p w14:paraId="439998F8" w14:textId="00E75DBC" w:rsidR="004E477C" w:rsidRPr="004E477C" w:rsidRDefault="004E477C" w:rsidP="004E477C">
      <w:pPr>
        <w:pStyle w:val="Akapitzlist"/>
        <w:numPr>
          <w:ilvl w:val="0"/>
          <w:numId w:val="1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4E477C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Zasady realizacji remontu zostaną określone  w drodze Zarządzenia</w:t>
      </w:r>
      <w:r w:rsidR="007B607B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 xml:space="preserve"> Burmistrza</w:t>
      </w:r>
      <w:r w:rsidRPr="004E477C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.</w:t>
      </w:r>
    </w:p>
    <w:p w14:paraId="001B911F" w14:textId="30BD8186" w:rsidR="00F67A1B" w:rsidRPr="004E477C" w:rsidRDefault="00F67A1B" w:rsidP="004E477C">
      <w:pPr>
        <w:pStyle w:val="Akapitzlist"/>
        <w:numPr>
          <w:ilvl w:val="0"/>
          <w:numId w:val="1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4E477C">
        <w:rPr>
          <w:rFonts w:ascii="Times New Roman" w:eastAsia="Times New Roman" w:hAnsi="Times New Roman" w:cs="Times New Roman"/>
          <w:sz w:val="21"/>
          <w:szCs w:val="21"/>
          <w:lang w:eastAsia="pl-PL"/>
        </w:rPr>
        <w:t>Czas remontu określa się na okres  6 miesięcy, z ewentualną możliwości</w:t>
      </w:r>
      <w:r w:rsidR="007B607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ą przedłużenia remontu do maksymalnie </w:t>
      </w:r>
      <w:r w:rsidRPr="004E477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12 miesięcy. </w:t>
      </w:r>
    </w:p>
    <w:p w14:paraId="289C3ABE" w14:textId="77777777" w:rsidR="00264BFC" w:rsidRDefault="007774B4" w:rsidP="00264BFC">
      <w:pPr>
        <w:pStyle w:val="Akapitzlist"/>
        <w:numPr>
          <w:ilvl w:val="0"/>
          <w:numId w:val="1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Przekazanie lokalu następuje na podstawie umowy o remont i protokołu zdawczo-odbiorczego.</w:t>
      </w:r>
    </w:p>
    <w:p w14:paraId="671823A1" w14:textId="4EEF8818" w:rsidR="00903292" w:rsidRPr="00264BFC" w:rsidRDefault="0047721E" w:rsidP="00264BFC">
      <w:pPr>
        <w:pStyle w:val="Akapitzlist"/>
        <w:numPr>
          <w:ilvl w:val="0"/>
          <w:numId w:val="19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P</w:t>
      </w:r>
      <w:r w:rsidR="007E025E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o dokonaniu pozytywnego</w:t>
      </w:r>
      <w:r w:rsidR="007B607B">
        <w:rPr>
          <w:rFonts w:ascii="Times New Roman" w:eastAsia="Times New Roman" w:hAnsi="Times New Roman" w:cs="Times New Roman"/>
          <w:sz w:val="21"/>
          <w:szCs w:val="21"/>
          <w:lang w:eastAsia="pl-PL"/>
        </w:rPr>
        <w:t>, potwierdzającego prawidłowe wykonanie prac</w:t>
      </w:r>
      <w:r w:rsidR="007E025E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odbioru technicznego przez</w:t>
      </w:r>
      <w:r w:rsidR="00F20A1E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3A50B7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wynajmującego</w:t>
      </w:r>
      <w:r w:rsidR="007E025E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,</w:t>
      </w:r>
      <w:r w:rsidR="00903292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="007E025E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z wnioskodawcą zawierana jest umowa najmu na czas nieoznaczony</w:t>
      </w:r>
      <w:r w:rsidR="00F27A0C" w:rsidRPr="00264BFC">
        <w:rPr>
          <w:rFonts w:ascii="Times New Roman" w:eastAsia="Times New Roman" w:hAnsi="Times New Roman" w:cs="Times New Roman"/>
          <w:sz w:val="21"/>
          <w:szCs w:val="21"/>
          <w:lang w:eastAsia="pl-PL"/>
        </w:rPr>
        <w:t>.</w:t>
      </w:r>
      <w:r w:rsidR="001C35CD">
        <w:rPr>
          <w:rFonts w:ascii="Times New Roman" w:eastAsia="Times New Roman" w:hAnsi="Times New Roman" w:cs="Times New Roman"/>
          <w:sz w:val="21"/>
          <w:szCs w:val="21"/>
          <w:lang w:eastAsia="pl-PL"/>
        </w:rPr>
        <w:t>”</w:t>
      </w:r>
    </w:p>
    <w:p w14:paraId="64E66F2B" w14:textId="451ED704" w:rsidR="00674601" w:rsidRPr="006E59D9" w:rsidRDefault="00674601" w:rsidP="002620B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F421819" w14:textId="79BCDE22" w:rsidR="00207A0D" w:rsidRDefault="007B607B" w:rsidP="002620B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</w:t>
      </w:r>
    </w:p>
    <w:p w14:paraId="0E392D87" w14:textId="42944439" w:rsidR="00207A0D" w:rsidRDefault="00207A0D" w:rsidP="002620B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B745EAF" w14:textId="77777777" w:rsidR="00F27A0C" w:rsidRPr="002620B0" w:rsidRDefault="00F27A0C" w:rsidP="002620B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F27A0C" w:rsidRPr="002620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8B67C" w14:textId="77777777" w:rsidR="007E1C75" w:rsidRDefault="007E1C75" w:rsidP="009A3714">
      <w:pPr>
        <w:spacing w:after="0" w:line="240" w:lineRule="auto"/>
      </w:pPr>
      <w:r>
        <w:separator/>
      </w:r>
    </w:p>
  </w:endnote>
  <w:endnote w:type="continuationSeparator" w:id="0">
    <w:p w14:paraId="79AF3F41" w14:textId="77777777" w:rsidR="007E1C75" w:rsidRDefault="007E1C75" w:rsidP="009A3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13AF41" w14:textId="77777777" w:rsidR="007E1C75" w:rsidRDefault="007E1C75" w:rsidP="009A3714">
      <w:pPr>
        <w:spacing w:after="0" w:line="240" w:lineRule="auto"/>
      </w:pPr>
      <w:r>
        <w:separator/>
      </w:r>
    </w:p>
  </w:footnote>
  <w:footnote w:type="continuationSeparator" w:id="0">
    <w:p w14:paraId="3079D94C" w14:textId="77777777" w:rsidR="007E1C75" w:rsidRDefault="007E1C75" w:rsidP="009A3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6684"/>
    <w:multiLevelType w:val="hybridMultilevel"/>
    <w:tmpl w:val="3710BCF0"/>
    <w:lvl w:ilvl="0" w:tplc="D0889852">
      <w:start w:val="9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010E3"/>
    <w:multiLevelType w:val="hybridMultilevel"/>
    <w:tmpl w:val="C1AEE0DE"/>
    <w:lvl w:ilvl="0" w:tplc="495A7B0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E17DA"/>
    <w:multiLevelType w:val="hybridMultilevel"/>
    <w:tmpl w:val="6206EFA6"/>
    <w:lvl w:ilvl="0" w:tplc="04150017">
      <w:start w:val="1"/>
      <w:numFmt w:val="lowerLetter"/>
      <w:lvlText w:val="%1)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054F4E20"/>
    <w:multiLevelType w:val="hybridMultilevel"/>
    <w:tmpl w:val="BC46601E"/>
    <w:lvl w:ilvl="0" w:tplc="0415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4">
    <w:nsid w:val="074F1464"/>
    <w:multiLevelType w:val="hybridMultilevel"/>
    <w:tmpl w:val="05D044C0"/>
    <w:lvl w:ilvl="0" w:tplc="F0D47F16">
      <w:start w:val="9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31137"/>
    <w:multiLevelType w:val="hybridMultilevel"/>
    <w:tmpl w:val="0F44F026"/>
    <w:lvl w:ilvl="0" w:tplc="32D6B7C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228C4"/>
    <w:multiLevelType w:val="hybridMultilevel"/>
    <w:tmpl w:val="F77AAD60"/>
    <w:lvl w:ilvl="0" w:tplc="396436A6">
      <w:start w:val="2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C20A9"/>
    <w:multiLevelType w:val="hybridMultilevel"/>
    <w:tmpl w:val="149AC85A"/>
    <w:lvl w:ilvl="0" w:tplc="B882D5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0576DC"/>
    <w:multiLevelType w:val="multilevel"/>
    <w:tmpl w:val="5628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92514A"/>
    <w:multiLevelType w:val="hybridMultilevel"/>
    <w:tmpl w:val="8A1A909E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1AA9773E"/>
    <w:multiLevelType w:val="hybridMultilevel"/>
    <w:tmpl w:val="A6827628"/>
    <w:lvl w:ilvl="0" w:tplc="35E03C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17AE2"/>
    <w:multiLevelType w:val="hybridMultilevel"/>
    <w:tmpl w:val="F47CED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54A2509"/>
    <w:multiLevelType w:val="hybridMultilevel"/>
    <w:tmpl w:val="2208E226"/>
    <w:lvl w:ilvl="0" w:tplc="35E03C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B3937"/>
    <w:multiLevelType w:val="hybridMultilevel"/>
    <w:tmpl w:val="2782FACC"/>
    <w:lvl w:ilvl="0" w:tplc="64F8F3F0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1B62125"/>
    <w:multiLevelType w:val="hybridMultilevel"/>
    <w:tmpl w:val="AC4C5788"/>
    <w:lvl w:ilvl="0" w:tplc="7550E6D8">
      <w:start w:val="2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03841"/>
    <w:multiLevelType w:val="hybridMultilevel"/>
    <w:tmpl w:val="B8D09F7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5A27AE8"/>
    <w:multiLevelType w:val="hybridMultilevel"/>
    <w:tmpl w:val="CCDEDA2A"/>
    <w:lvl w:ilvl="0" w:tplc="D308786E">
      <w:start w:val="7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ED3C86"/>
    <w:multiLevelType w:val="hybridMultilevel"/>
    <w:tmpl w:val="46C8B472"/>
    <w:lvl w:ilvl="0" w:tplc="35E03C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73421A"/>
    <w:multiLevelType w:val="hybridMultilevel"/>
    <w:tmpl w:val="F678F5B6"/>
    <w:lvl w:ilvl="0" w:tplc="7D489BF8">
      <w:start w:val="9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1"/>
  </w:num>
  <w:num w:numId="5">
    <w:abstractNumId w:val="8"/>
  </w:num>
  <w:num w:numId="6">
    <w:abstractNumId w:val="7"/>
  </w:num>
  <w:num w:numId="7">
    <w:abstractNumId w:val="5"/>
  </w:num>
  <w:num w:numId="8">
    <w:abstractNumId w:val="9"/>
  </w:num>
  <w:num w:numId="9">
    <w:abstractNumId w:val="2"/>
  </w:num>
  <w:num w:numId="10">
    <w:abstractNumId w:val="3"/>
  </w:num>
  <w:num w:numId="11">
    <w:abstractNumId w:val="14"/>
  </w:num>
  <w:num w:numId="12">
    <w:abstractNumId w:val="6"/>
  </w:num>
  <w:num w:numId="13">
    <w:abstractNumId w:val="12"/>
  </w:num>
  <w:num w:numId="14">
    <w:abstractNumId w:val="16"/>
  </w:num>
  <w:num w:numId="15">
    <w:abstractNumId w:val="0"/>
  </w:num>
  <w:num w:numId="16">
    <w:abstractNumId w:val="10"/>
  </w:num>
  <w:num w:numId="17">
    <w:abstractNumId w:val="4"/>
  </w:num>
  <w:num w:numId="18">
    <w:abstractNumId w:val="17"/>
  </w:num>
  <w:num w:numId="1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57"/>
    <w:rsid w:val="00074298"/>
    <w:rsid w:val="00076DF9"/>
    <w:rsid w:val="00083C50"/>
    <w:rsid w:val="000F5AC4"/>
    <w:rsid w:val="00115E97"/>
    <w:rsid w:val="00154B14"/>
    <w:rsid w:val="001861D7"/>
    <w:rsid w:val="001C35CD"/>
    <w:rsid w:val="00207A0D"/>
    <w:rsid w:val="002620B0"/>
    <w:rsid w:val="00262D3B"/>
    <w:rsid w:val="00264BFC"/>
    <w:rsid w:val="002A4979"/>
    <w:rsid w:val="00302520"/>
    <w:rsid w:val="003058E8"/>
    <w:rsid w:val="0031776A"/>
    <w:rsid w:val="00333EE1"/>
    <w:rsid w:val="003519F5"/>
    <w:rsid w:val="003520E3"/>
    <w:rsid w:val="00354933"/>
    <w:rsid w:val="003560C0"/>
    <w:rsid w:val="003A50B7"/>
    <w:rsid w:val="00430047"/>
    <w:rsid w:val="0047721E"/>
    <w:rsid w:val="004D5545"/>
    <w:rsid w:val="004E477C"/>
    <w:rsid w:val="005131AD"/>
    <w:rsid w:val="00516524"/>
    <w:rsid w:val="0053484C"/>
    <w:rsid w:val="005514B9"/>
    <w:rsid w:val="005610E3"/>
    <w:rsid w:val="00584D6B"/>
    <w:rsid w:val="005B3F66"/>
    <w:rsid w:val="005B6D7A"/>
    <w:rsid w:val="005D563F"/>
    <w:rsid w:val="005E0F7B"/>
    <w:rsid w:val="00616BDA"/>
    <w:rsid w:val="006173E3"/>
    <w:rsid w:val="00624703"/>
    <w:rsid w:val="00652A69"/>
    <w:rsid w:val="0067403F"/>
    <w:rsid w:val="00674601"/>
    <w:rsid w:val="0068085A"/>
    <w:rsid w:val="006B1C56"/>
    <w:rsid w:val="006E59D9"/>
    <w:rsid w:val="00745FBF"/>
    <w:rsid w:val="007774B4"/>
    <w:rsid w:val="00781442"/>
    <w:rsid w:val="007B1D35"/>
    <w:rsid w:val="007B607B"/>
    <w:rsid w:val="007D3557"/>
    <w:rsid w:val="007E025E"/>
    <w:rsid w:val="007E1C75"/>
    <w:rsid w:val="007E1D59"/>
    <w:rsid w:val="00883197"/>
    <w:rsid w:val="008A1721"/>
    <w:rsid w:val="008D6827"/>
    <w:rsid w:val="00903292"/>
    <w:rsid w:val="00911383"/>
    <w:rsid w:val="00915A1E"/>
    <w:rsid w:val="00942C58"/>
    <w:rsid w:val="0096749B"/>
    <w:rsid w:val="009A3714"/>
    <w:rsid w:val="00A5275D"/>
    <w:rsid w:val="00A67986"/>
    <w:rsid w:val="00A7544F"/>
    <w:rsid w:val="00AB7D87"/>
    <w:rsid w:val="00AC440F"/>
    <w:rsid w:val="00B0407C"/>
    <w:rsid w:val="00B236EE"/>
    <w:rsid w:val="00B24E8E"/>
    <w:rsid w:val="00B630B3"/>
    <w:rsid w:val="00BD1C47"/>
    <w:rsid w:val="00CC6A8D"/>
    <w:rsid w:val="00D318DA"/>
    <w:rsid w:val="00D4591E"/>
    <w:rsid w:val="00DB45EE"/>
    <w:rsid w:val="00DB670B"/>
    <w:rsid w:val="00DC3D85"/>
    <w:rsid w:val="00DE331E"/>
    <w:rsid w:val="00E112ED"/>
    <w:rsid w:val="00E3451B"/>
    <w:rsid w:val="00E36872"/>
    <w:rsid w:val="00E74B16"/>
    <w:rsid w:val="00E86B7A"/>
    <w:rsid w:val="00ED59BC"/>
    <w:rsid w:val="00EE7D8C"/>
    <w:rsid w:val="00F20A1E"/>
    <w:rsid w:val="00F27A0C"/>
    <w:rsid w:val="00F3588C"/>
    <w:rsid w:val="00F67A1B"/>
    <w:rsid w:val="00FA0B54"/>
    <w:rsid w:val="00FA0F00"/>
    <w:rsid w:val="00FA683C"/>
    <w:rsid w:val="00FB1565"/>
    <w:rsid w:val="00FD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82A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2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131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31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31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1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1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1A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37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37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37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2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131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31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31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1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1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1A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37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37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37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Kacper Jarzyniewski</dc:creator>
  <cp:lastModifiedBy>Bartosz Jarzyniewski</cp:lastModifiedBy>
  <cp:revision>3</cp:revision>
  <cp:lastPrinted>2026-06-10T10:27:00Z</cp:lastPrinted>
  <dcterms:created xsi:type="dcterms:W3CDTF">2026-04-13T19:48:00Z</dcterms:created>
  <dcterms:modified xsi:type="dcterms:W3CDTF">2026-06-10T10:31:00Z</dcterms:modified>
</cp:coreProperties>
</file>