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B0" w:rsidRDefault="00F923B0" w:rsidP="00F923B0">
      <w:pPr>
        <w:spacing w:line="360" w:lineRule="auto"/>
        <w:ind w:right="-28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z dnia 19.03.209r.</w:t>
      </w:r>
    </w:p>
    <w:p w:rsidR="00F923B0" w:rsidRDefault="00F923B0" w:rsidP="00F923B0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VI</w:t>
      </w:r>
      <w:r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/2019</w:t>
      </w:r>
    </w:p>
    <w:p w:rsidR="00F923B0" w:rsidRDefault="00F923B0" w:rsidP="00F923B0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Rogoźnie</w:t>
      </w:r>
    </w:p>
    <w:p w:rsidR="00F923B0" w:rsidRDefault="00F923B0" w:rsidP="00F923B0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27 marca</w:t>
      </w:r>
      <w:r>
        <w:rPr>
          <w:rFonts w:ascii="Arial" w:hAnsi="Arial" w:cs="Arial"/>
          <w:b/>
        </w:rPr>
        <w:t xml:space="preserve"> 2019 roku</w:t>
      </w:r>
    </w:p>
    <w:p w:rsidR="00F923B0" w:rsidRDefault="00F923B0" w:rsidP="00F923B0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923B0" w:rsidRDefault="00F923B0" w:rsidP="00F923B0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zmian w budżecie Gminy Rogoźno na 2019 rok</w:t>
      </w:r>
    </w:p>
    <w:p w:rsidR="00F923B0" w:rsidRDefault="00F923B0" w:rsidP="00F923B0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923B0" w:rsidRDefault="00F923B0" w:rsidP="00F923B0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 xml:space="preserve">Na 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2018 r., poz. 994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zm.), art. 212, 214, 215, 222, 235-237, 258 i 264 ust.3 ustawy  z dnia 27 sierpnia 2009r. o finansach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2017 r., poz.2077</w:t>
      </w:r>
      <w:r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  <w:r>
        <w:rPr>
          <w:rFonts w:ascii="Arial" w:hAnsi="Arial" w:cs="Arial"/>
          <w:b/>
          <w:sz w:val="22"/>
          <w:szCs w:val="22"/>
        </w:rPr>
        <w:t>Rada Miejska uchwala, co następuje:</w:t>
      </w:r>
    </w:p>
    <w:p w:rsidR="00F923B0" w:rsidRDefault="00F923B0" w:rsidP="00F923B0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923B0" w:rsidRDefault="00F923B0" w:rsidP="00F923B0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923B0" w:rsidRDefault="00F923B0" w:rsidP="00F923B0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  <w:t>W uchwale nr IV/42/2018 Rady Miejskiej w Rogoźnie z dnia 29 grudnia 2018 roku w sprawie uchwały budżetowej Gminy Rogoźno na 2019 rok zmienionej Uchwałą nr V/49/2019 Rady Miejskiej w Rogoźnie z dnia 15 stycznia 2019 roku</w:t>
      </w:r>
      <w:r>
        <w:rPr>
          <w:rFonts w:ascii="Arial" w:hAnsi="Arial" w:cs="Arial"/>
          <w:sz w:val="22"/>
          <w:szCs w:val="22"/>
        </w:rPr>
        <w:t xml:space="preserve">, </w:t>
      </w:r>
      <w:r w:rsidR="007B5F35">
        <w:rPr>
          <w:rFonts w:ascii="Arial" w:hAnsi="Arial" w:cs="Arial"/>
          <w:sz w:val="22"/>
          <w:szCs w:val="22"/>
        </w:rPr>
        <w:t>Uchwałą nr VI/60/2019 Rady Miejskiej w Rogoźnie z dnia 29 stycznia 2019 roku i Zarządzeniem</w:t>
      </w:r>
      <w:r>
        <w:rPr>
          <w:rFonts w:ascii="Arial" w:hAnsi="Arial" w:cs="Arial"/>
          <w:sz w:val="22"/>
          <w:szCs w:val="22"/>
        </w:rPr>
        <w:t xml:space="preserve"> </w:t>
      </w:r>
      <w:r w:rsidR="007B5F35">
        <w:rPr>
          <w:rFonts w:ascii="Arial" w:hAnsi="Arial" w:cs="Arial"/>
          <w:sz w:val="22"/>
          <w:szCs w:val="22"/>
        </w:rPr>
        <w:t xml:space="preserve">nr OR.0050.1.65.2019 Burmistrza Rogoźna z dnia 28 lutego 2019 roku </w:t>
      </w:r>
      <w:r>
        <w:rPr>
          <w:rFonts w:ascii="Arial" w:hAnsi="Arial" w:cs="Arial"/>
          <w:sz w:val="22"/>
          <w:szCs w:val="22"/>
        </w:rPr>
        <w:t>wprowadza się następujące zmiany:</w:t>
      </w:r>
    </w:p>
    <w:p w:rsidR="00F923B0" w:rsidRDefault="00F923B0" w:rsidP="00F923B0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</w:p>
    <w:p w:rsidR="00F923B0" w:rsidRDefault="00F923B0" w:rsidP="00F923B0">
      <w:pPr>
        <w:pStyle w:val="Akapitzlist"/>
        <w:numPr>
          <w:ilvl w:val="0"/>
          <w:numId w:val="1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Zmniejsza się dochody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7B5F35">
        <w:rPr>
          <w:rFonts w:ascii="Arial" w:hAnsi="Arial" w:cs="Arial"/>
          <w:b/>
          <w:sz w:val="22"/>
          <w:szCs w:val="22"/>
        </w:rPr>
        <w:t>109.493,00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F923B0" w:rsidRDefault="00F923B0" w:rsidP="00F923B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ustala się na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75.</w:t>
      </w:r>
      <w:r w:rsidR="007B5F35">
        <w:rPr>
          <w:rFonts w:ascii="Arial" w:hAnsi="Arial" w:cs="Arial"/>
          <w:b/>
          <w:sz w:val="22"/>
          <w:szCs w:val="22"/>
        </w:rPr>
        <w:t>750.890,98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F923B0" w:rsidRDefault="00F923B0" w:rsidP="00F923B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dochodów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75.</w:t>
      </w:r>
      <w:r w:rsidR="007B5F35">
        <w:rPr>
          <w:rFonts w:ascii="Arial" w:hAnsi="Arial" w:cs="Arial"/>
          <w:b/>
          <w:sz w:val="22"/>
          <w:szCs w:val="22"/>
        </w:rPr>
        <w:t>750.890,98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F923B0" w:rsidRDefault="00F923B0" w:rsidP="00F923B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tego:</w:t>
      </w:r>
    </w:p>
    <w:p w:rsidR="00F923B0" w:rsidRDefault="00F923B0" w:rsidP="00F923B0">
      <w:pPr>
        <w:pStyle w:val="Akapitzlist"/>
        <w:numPr>
          <w:ilvl w:val="0"/>
          <w:numId w:val="2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bieżące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B5F35">
        <w:rPr>
          <w:rFonts w:ascii="Arial" w:hAnsi="Arial" w:cs="Arial"/>
          <w:b/>
          <w:sz w:val="20"/>
          <w:szCs w:val="20"/>
        </w:rPr>
        <w:t>74.023.490,98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F923B0" w:rsidRDefault="00F923B0" w:rsidP="00F923B0">
      <w:pPr>
        <w:pStyle w:val="Akapitzlist"/>
        <w:tabs>
          <w:tab w:val="left" w:pos="540"/>
        </w:tabs>
        <w:ind w:left="1080"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F923B0" w:rsidRDefault="00F923B0" w:rsidP="00F923B0">
      <w:pPr>
        <w:pStyle w:val="Akapitzlist"/>
        <w:numPr>
          <w:ilvl w:val="0"/>
          <w:numId w:val="3"/>
        </w:numPr>
        <w:tabs>
          <w:tab w:val="left" w:pos="540"/>
        </w:tabs>
        <w:ind w:right="-4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F923B0" w:rsidRDefault="00F923B0" w:rsidP="00F923B0">
      <w:pPr>
        <w:pStyle w:val="Akapitzlist"/>
        <w:tabs>
          <w:tab w:val="left" w:pos="540"/>
        </w:tabs>
        <w:ind w:left="1440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64.119,73 zł</w:t>
      </w:r>
    </w:p>
    <w:p w:rsidR="00F923B0" w:rsidRDefault="00F923B0" w:rsidP="00F923B0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F923B0" w:rsidRDefault="00F923B0" w:rsidP="00F923B0">
      <w:pPr>
        <w:pStyle w:val="Akapitzlist"/>
        <w:numPr>
          <w:ilvl w:val="0"/>
          <w:numId w:val="2"/>
        </w:numPr>
        <w:tabs>
          <w:tab w:val="left" w:pos="540"/>
        </w:tabs>
        <w:ind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majątkowe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1.727.400,00 zł</w:t>
      </w:r>
      <w:r>
        <w:rPr>
          <w:rFonts w:ascii="Arial" w:hAnsi="Arial" w:cs="Arial"/>
          <w:sz w:val="20"/>
          <w:szCs w:val="20"/>
        </w:rPr>
        <w:br/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F923B0" w:rsidRDefault="00F923B0" w:rsidP="00F923B0">
      <w:pPr>
        <w:pStyle w:val="Akapitzlist"/>
        <w:tabs>
          <w:tab w:val="left" w:pos="540"/>
        </w:tabs>
        <w:ind w:left="1416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300.000 zł</w:t>
      </w:r>
    </w:p>
    <w:p w:rsidR="00F923B0" w:rsidRDefault="00F923B0" w:rsidP="00F923B0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nr 1 do niniejszej uchwały, a załącznik uchwały budżetowej otrzymuje brzmienie załącznika nr 1 do niniejszej uchwały.</w:t>
      </w:r>
    </w:p>
    <w:p w:rsidR="00F923B0" w:rsidRDefault="00F923B0" w:rsidP="00F923B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i/>
          <w:sz w:val="16"/>
          <w:szCs w:val="16"/>
        </w:rPr>
      </w:pPr>
    </w:p>
    <w:p w:rsidR="00F923B0" w:rsidRDefault="00F923B0" w:rsidP="00F923B0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</w:p>
    <w:p w:rsidR="00F923B0" w:rsidRDefault="00F923B0" w:rsidP="00F923B0">
      <w:pPr>
        <w:pStyle w:val="Akapitzlist"/>
        <w:numPr>
          <w:ilvl w:val="0"/>
          <w:numId w:val="1"/>
        </w:numPr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wydatki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7B5F35">
        <w:rPr>
          <w:rFonts w:ascii="Arial" w:hAnsi="Arial" w:cs="Arial"/>
          <w:b/>
          <w:sz w:val="22"/>
          <w:szCs w:val="22"/>
        </w:rPr>
        <w:t>409.374,44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F923B0" w:rsidRDefault="00F923B0" w:rsidP="00F923B0">
      <w:pPr>
        <w:pStyle w:val="Akapitzlist"/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ustala się na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76.</w:t>
      </w:r>
      <w:r w:rsidR="007B5F35">
        <w:rPr>
          <w:rFonts w:ascii="Arial" w:hAnsi="Arial" w:cs="Arial"/>
          <w:b/>
          <w:sz w:val="22"/>
          <w:szCs w:val="22"/>
        </w:rPr>
        <w:t>856.147,09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Po dokonanych zmianach plan wydatków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76.</w:t>
      </w:r>
      <w:r w:rsidR="007B5F35">
        <w:rPr>
          <w:rFonts w:ascii="Arial" w:hAnsi="Arial" w:cs="Arial"/>
          <w:b/>
          <w:sz w:val="22"/>
          <w:szCs w:val="22"/>
        </w:rPr>
        <w:t>856.127,09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F923B0" w:rsidRDefault="00F923B0" w:rsidP="00F923B0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nr 2 do niniejszej uchwały, a załącznik uchwały budżetowej otrzymuje brzmienie załącznika nr 2 do niniejszej uchwały</w:t>
      </w:r>
    </w:p>
    <w:p w:rsidR="00F923B0" w:rsidRDefault="00F923B0" w:rsidP="00F923B0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z tego:</w:t>
      </w:r>
    </w:p>
    <w:p w:rsidR="00F923B0" w:rsidRDefault="00F923B0" w:rsidP="00F923B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wydatki bieżące w wysokości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73.</w:t>
      </w:r>
      <w:r w:rsidR="007B5F35">
        <w:rPr>
          <w:rFonts w:ascii="Arial" w:hAnsi="Arial" w:cs="Arial"/>
          <w:b/>
          <w:sz w:val="22"/>
          <w:szCs w:val="22"/>
        </w:rPr>
        <w:t>656.124,09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923B0" w:rsidRDefault="00F923B0" w:rsidP="00F923B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20"/>
          <w:szCs w:val="20"/>
        </w:rPr>
        <w:t>w tym:</w:t>
      </w:r>
    </w:p>
    <w:p w:rsidR="00F923B0" w:rsidRDefault="00F923B0" w:rsidP="00F923B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671.660,29 zł</w:t>
      </w:r>
    </w:p>
    <w:p w:rsidR="00F923B0" w:rsidRDefault="00F923B0" w:rsidP="00F923B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F923B0" w:rsidRDefault="00F923B0" w:rsidP="00F923B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wydatki majątkowe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3.</w:t>
      </w:r>
      <w:r w:rsidR="007B5F35">
        <w:rPr>
          <w:rFonts w:ascii="Arial" w:hAnsi="Arial" w:cs="Arial"/>
          <w:b/>
          <w:sz w:val="22"/>
          <w:szCs w:val="22"/>
        </w:rPr>
        <w:t>200.023,00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F923B0" w:rsidRDefault="00F923B0" w:rsidP="00F923B0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nr 4 do niniejszej uchwały, a załącznik uchwały budżetowej otrzymuje brzmienie załącznika nr 4 do niniejszej uchwały.</w:t>
      </w:r>
    </w:p>
    <w:p w:rsidR="007B5F35" w:rsidRDefault="007B5F3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F923B0" w:rsidRDefault="00F923B0" w:rsidP="00F923B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</w:p>
    <w:p w:rsidR="00F923B0" w:rsidRDefault="00F923B0" w:rsidP="00F923B0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3 uchwały budżetowej otrzymuje brzmienie:</w:t>
      </w:r>
    </w:p>
    <w:p w:rsidR="00F923B0" w:rsidRDefault="00F923B0" w:rsidP="00F923B0">
      <w:pPr>
        <w:tabs>
          <w:tab w:val="left" w:pos="360"/>
          <w:tab w:val="left" w:pos="720"/>
          <w:tab w:val="left" w:pos="1080"/>
        </w:tabs>
        <w:ind w:left="720" w:right="-288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„§ </w:t>
      </w:r>
      <w:r>
        <w:rPr>
          <w:rFonts w:ascii="Arial" w:hAnsi="Arial" w:cs="Arial"/>
          <w:sz w:val="22"/>
          <w:szCs w:val="22"/>
        </w:rPr>
        <w:t xml:space="preserve">3.1. Uchwala się deficyt budżetu w kwocie </w:t>
      </w:r>
      <w:r w:rsidR="007B5F35">
        <w:rPr>
          <w:rFonts w:ascii="Arial" w:hAnsi="Arial" w:cs="Arial"/>
          <w:b/>
          <w:sz w:val="22"/>
          <w:szCs w:val="22"/>
        </w:rPr>
        <w:t>1.105.256,11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t>, który zostanie sfinansowany wolnymi środkami jako nadwyżką środków na rachunku bieżący budżetu, wynikający z rozliczeń kredytów i pożyczek z lat ubiegłych.</w:t>
      </w:r>
    </w:p>
    <w:p w:rsidR="00F923B0" w:rsidRDefault="00F923B0" w:rsidP="00F923B0">
      <w:pPr>
        <w:tabs>
          <w:tab w:val="left" w:pos="360"/>
          <w:tab w:val="left" w:pos="720"/>
          <w:tab w:val="left" w:pos="1080"/>
        </w:tabs>
        <w:ind w:left="720"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Określa się łączną kwotę planowanych przychodów </w:t>
      </w:r>
      <w:r>
        <w:rPr>
          <w:rFonts w:ascii="Arial" w:hAnsi="Arial" w:cs="Arial"/>
          <w:sz w:val="22"/>
          <w:szCs w:val="22"/>
        </w:rPr>
        <w:tab/>
        <w:t>3.</w:t>
      </w:r>
      <w:r w:rsidR="007B5F35">
        <w:rPr>
          <w:rFonts w:ascii="Arial" w:hAnsi="Arial" w:cs="Arial"/>
          <w:sz w:val="22"/>
          <w:szCs w:val="22"/>
        </w:rPr>
        <w:t>726.408,00</w:t>
      </w:r>
      <w:r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sz w:val="22"/>
          <w:szCs w:val="22"/>
        </w:rPr>
        <w:br/>
        <w:t>3.</w:t>
      </w:r>
      <w:r>
        <w:rPr>
          <w:rFonts w:ascii="Arial" w:hAnsi="Arial" w:cs="Arial"/>
          <w:sz w:val="22"/>
          <w:szCs w:val="22"/>
        </w:rPr>
        <w:tab/>
        <w:t>Określa się łączną kwotę rozchodów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2.621.151,89 zł</w:t>
      </w:r>
    </w:p>
    <w:p w:rsidR="00F923B0" w:rsidRDefault="00F923B0" w:rsidP="00F923B0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nr 3 do niniejszej uchwały, a załącznik uchwały budżetowej otrzymuje brzmienie załącznika nr 3 do niniejszej uchwały.</w:t>
      </w:r>
    </w:p>
    <w:p w:rsidR="00F923B0" w:rsidRDefault="00F923B0" w:rsidP="00F923B0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b/>
          <w:i/>
          <w:sz w:val="22"/>
          <w:szCs w:val="22"/>
        </w:rPr>
      </w:pPr>
    </w:p>
    <w:p w:rsidR="00F923B0" w:rsidRDefault="00F923B0" w:rsidP="00F923B0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uchwały budżetowej otrzymuje brzmienie:</w:t>
      </w:r>
    </w:p>
    <w:p w:rsidR="00F923B0" w:rsidRDefault="00F923B0" w:rsidP="00F923B0">
      <w:pPr>
        <w:pStyle w:val="Akapitzlist"/>
        <w:tabs>
          <w:tab w:val="left" w:pos="360"/>
          <w:tab w:val="left" w:pos="720"/>
          <w:tab w:val="left" w:pos="1080"/>
        </w:tabs>
        <w:ind w:right="-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 określa się plan dochodów, dotacji i wydatków związanych z realizacją zadań </w:t>
      </w:r>
      <w:r w:rsidR="0094489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zakresu administracji rządowej i innych zadań zleconych gminie ustawami”</w:t>
      </w:r>
    </w:p>
    <w:p w:rsidR="00F923B0" w:rsidRDefault="00F923B0" w:rsidP="00F923B0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nr 5 do niniejszej uchwały, a załącznik uchwały budżetowej otrzymuje brzmienie załącznika nr 5 do niniejszej uchwały.</w:t>
      </w:r>
    </w:p>
    <w:p w:rsidR="00F923B0" w:rsidRDefault="00F923B0" w:rsidP="00F923B0">
      <w:pPr>
        <w:pStyle w:val="Akapitzlist"/>
        <w:tabs>
          <w:tab w:val="left" w:pos="360"/>
          <w:tab w:val="left" w:pos="720"/>
          <w:tab w:val="left" w:pos="1080"/>
        </w:tabs>
        <w:ind w:right="-288"/>
        <w:rPr>
          <w:rFonts w:ascii="Arial" w:hAnsi="Arial" w:cs="Arial"/>
          <w:sz w:val="22"/>
          <w:szCs w:val="22"/>
        </w:rPr>
      </w:pPr>
    </w:p>
    <w:p w:rsidR="00F923B0" w:rsidRDefault="00F923B0" w:rsidP="00F923B0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§</w:t>
      </w:r>
      <w:r>
        <w:rPr>
          <w:rFonts w:ascii="Arial" w:hAnsi="Arial" w:cs="Arial"/>
          <w:sz w:val="22"/>
          <w:szCs w:val="22"/>
        </w:rPr>
        <w:t xml:space="preserve"> 8 uchwały budżetowej otrzymuje brzmienie:</w:t>
      </w:r>
    </w:p>
    <w:p w:rsidR="00F923B0" w:rsidRDefault="00F923B0" w:rsidP="00F923B0">
      <w:pPr>
        <w:pStyle w:val="Akapitzlist"/>
        <w:tabs>
          <w:tab w:val="left" w:pos="360"/>
          <w:tab w:val="left" w:pos="540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„§</w:t>
      </w:r>
      <w:r>
        <w:rPr>
          <w:rFonts w:ascii="Arial" w:hAnsi="Arial" w:cs="Arial"/>
          <w:sz w:val="22"/>
          <w:szCs w:val="22"/>
        </w:rPr>
        <w:t xml:space="preserve"> 8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Ustala się zestawienie planowanych kwot dotacji udzielonych z budżetu Gminy </w:t>
      </w:r>
    </w:p>
    <w:p w:rsidR="00F923B0" w:rsidRDefault="00F923B0" w:rsidP="00F923B0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nr 6 do niniejszej uchwały, a załącznik uchwały budżetowej otrzymuje brzmienie załącznika nr 6 do niniejszej uchwały.</w:t>
      </w:r>
    </w:p>
    <w:p w:rsidR="00944898" w:rsidRDefault="00944898" w:rsidP="00F923B0">
      <w:p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b/>
          <w:sz w:val="22"/>
          <w:szCs w:val="22"/>
        </w:rPr>
      </w:pPr>
    </w:p>
    <w:p w:rsidR="00944898" w:rsidRDefault="00944898" w:rsidP="00944898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 w:rsidRPr="00944898">
        <w:rPr>
          <w:rFonts w:ascii="Calibri" w:hAnsi="Calibri" w:cs="Calibri"/>
          <w:sz w:val="22"/>
          <w:szCs w:val="22"/>
        </w:rPr>
        <w:t>§</w:t>
      </w:r>
      <w:r w:rsidRPr="00944898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uchwały budżetowej otrzymuje brzmienie:</w:t>
      </w:r>
    </w:p>
    <w:p w:rsidR="00944898" w:rsidRDefault="00944898" w:rsidP="00944898">
      <w:pPr>
        <w:pStyle w:val="Akapitzlist"/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9 Określa się plan przychodów i kosztów zakładów budżetowych:</w:t>
      </w:r>
    </w:p>
    <w:p w:rsidR="00944898" w:rsidRDefault="00944898" w:rsidP="00944898">
      <w:pPr>
        <w:pStyle w:val="Akapitzlist"/>
        <w:numPr>
          <w:ilvl w:val="0"/>
          <w:numId w:val="4"/>
        </w:num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Przychody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4.175.087,69 zł</w:t>
      </w:r>
    </w:p>
    <w:p w:rsidR="00944898" w:rsidRPr="00944898" w:rsidRDefault="00944898" w:rsidP="00944898">
      <w:pPr>
        <w:pStyle w:val="Akapitzlist"/>
        <w:numPr>
          <w:ilvl w:val="0"/>
          <w:numId w:val="4"/>
        </w:numPr>
        <w:tabs>
          <w:tab w:val="left" w:pos="360"/>
          <w:tab w:val="left" w:pos="540"/>
          <w:tab w:val="left" w:pos="900"/>
        </w:tabs>
        <w:spacing w:line="360" w:lineRule="auto"/>
        <w:ind w:right="-2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4.179.087,69 zł”</w:t>
      </w:r>
    </w:p>
    <w:p w:rsidR="00944898" w:rsidRDefault="00944898" w:rsidP="00944898">
      <w:pPr>
        <w:tabs>
          <w:tab w:val="left" w:pos="360"/>
          <w:tab w:val="left" w:pos="540"/>
        </w:tabs>
        <w:ind w:left="720" w:right="-288"/>
        <w:jc w:val="both"/>
        <w:rPr>
          <w:rFonts w:ascii="Arial" w:hAnsi="Arial" w:cs="Arial"/>
          <w:b/>
          <w:i/>
          <w:sz w:val="22"/>
          <w:szCs w:val="22"/>
        </w:rPr>
      </w:pPr>
      <w:r w:rsidRPr="00944898"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>
        <w:rPr>
          <w:rFonts w:ascii="Arial" w:hAnsi="Arial" w:cs="Arial"/>
          <w:b/>
          <w:i/>
          <w:sz w:val="22"/>
          <w:szCs w:val="22"/>
        </w:rPr>
        <w:t>7</w:t>
      </w:r>
      <w:r w:rsidRPr="00944898">
        <w:rPr>
          <w:rFonts w:ascii="Arial" w:hAnsi="Arial" w:cs="Arial"/>
          <w:b/>
          <w:i/>
          <w:sz w:val="22"/>
          <w:szCs w:val="22"/>
        </w:rPr>
        <w:t xml:space="preserve"> do niniejszej uchwały, a załącznik uchwały budżetowej otrzymuje brzmienie załącznika nr </w:t>
      </w:r>
      <w:r>
        <w:rPr>
          <w:rFonts w:ascii="Arial" w:hAnsi="Arial" w:cs="Arial"/>
          <w:b/>
          <w:i/>
          <w:sz w:val="22"/>
          <w:szCs w:val="22"/>
        </w:rPr>
        <w:t>7</w:t>
      </w:r>
      <w:r w:rsidRPr="00944898"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944898" w:rsidRDefault="00944898" w:rsidP="00944898">
      <w:pPr>
        <w:tabs>
          <w:tab w:val="left" w:pos="360"/>
          <w:tab w:val="left" w:pos="540"/>
        </w:tabs>
        <w:ind w:left="720"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944898" w:rsidRDefault="00944898" w:rsidP="00944898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 w:rsidRPr="00944898">
        <w:rPr>
          <w:rFonts w:ascii="Calibri" w:hAnsi="Calibri" w:cs="Calibri"/>
          <w:sz w:val="22"/>
          <w:szCs w:val="22"/>
        </w:rPr>
        <w:t>§</w:t>
      </w:r>
      <w:r w:rsidRPr="00944898">
        <w:rPr>
          <w:rFonts w:ascii="Arial" w:hAnsi="Arial" w:cs="Arial"/>
          <w:sz w:val="22"/>
          <w:szCs w:val="22"/>
        </w:rPr>
        <w:t xml:space="preserve"> 12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uchwały budżetowej otrzymuje brzmienie:</w:t>
      </w:r>
    </w:p>
    <w:p w:rsidR="00944898" w:rsidRDefault="00944898" w:rsidP="00944898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12 Dochody z tytułu wydawania zezwoleń na sprzedaż napojów alkoholowych w kwocie 346.000 zł przeznacza się na realizację programu rozwiązywania problemów alkoholowych w kwocie 410.249 zł orz na realizację zadań określonych w programie przeciwdziałania narkomanii w kwocie 5.500 zł”</w:t>
      </w:r>
    </w:p>
    <w:p w:rsidR="00944898" w:rsidRDefault="00944898" w:rsidP="00944898">
      <w:pPr>
        <w:tabs>
          <w:tab w:val="left" w:pos="360"/>
          <w:tab w:val="left" w:pos="540"/>
        </w:tabs>
        <w:ind w:left="720" w:right="-288"/>
        <w:jc w:val="both"/>
        <w:rPr>
          <w:rFonts w:ascii="Arial" w:hAnsi="Arial" w:cs="Arial"/>
          <w:b/>
          <w:i/>
          <w:sz w:val="22"/>
          <w:szCs w:val="22"/>
        </w:rPr>
      </w:pPr>
      <w:r w:rsidRPr="00944898"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944898">
        <w:rPr>
          <w:rFonts w:ascii="Arial" w:hAnsi="Arial" w:cs="Arial"/>
          <w:b/>
          <w:i/>
          <w:sz w:val="22"/>
          <w:szCs w:val="22"/>
        </w:rPr>
        <w:t xml:space="preserve"> do niniejszej uchwały, a załącznik uchwały budżetowej otrzymuje brzmienie załącznika nr 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944898"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944898" w:rsidRDefault="00944898" w:rsidP="00944898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944898" w:rsidRPr="00944898" w:rsidRDefault="00944898" w:rsidP="00944898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080"/>
        </w:tabs>
        <w:ind w:right="-288"/>
        <w:jc w:val="both"/>
        <w:rPr>
          <w:rFonts w:ascii="Arial" w:hAnsi="Arial" w:cs="Arial"/>
          <w:i/>
          <w:sz w:val="22"/>
          <w:szCs w:val="22"/>
        </w:rPr>
      </w:pPr>
      <w:r w:rsidRPr="00944898">
        <w:rPr>
          <w:rFonts w:ascii="Calibri" w:hAnsi="Calibri" w:cs="Calibri"/>
          <w:sz w:val="22"/>
          <w:szCs w:val="22"/>
        </w:rPr>
        <w:t>§</w:t>
      </w:r>
      <w:r w:rsidRPr="00944898">
        <w:rPr>
          <w:rFonts w:ascii="Arial" w:hAnsi="Arial" w:cs="Arial"/>
          <w:sz w:val="22"/>
          <w:szCs w:val="22"/>
        </w:rPr>
        <w:t xml:space="preserve"> 13 </w:t>
      </w:r>
      <w:r w:rsidRPr="00944898">
        <w:rPr>
          <w:rFonts w:ascii="Arial" w:hAnsi="Arial" w:cs="Arial"/>
          <w:sz w:val="22"/>
          <w:szCs w:val="22"/>
        </w:rPr>
        <w:t>uchwały budżetowej otrzymuje brzmienie:</w:t>
      </w:r>
    </w:p>
    <w:p w:rsidR="00944898" w:rsidRDefault="00944898" w:rsidP="00944898">
      <w:pPr>
        <w:pStyle w:val="Akapitzlist"/>
        <w:tabs>
          <w:tab w:val="left" w:pos="360"/>
          <w:tab w:val="left" w:pos="540"/>
          <w:tab w:val="left" w:pos="156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944898">
        <w:rPr>
          <w:rFonts w:ascii="Arial" w:hAnsi="Arial" w:cs="Arial"/>
          <w:sz w:val="22"/>
          <w:szCs w:val="22"/>
        </w:rPr>
        <w:t>„§ 13.1.</w:t>
      </w:r>
      <w:r>
        <w:rPr>
          <w:rFonts w:ascii="Arial" w:hAnsi="Arial" w:cs="Arial"/>
          <w:sz w:val="22"/>
          <w:szCs w:val="22"/>
        </w:rPr>
        <w:tab/>
        <w:t>Jednostki pomocnicze prowadzą gospodarkę finansową w ramach budżetu.</w:t>
      </w:r>
    </w:p>
    <w:p w:rsidR="00321248" w:rsidRDefault="00944898" w:rsidP="00321248">
      <w:pPr>
        <w:pStyle w:val="Akapitzlist"/>
        <w:tabs>
          <w:tab w:val="left" w:pos="360"/>
          <w:tab w:val="left" w:pos="540"/>
          <w:tab w:val="left" w:pos="1276"/>
          <w:tab w:val="left" w:pos="1560"/>
        </w:tabs>
        <w:ind w:left="1560" w:right="-288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</w:r>
      <w:r w:rsidR="00321248">
        <w:rPr>
          <w:rFonts w:ascii="Arial" w:hAnsi="Arial" w:cs="Arial"/>
          <w:sz w:val="22"/>
          <w:szCs w:val="22"/>
        </w:rPr>
        <w:t>Ustala się fundusz sołecki w formie zestawienia wydatków z podziałem kwot oraz określeniem przedsięwzięć do realizacji dla poszczególnych sołectw na ogólną kwotę 410.655,01 zł”</w:t>
      </w:r>
    </w:p>
    <w:p w:rsidR="00321248" w:rsidRDefault="00321248" w:rsidP="00321248">
      <w:pPr>
        <w:tabs>
          <w:tab w:val="left" w:pos="360"/>
          <w:tab w:val="left" w:pos="540"/>
        </w:tabs>
        <w:ind w:left="720" w:right="-288"/>
        <w:jc w:val="both"/>
        <w:rPr>
          <w:rFonts w:ascii="Arial" w:hAnsi="Arial" w:cs="Arial"/>
          <w:b/>
          <w:i/>
          <w:sz w:val="22"/>
          <w:szCs w:val="22"/>
        </w:rPr>
      </w:pPr>
      <w:r w:rsidRPr="00944898">
        <w:rPr>
          <w:rFonts w:ascii="Arial" w:hAnsi="Arial" w:cs="Arial"/>
          <w:b/>
          <w:i/>
          <w:sz w:val="22"/>
          <w:szCs w:val="22"/>
        </w:rPr>
        <w:t xml:space="preserve">zgodnie z załącznikiem nr </w:t>
      </w:r>
      <w:r>
        <w:rPr>
          <w:rFonts w:ascii="Arial" w:hAnsi="Arial" w:cs="Arial"/>
          <w:b/>
          <w:i/>
          <w:sz w:val="22"/>
          <w:szCs w:val="22"/>
        </w:rPr>
        <w:t>9</w:t>
      </w:r>
      <w:r w:rsidRPr="00944898">
        <w:rPr>
          <w:rFonts w:ascii="Arial" w:hAnsi="Arial" w:cs="Arial"/>
          <w:b/>
          <w:i/>
          <w:sz w:val="22"/>
          <w:szCs w:val="22"/>
        </w:rPr>
        <w:t xml:space="preserve"> do niniejszej uchwały, a załącznik uchwały budżetowej otrzymuje brzmienie załącznika nr </w:t>
      </w:r>
      <w:r>
        <w:rPr>
          <w:rFonts w:ascii="Arial" w:hAnsi="Arial" w:cs="Arial"/>
          <w:b/>
          <w:i/>
          <w:sz w:val="22"/>
          <w:szCs w:val="22"/>
        </w:rPr>
        <w:t>9</w:t>
      </w:r>
      <w:r w:rsidRPr="00944898"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944898" w:rsidRPr="00944898" w:rsidRDefault="00944898" w:rsidP="00321248">
      <w:pPr>
        <w:pStyle w:val="Akapitzlist"/>
        <w:tabs>
          <w:tab w:val="left" w:pos="360"/>
          <w:tab w:val="left" w:pos="540"/>
          <w:tab w:val="left" w:pos="1276"/>
          <w:tab w:val="left" w:pos="156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944898">
        <w:rPr>
          <w:rFonts w:ascii="Arial" w:hAnsi="Arial" w:cs="Arial"/>
          <w:sz w:val="22"/>
          <w:szCs w:val="22"/>
        </w:rPr>
        <w:tab/>
      </w:r>
    </w:p>
    <w:p w:rsidR="00F923B0" w:rsidRDefault="00F923B0" w:rsidP="00F923B0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923B0" w:rsidRDefault="00F923B0" w:rsidP="00F923B0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923B0" w:rsidRDefault="00F923B0" w:rsidP="00F923B0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923B0" w:rsidRDefault="00F923B0" w:rsidP="00F923B0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923B0" w:rsidRDefault="00F923B0" w:rsidP="00F923B0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Uchwała wchodzi w życie z dniem podjęcia i podlega ogłoszeniu w Dzienniku Urzędowym Województwa Wielkopolskiego.</w:t>
      </w:r>
    </w:p>
    <w:p w:rsidR="00F923B0" w:rsidRDefault="00F923B0" w:rsidP="00F923B0"/>
    <w:p w:rsidR="00F923B0" w:rsidRDefault="00F923B0" w:rsidP="00F923B0"/>
    <w:p w:rsidR="00221696" w:rsidRDefault="00221696">
      <w:bookmarkStart w:id="0" w:name="_GoBack"/>
      <w:bookmarkEnd w:id="0"/>
    </w:p>
    <w:sectPr w:rsidR="0022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8EE"/>
    <w:multiLevelType w:val="hybridMultilevel"/>
    <w:tmpl w:val="90441AD6"/>
    <w:lvl w:ilvl="0" w:tplc="852C7D9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92D89"/>
    <w:multiLevelType w:val="hybridMultilevel"/>
    <w:tmpl w:val="F6B40600"/>
    <w:lvl w:ilvl="0" w:tplc="58426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07635"/>
    <w:multiLevelType w:val="hybridMultilevel"/>
    <w:tmpl w:val="B45007C8"/>
    <w:lvl w:ilvl="0" w:tplc="EF5AE2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14F64"/>
    <w:multiLevelType w:val="hybridMultilevel"/>
    <w:tmpl w:val="34064CAC"/>
    <w:lvl w:ilvl="0" w:tplc="C3CCE11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B0"/>
    <w:rsid w:val="00221696"/>
    <w:rsid w:val="00321248"/>
    <w:rsid w:val="006D5354"/>
    <w:rsid w:val="007B5F35"/>
    <w:rsid w:val="00944898"/>
    <w:rsid w:val="00F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</cp:revision>
  <cp:lastPrinted>2019-03-19T05:59:00Z</cp:lastPrinted>
  <dcterms:created xsi:type="dcterms:W3CDTF">2019-03-19T05:25:00Z</dcterms:created>
  <dcterms:modified xsi:type="dcterms:W3CDTF">2019-03-19T06:01:00Z</dcterms:modified>
</cp:coreProperties>
</file>