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3BA1B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45B10800" w14:textId="77777777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aps/>
        </w:rPr>
      </w:pPr>
      <w:r w:rsidRPr="00CF746A">
        <w:rPr>
          <w:rFonts w:ascii="Times New Roman" w:eastAsia="Times New Roman" w:hAnsi="Times New Roman" w:cs="Times New Roman"/>
          <w:b/>
          <w:bCs/>
          <w:caps/>
        </w:rPr>
        <w:t>Uchwała nr ....................</w:t>
      </w:r>
      <w:r w:rsidRPr="00CF746A">
        <w:rPr>
          <w:rFonts w:ascii="Times New Roman" w:eastAsia="Times New Roman" w:hAnsi="Times New Roman" w:cs="Times New Roman"/>
          <w:b/>
          <w:bCs/>
          <w:caps/>
        </w:rPr>
        <w:br/>
        <w:t>Rady Miejskiej w Rogoźnie</w:t>
      </w:r>
    </w:p>
    <w:p w14:paraId="338CC630" w14:textId="77777777" w:rsidR="00CF746A" w:rsidRPr="00CF746A" w:rsidRDefault="00CF746A" w:rsidP="00CF746A">
      <w:pPr>
        <w:autoSpaceDE w:val="0"/>
        <w:autoSpaceDN w:val="0"/>
        <w:adjustRightInd w:val="0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caps/>
        </w:rPr>
      </w:pPr>
      <w:r w:rsidRPr="00CF746A">
        <w:rPr>
          <w:rFonts w:ascii="Times New Roman" w:eastAsia="Times New Roman" w:hAnsi="Times New Roman" w:cs="Times New Roman"/>
          <w:b/>
          <w:bCs/>
        </w:rPr>
        <w:t>z dnia .................... 2026 r.</w:t>
      </w:r>
    </w:p>
    <w:p w14:paraId="3A9BDF47" w14:textId="17D6F3D9" w:rsidR="00CF746A" w:rsidRPr="00CF746A" w:rsidRDefault="00CF746A" w:rsidP="00CF746A">
      <w:pPr>
        <w:keepNext/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 w:cs="Times New Roman"/>
        </w:rPr>
      </w:pPr>
      <w:r w:rsidRPr="00CF746A">
        <w:rPr>
          <w:rFonts w:ascii="Times New Roman" w:eastAsia="Times New Roman" w:hAnsi="Times New Roman" w:cs="Times New Roman"/>
          <w:b/>
          <w:bCs/>
        </w:rPr>
        <w:t>w sprawie udzielenia odpowiedzi na pismo Wojewody Wielkopo</w:t>
      </w:r>
      <w:r>
        <w:rPr>
          <w:rFonts w:ascii="Times New Roman" w:eastAsia="Times New Roman" w:hAnsi="Times New Roman" w:cs="Times New Roman"/>
          <w:b/>
          <w:bCs/>
        </w:rPr>
        <w:t>lskiego znak NP-II.4100.29.2026.6</w:t>
      </w:r>
    </w:p>
    <w:p w14:paraId="08D17758" w14:textId="2C557DF6" w:rsidR="00CF746A" w:rsidRPr="00CF746A" w:rsidRDefault="00CF746A" w:rsidP="00CF746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46A">
        <w:rPr>
          <w:rFonts w:ascii="Times New Roman" w:eastAsia="Times New Roman" w:hAnsi="Times New Roman" w:cs="Times New Roman"/>
        </w:rPr>
        <w:t xml:space="preserve">Na podstawie </w:t>
      </w:r>
      <w:r w:rsidRPr="00CF746A">
        <w:rPr>
          <w:rFonts w:ascii="Times New Roman" w:eastAsia="Times New Roman" w:hAnsi="Times New Roman" w:cs="Times New Roman"/>
          <w:sz w:val="24"/>
          <w:szCs w:val="24"/>
        </w:rPr>
        <w:t>art. 18 ust. 1 ustawy z dnia 8 marca 1990 r. o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amorządzie gminnym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Dz. U </w:t>
      </w:r>
      <w:r w:rsidRPr="00CF746A">
        <w:rPr>
          <w:rFonts w:ascii="Times New Roman" w:eastAsia="Times New Roman" w:hAnsi="Times New Roman" w:cs="Times New Roman"/>
          <w:sz w:val="24"/>
          <w:szCs w:val="24"/>
        </w:rPr>
        <w:t xml:space="preserve">z 2025 r. poz. 1153 ze zm.), </w:t>
      </w:r>
      <w:r w:rsidRPr="00CF746A">
        <w:rPr>
          <w:rFonts w:ascii="Times New Roman" w:eastAsia="Times New Roman" w:hAnsi="Times New Roman" w:cs="Times New Roman"/>
          <w:b/>
          <w:bCs/>
          <w:sz w:val="24"/>
          <w:szCs w:val="24"/>
        </w:rPr>
        <w:t>Rada Miejska w Rogoźnie uchwala co następuje:</w:t>
      </w:r>
    </w:p>
    <w:p w14:paraId="66DC288F" w14:textId="77777777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70CDBA1" w14:textId="6CA8F540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b/>
          <w:bCs/>
          <w:sz w:val="24"/>
          <w:szCs w:val="24"/>
        </w:rPr>
        <w:t>§ 1.</w:t>
      </w:r>
      <w:r w:rsidRPr="00CF746A">
        <w:rPr>
          <w:rFonts w:ascii="Times New Roman" w:eastAsia="Times New Roman" w:hAnsi="Times New Roman" w:cs="Times New Roman"/>
          <w:sz w:val="24"/>
          <w:szCs w:val="24"/>
        </w:rPr>
        <w:t xml:space="preserve"> Udziela się odpowiedzi na pismo na pismo Wojewody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ielkopolskiego znak </w:t>
      </w:r>
      <w:r w:rsidR="00CE467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NP-II.4100.29.2026.6</w:t>
      </w:r>
      <w:r w:rsidRPr="00CF74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F746A">
        <w:rPr>
          <w:rFonts w:ascii="Times New Roman" w:eastAsia="Times New Roman" w:hAnsi="Times New Roman" w:cs="Times New Roman"/>
          <w:sz w:val="24"/>
          <w:szCs w:val="24"/>
        </w:rPr>
        <w:t>jak w załączniku do niniejszej uchwały.</w:t>
      </w:r>
      <w:r w:rsidRPr="00CF74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352759F" w14:textId="77777777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772F32" w14:textId="77777777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b/>
          <w:bCs/>
          <w:sz w:val="24"/>
          <w:szCs w:val="24"/>
        </w:rPr>
        <w:t>§ 2.</w:t>
      </w:r>
      <w:r w:rsidRPr="00CF746A">
        <w:rPr>
          <w:rFonts w:ascii="Times New Roman" w:eastAsia="Times New Roman" w:hAnsi="Times New Roman" w:cs="Times New Roman"/>
          <w:sz w:val="24"/>
          <w:szCs w:val="24"/>
        </w:rPr>
        <w:t xml:space="preserve"> Wykonanie uchwały powierza się Przewodniczącemu Rady Miejskiej w Rogoźnie. </w:t>
      </w:r>
    </w:p>
    <w:p w14:paraId="605A9A95" w14:textId="77777777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E92511" w14:textId="77777777" w:rsidR="00CF746A" w:rsidRPr="00CF746A" w:rsidRDefault="00CF746A" w:rsidP="00CF746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b/>
          <w:bCs/>
          <w:sz w:val="24"/>
          <w:szCs w:val="24"/>
        </w:rPr>
        <w:t>§ 3.</w:t>
      </w:r>
      <w:r w:rsidRPr="00CF746A">
        <w:rPr>
          <w:rFonts w:ascii="Times New Roman" w:eastAsia="Times New Roman" w:hAnsi="Times New Roman" w:cs="Times New Roman"/>
          <w:sz w:val="24"/>
          <w:szCs w:val="24"/>
        </w:rPr>
        <w:t xml:space="preserve"> Uchwała wchodzi w życie z dniem podjęcia.</w:t>
      </w:r>
    </w:p>
    <w:p w14:paraId="213FB5F9" w14:textId="77777777" w:rsidR="00CF746A" w:rsidRPr="00CF746A" w:rsidRDefault="00CF746A" w:rsidP="00CF746A">
      <w:pPr>
        <w:keepLines/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</w:rPr>
      </w:pPr>
    </w:p>
    <w:p w14:paraId="2434DF29" w14:textId="77777777" w:rsidR="00CF746A" w:rsidRPr="00CF746A" w:rsidRDefault="00CF746A" w:rsidP="00CF746A">
      <w:pPr>
        <w:keepLines/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</w:rPr>
      </w:pPr>
    </w:p>
    <w:p w14:paraId="54E64EF6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2270221D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71697656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5EDAE1C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3A3D6587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06CC189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47498846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AFDC7A9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24E17D41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98EFEF3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DD7B665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102954C0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1CA505B2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01D83D22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5FADEF0E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2EB8E4A6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062888C1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5C12FC6C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5F6AB0CC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1B0D5BBA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A84AB56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EADE7FE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0A9EEBC" w14:textId="77777777" w:rsidR="00CF746A" w:rsidRDefault="00CF746A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577D464A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BFE59A0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7C139AC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DA005F5" w14:textId="77777777" w:rsidR="00CF746A" w:rsidRDefault="00CF746A" w:rsidP="00CF746A">
      <w:pPr>
        <w:spacing w:line="360" w:lineRule="auto"/>
        <w:ind w:firstLine="56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59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Wojewoda Wielkopolski </w:t>
      </w:r>
    </w:p>
    <w:p w14:paraId="2F1174A7" w14:textId="77777777" w:rsidR="00CF746A" w:rsidRDefault="00CF746A" w:rsidP="00CF746A">
      <w:pPr>
        <w:spacing w:line="360" w:lineRule="auto"/>
        <w:ind w:firstLine="56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59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Wielkopolski Urząd Wojewódzki </w:t>
      </w:r>
    </w:p>
    <w:p w14:paraId="76EE69C3" w14:textId="29633856" w:rsidR="00CF746A" w:rsidRPr="00CF746A" w:rsidRDefault="00CF746A" w:rsidP="00CF746A">
      <w:pPr>
        <w:spacing w:line="360" w:lineRule="auto"/>
        <w:ind w:firstLine="56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 Poznaniu</w:t>
      </w:r>
    </w:p>
    <w:p w14:paraId="335C5B7F" w14:textId="77777777" w:rsidR="00CF746A" w:rsidRPr="00CF746A" w:rsidRDefault="00CF746A" w:rsidP="00CF746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92EE223" w14:textId="3E8EA28C" w:rsidR="00CF746A" w:rsidRPr="00CF746A" w:rsidRDefault="00CF746A" w:rsidP="00CF746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Dotyczy: </w:t>
      </w:r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pisma znak NP-II.4100.29.2026.6</w:t>
      </w:r>
    </w:p>
    <w:p w14:paraId="16A6521A" w14:textId="77777777" w:rsidR="00CF746A" w:rsidRPr="00CF746A" w:rsidRDefault="00CF746A" w:rsidP="00CF746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A86CD1" w14:textId="250B8D2A" w:rsidR="00CF746A" w:rsidRDefault="00CF746A" w:rsidP="00CF746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W odpowiedzi na pismo Wojewody Wielkopolskiego znak NP-II.4100.29.2026.6 związane z informacją otrzymaną przez Wojewodę Wielkopolskiego wskazującą na możliwość naruszenia przez radnego Rady Miejskiej w Rogoźnie Pana Szymona Witta ustawowego zakazu określonego w art. 24f ust. 1 ustawy z dnia 8 marca 1990 r. o samorządzie gminnym (</w:t>
      </w:r>
      <w:proofErr w:type="spellStart"/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Dz. U. </w:t>
      </w:r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z</w:t>
      </w:r>
      <w:r w:rsidR="00707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 r. poz. 1153 z </w:t>
      </w:r>
      <w:proofErr w:type="spellStart"/>
      <w:r w:rsidR="0070702A">
        <w:rPr>
          <w:rFonts w:ascii="Times New Roman" w:eastAsia="Times New Roman" w:hAnsi="Times New Roman" w:cs="Times New Roman"/>
          <w:color w:val="000000"/>
          <w:sz w:val="24"/>
          <w:szCs w:val="24"/>
        </w:rPr>
        <w:t>późn</w:t>
      </w:r>
      <w:proofErr w:type="spellEnd"/>
      <w:r w:rsidR="00707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zm.), </w:t>
      </w:r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 przeprowadzeniu postępowania wyjaśniającego, Rada Miejska </w:t>
      </w:r>
      <w:r w:rsidRPr="00CF7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nie znajduje podstaw do stwierdzenia wygaśnięcia mandatu radnego </w:t>
      </w:r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stosownie </w:t>
      </w:r>
      <w:r w:rsidR="0070702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do treści art. 383 § 1 ustawy z dnia 5 stycznia 2011 r. Kodeks wyborczy (</w:t>
      </w:r>
      <w:proofErr w:type="spellStart"/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Dz. U. z 2025 r. poz. 365 z </w:t>
      </w:r>
      <w:proofErr w:type="spellStart"/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późn</w:t>
      </w:r>
      <w:proofErr w:type="spellEnd"/>
      <w:r w:rsidRPr="00CF746A">
        <w:rPr>
          <w:rFonts w:ascii="Times New Roman" w:eastAsia="Times New Roman" w:hAnsi="Times New Roman" w:cs="Times New Roman"/>
          <w:color w:val="000000"/>
          <w:sz w:val="24"/>
          <w:szCs w:val="24"/>
        </w:rPr>
        <w:t>. zm.).</w:t>
      </w:r>
    </w:p>
    <w:p w14:paraId="5A610F2A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8"/>
          <w:szCs w:val="24"/>
        </w:rPr>
      </w:pPr>
    </w:p>
    <w:p w14:paraId="30BAC7D0" w14:textId="67E627A2" w:rsidR="008D3CF0" w:rsidRDefault="008D3CF0" w:rsidP="00CF746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W toku postępowania wyjaśniającego, na podstawie notatki służbowej przygotowanej przez pracownika Urzędu Miejskiego w Rogoźnie, ustalono, iż </w:t>
      </w:r>
      <w:r w:rsidR="00F01419">
        <w:rPr>
          <w:rFonts w:ascii="Times New Roman" w:hAnsi="Times New Roman" w:cs="Times New Roman"/>
          <w:color w:val="0F0F00"/>
          <w:sz w:val="24"/>
          <w:szCs w:val="24"/>
        </w:rPr>
        <w:t xml:space="preserve">na początku 2024 r. podjęto decyzję o zamówieniu 10.000 sztuk etykiet do inwentaryzacji środków trwałych w Gminie Rogoźno wraz z 7 taśmami </w:t>
      </w:r>
      <w:proofErr w:type="spellStart"/>
      <w:r w:rsidR="00F01419">
        <w:rPr>
          <w:rFonts w:ascii="Times New Roman" w:hAnsi="Times New Roman" w:cs="Times New Roman"/>
          <w:color w:val="0F0F00"/>
          <w:sz w:val="24"/>
          <w:szCs w:val="24"/>
        </w:rPr>
        <w:t>termotransferowymi</w:t>
      </w:r>
      <w:proofErr w:type="spellEnd"/>
      <w:r w:rsidR="00F01419">
        <w:rPr>
          <w:rFonts w:ascii="Times New Roman" w:hAnsi="Times New Roman" w:cs="Times New Roman"/>
          <w:color w:val="0F0F00"/>
          <w:sz w:val="24"/>
          <w:szCs w:val="24"/>
        </w:rPr>
        <w:t xml:space="preserve">. Z przedmiotowej notatki wynika, </w:t>
      </w:r>
      <w:r w:rsidR="005A381E">
        <w:rPr>
          <w:rFonts w:ascii="Times New Roman" w:hAnsi="Times New Roman" w:cs="Times New Roman"/>
          <w:color w:val="0F0F00"/>
          <w:sz w:val="24"/>
          <w:szCs w:val="24"/>
        </w:rPr>
        <w:br/>
      </w:r>
      <w:r w:rsidR="00F01419" w:rsidRPr="008535B7">
        <w:rPr>
          <w:rFonts w:ascii="Times New Roman" w:hAnsi="Times New Roman" w:cs="Times New Roman"/>
          <w:color w:val="0F0F00"/>
          <w:sz w:val="24"/>
          <w:szCs w:val="24"/>
        </w:rPr>
        <w:t>iż zamówienie zostało zlecone ustnie spółce AWITTA sp. z o.o. i potwierdzone e-mailem, którego brak w historii poczty elektronicznej.</w:t>
      </w:r>
      <w:r w:rsidR="00F01419">
        <w:rPr>
          <w:rFonts w:ascii="Times New Roman" w:hAnsi="Times New Roman" w:cs="Times New Roman"/>
          <w:color w:val="0F0F00"/>
          <w:sz w:val="24"/>
          <w:szCs w:val="24"/>
        </w:rPr>
        <w:t xml:space="preserve"> </w:t>
      </w:r>
    </w:p>
    <w:p w14:paraId="27AF50E6" w14:textId="77777777" w:rsidR="00F01419" w:rsidRDefault="00F01419" w:rsidP="00CF746A">
      <w:pPr>
        <w:pStyle w:val="Bezodstpw"/>
        <w:spacing w:line="360" w:lineRule="auto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3359B977" w14:textId="659658C1" w:rsidR="00F01419" w:rsidRDefault="00F01419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Wg. oświadczenia pracownika Urzędu Miejskiego w Rogoźnie, przedmiot zlecenia miał zostać dostarczony do Urzędu Miejskiego w Rogoźnie w miesiącach marzec-kwiecień, jednakże konkretna data jego dostarczenia nie została odnotowana. Prace inwentaryzacyjne związane </w:t>
      </w:r>
      <w:r>
        <w:rPr>
          <w:rFonts w:ascii="Times New Roman" w:hAnsi="Times New Roman" w:cs="Times New Roman"/>
          <w:color w:val="0F0F00"/>
          <w:sz w:val="24"/>
          <w:szCs w:val="24"/>
        </w:rPr>
        <w:br/>
        <w:t>z oklejaniem środków trwałych w świetlicach sołeckich, w tym druk etykiet inwentaryzacyjnych, rozpoczęto pod koniec kwietnia 2024</w:t>
      </w:r>
      <w:r w:rsidR="006F19D6">
        <w:rPr>
          <w:rFonts w:ascii="Times New Roman" w:hAnsi="Times New Roman" w:cs="Times New Roman"/>
          <w:color w:val="0F0F00"/>
          <w:sz w:val="24"/>
          <w:szCs w:val="24"/>
        </w:rPr>
        <w:t xml:space="preserve"> r.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, po wyborach samorządowych (oklejanie wyposażenia </w:t>
      </w:r>
      <w:r w:rsidR="006F19D6">
        <w:rPr>
          <w:rFonts w:ascii="Times New Roman" w:hAnsi="Times New Roman" w:cs="Times New Roman"/>
          <w:color w:val="0F0F00"/>
          <w:sz w:val="24"/>
          <w:szCs w:val="24"/>
        </w:rPr>
        <w:br/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w terenie nastąpiło od dnia 17.05.2024 r.). </w:t>
      </w:r>
    </w:p>
    <w:p w14:paraId="48A1A01F" w14:textId="77777777" w:rsidR="00F01419" w:rsidRDefault="00F01419" w:rsidP="00CF746A">
      <w:pPr>
        <w:pStyle w:val="Bezodstpw"/>
        <w:spacing w:line="360" w:lineRule="auto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45B8F7CE" w14:textId="57CC205E" w:rsidR="00A63D10" w:rsidRDefault="00F01419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Faktura za realizację przedmiotowego zlecenia na kwotę 1.929,87 zł została przez spółkę wystawiona </w:t>
      </w:r>
      <w:r w:rsidR="008535B7">
        <w:rPr>
          <w:rFonts w:ascii="Times New Roman" w:hAnsi="Times New Roman" w:cs="Times New Roman"/>
          <w:color w:val="0F0F00"/>
          <w:sz w:val="24"/>
          <w:szCs w:val="24"/>
        </w:rPr>
        <w:t xml:space="preserve">i doręczona do Urzędu 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w dniu 05.07.2024 r. </w:t>
      </w:r>
    </w:p>
    <w:p w14:paraId="319430C5" w14:textId="7F68FF2A" w:rsidR="00F01419" w:rsidRDefault="00C655EE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 w:rsidRPr="008535B7">
        <w:rPr>
          <w:rFonts w:ascii="Times New Roman" w:hAnsi="Times New Roman" w:cs="Times New Roman"/>
          <w:color w:val="0F0F00"/>
          <w:sz w:val="24"/>
          <w:szCs w:val="24"/>
        </w:rPr>
        <w:lastRenderedPageBreak/>
        <w:t>W niniejszej sprawie doszło</w:t>
      </w:r>
      <w:r w:rsidR="008535B7" w:rsidRPr="008535B7">
        <w:rPr>
          <w:rFonts w:ascii="Times New Roman" w:hAnsi="Times New Roman" w:cs="Times New Roman"/>
          <w:color w:val="0F0F00"/>
          <w:sz w:val="24"/>
          <w:szCs w:val="24"/>
        </w:rPr>
        <w:t xml:space="preserve"> zatem</w:t>
      </w:r>
      <w:r w:rsidRPr="008535B7">
        <w:rPr>
          <w:rFonts w:ascii="Times New Roman" w:hAnsi="Times New Roman" w:cs="Times New Roman"/>
          <w:color w:val="0F0F00"/>
          <w:sz w:val="24"/>
          <w:szCs w:val="24"/>
        </w:rPr>
        <w:t xml:space="preserve"> do sytuacji, iż zlecenie na realizację usługi zostało wydane spółce AWITTA sp. z o.o. jeszcze przed objęciem przez radnego Szymona Witta mandatu,</w:t>
      </w:r>
      <w:r w:rsidR="008535B7" w:rsidRPr="008535B7">
        <w:rPr>
          <w:rFonts w:ascii="Times New Roman" w:hAnsi="Times New Roman" w:cs="Times New Roman"/>
          <w:color w:val="0F0F00"/>
          <w:sz w:val="24"/>
          <w:szCs w:val="24"/>
        </w:rPr>
        <w:t xml:space="preserve"> usługa została wykonana przez spółkę przed objęciem mandatu przez radnego, </w:t>
      </w:r>
      <w:r w:rsidRPr="008535B7">
        <w:rPr>
          <w:rFonts w:ascii="Times New Roman" w:hAnsi="Times New Roman" w:cs="Times New Roman"/>
          <w:color w:val="0F0F00"/>
          <w:sz w:val="24"/>
          <w:szCs w:val="24"/>
        </w:rPr>
        <w:t xml:space="preserve"> natomiast</w:t>
      </w:r>
      <w:r w:rsidR="008535B7" w:rsidRPr="008535B7">
        <w:rPr>
          <w:rFonts w:ascii="Times New Roman" w:hAnsi="Times New Roman" w:cs="Times New Roman"/>
          <w:color w:val="0F0F00"/>
          <w:sz w:val="24"/>
          <w:szCs w:val="24"/>
        </w:rPr>
        <w:t xml:space="preserve"> jedynie</w:t>
      </w:r>
      <w:r w:rsidRPr="008535B7">
        <w:rPr>
          <w:rFonts w:ascii="Times New Roman" w:hAnsi="Times New Roman" w:cs="Times New Roman"/>
          <w:color w:val="0F0F00"/>
          <w:sz w:val="24"/>
          <w:szCs w:val="24"/>
        </w:rPr>
        <w:t xml:space="preserve"> płatność za realizację zlecenia ze środków gminnych nastąpiła już po objęciu przez radnego mandatu.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 </w:t>
      </w:r>
    </w:p>
    <w:p w14:paraId="70181158" w14:textId="77777777" w:rsidR="00A63D10" w:rsidRDefault="00A63D10" w:rsidP="00CF746A">
      <w:pPr>
        <w:pStyle w:val="Bezodstpw"/>
        <w:spacing w:line="360" w:lineRule="auto"/>
        <w:rPr>
          <w:rFonts w:ascii="Times New Roman" w:hAnsi="Times New Roman" w:cs="Times New Roman"/>
          <w:color w:val="0F0F00"/>
          <w:sz w:val="24"/>
          <w:szCs w:val="24"/>
        </w:rPr>
      </w:pPr>
    </w:p>
    <w:p w14:paraId="1D1FC55E" w14:textId="740E3178" w:rsidR="00F01419" w:rsidRDefault="005A381E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 w:rsidRPr="005A381E">
        <w:rPr>
          <w:rFonts w:ascii="Times New Roman" w:hAnsi="Times New Roman" w:cs="Times New Roman"/>
          <w:color w:val="0F0F00"/>
          <w:sz w:val="24"/>
          <w:szCs w:val="24"/>
        </w:rPr>
        <w:t xml:space="preserve">W dniu </w:t>
      </w:r>
      <w:r>
        <w:rPr>
          <w:rFonts w:ascii="Times New Roman" w:hAnsi="Times New Roman" w:cs="Times New Roman"/>
          <w:color w:val="0F0F00"/>
          <w:sz w:val="24"/>
          <w:szCs w:val="24"/>
        </w:rPr>
        <w:t>9 kwietnia</w:t>
      </w:r>
      <w:r w:rsidRPr="005A381E">
        <w:rPr>
          <w:rFonts w:ascii="Times New Roman" w:hAnsi="Times New Roman" w:cs="Times New Roman"/>
          <w:color w:val="0F0F00"/>
          <w:sz w:val="24"/>
          <w:szCs w:val="24"/>
        </w:rPr>
        <w:t xml:space="preserve"> 2026 r. odbyło się wspólne posiedzenie Komisji Gospodarki, Finansów i Rolnictwa oraz Komisji Spraw Społecznych, Oświaty i Kultury, na którym członkowie obu Komisji, będący jednocześnie całym gremium Rady Miejskiej, przeanalizowali zagadnienie możliwości naruszenia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przez radnego zakazu z art. 24f ust. 1</w:t>
      </w:r>
      <w:r w:rsidR="00851958">
        <w:rPr>
          <w:rFonts w:ascii="Times New Roman" w:hAnsi="Times New Roman" w:cs="Times New Roman"/>
          <w:color w:val="0F0F00"/>
          <w:sz w:val="24"/>
          <w:szCs w:val="24"/>
        </w:rPr>
        <w:t xml:space="preserve"> </w:t>
      </w:r>
      <w:r w:rsidRPr="005A381E">
        <w:rPr>
          <w:rFonts w:ascii="Times New Roman" w:hAnsi="Times New Roman" w:cs="Times New Roman"/>
          <w:color w:val="0F0F00"/>
          <w:sz w:val="24"/>
          <w:szCs w:val="24"/>
        </w:rPr>
        <w:t>ustawy</w:t>
      </w:r>
      <w:r w:rsidR="0029487D">
        <w:rPr>
          <w:rFonts w:ascii="Times New Roman" w:hAnsi="Times New Roman" w:cs="Times New Roman"/>
          <w:color w:val="0F0F00"/>
          <w:sz w:val="24"/>
          <w:szCs w:val="24"/>
        </w:rPr>
        <w:t xml:space="preserve"> z dnia 8 marca 1990 r.</w:t>
      </w:r>
      <w:r w:rsidRPr="005A381E">
        <w:rPr>
          <w:rFonts w:ascii="Times New Roman" w:hAnsi="Times New Roman" w:cs="Times New Roman"/>
          <w:color w:val="0F0F00"/>
          <w:sz w:val="24"/>
          <w:szCs w:val="24"/>
        </w:rPr>
        <w:t xml:space="preserve"> o samorządzie gminnym.</w:t>
      </w:r>
    </w:p>
    <w:p w14:paraId="70956632" w14:textId="77777777" w:rsidR="00E57217" w:rsidRDefault="00E57217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2E7E7045" w14:textId="0FB0EE1E" w:rsidR="00E57217" w:rsidRPr="00E57217" w:rsidRDefault="00E57217" w:rsidP="00CF746A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 trakcie posiedzenia Komisji, ustne wyjaśnienia złożył radny Szymon Witt, który </w:t>
      </w:r>
      <w:r>
        <w:rPr>
          <w:rFonts w:ascii="Times New Roman" w:hAnsi="Times New Roman" w:cs="Times New Roman"/>
          <w:sz w:val="24"/>
          <w:szCs w:val="24"/>
        </w:rPr>
        <w:br/>
        <w:t xml:space="preserve">w całej rozciągłości potwierdził przebieg zdarzeń przedstawiony w notatce służbowej sporządzonej przez pracownika Urzędu. Jednocześnie radny podkreślił, iż cała transakcja została przygotowana zgodnie z przepisami, tj. najpierw spółka otrzymała zapytanie ofertowe </w:t>
      </w:r>
      <w:r>
        <w:rPr>
          <w:rFonts w:ascii="Times New Roman" w:hAnsi="Times New Roman" w:cs="Times New Roman"/>
          <w:sz w:val="24"/>
          <w:szCs w:val="24"/>
        </w:rPr>
        <w:br/>
        <w:t xml:space="preserve">od pracownika Urzędu, następnie spółka przygotowała wycenę usługi, która została zaakceptowana przez pracownika Urzędu, po czym po otrzymaniu zlecenia usługa została wykonana i dostarczona. </w:t>
      </w:r>
    </w:p>
    <w:p w14:paraId="5A9B8D76" w14:textId="77777777" w:rsidR="00F01419" w:rsidRDefault="00F01419" w:rsidP="00CF746A">
      <w:pPr>
        <w:pStyle w:val="Bezodstpw"/>
        <w:spacing w:line="360" w:lineRule="auto"/>
        <w:rPr>
          <w:rFonts w:ascii="Times New Roman" w:hAnsi="Times New Roman" w:cs="Times New Roman"/>
          <w:color w:val="0F0F00"/>
          <w:sz w:val="24"/>
          <w:szCs w:val="24"/>
        </w:rPr>
      </w:pPr>
    </w:p>
    <w:p w14:paraId="0000001D" w14:textId="7EEB94BD" w:rsidR="00E63FE9" w:rsidRPr="006F19D6" w:rsidRDefault="00264F81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Zgodnie z art. 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24f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ust.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>1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ustawy</w:t>
      </w:r>
      <w:r w:rsidR="0029487D">
        <w:rPr>
          <w:rFonts w:ascii="Times New Roman" w:hAnsi="Times New Roman" w:cs="Times New Roman"/>
          <w:color w:val="121200"/>
          <w:sz w:val="24"/>
          <w:szCs w:val="24"/>
        </w:rPr>
        <w:t xml:space="preserve"> </w:t>
      </w:r>
      <w:r w:rsidR="0029487D">
        <w:rPr>
          <w:rFonts w:ascii="Times New Roman" w:hAnsi="Times New Roman" w:cs="Times New Roman"/>
          <w:color w:val="0F0F00"/>
          <w:sz w:val="24"/>
          <w:szCs w:val="24"/>
        </w:rPr>
        <w:t>z dnia 8 marca 1990 r.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o samorządzie gminnym,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radni nie mogą prowadzić działalności gospodarczej na własny rachunek lub wspólnie z innymi osobami </w:t>
      </w:r>
      <w:r w:rsidR="0029487D">
        <w:rPr>
          <w:rFonts w:ascii="Times New Roman" w:hAnsi="Times New Roman" w:cs="Times New Roman"/>
          <w:color w:val="121200"/>
          <w:sz w:val="24"/>
          <w:szCs w:val="24"/>
        </w:rPr>
        <w:br/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z wykorzystaniem mienia komunalnego gminy, w której radny uzyskał mandat, a także zarządzać taką działalnością lub być przedstawicielem czy pełnomocnikiem w prowadzeniu takiej działalności. </w:t>
      </w:r>
    </w:p>
    <w:p w14:paraId="4F2C6F5D" w14:textId="77777777" w:rsidR="002D56D9" w:rsidRPr="006F19D6" w:rsidRDefault="002D56D9" w:rsidP="00CF746A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</w:p>
    <w:p w14:paraId="7311D6AC" w14:textId="28D577B6" w:rsidR="0029487D" w:rsidRDefault="00264F81" w:rsidP="00CE467D">
      <w:pPr>
        <w:pStyle w:val="Bezodstpw"/>
        <w:spacing w:line="360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  <w:r w:rsidRPr="006F19D6">
        <w:rPr>
          <w:rFonts w:ascii="Times New Roman" w:hAnsi="Times New Roman" w:cs="Times New Roman"/>
          <w:color w:val="121200"/>
          <w:sz w:val="24"/>
          <w:szCs w:val="24"/>
        </w:rPr>
        <w:t>Zgodnie z ww. przepi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sem i jednolitym orzecznictwem sądów a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>dministracyjnych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,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odpłatne świadcze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nie usług na rzecz Gminy przez r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>adnego nie może mieć miejsca, a skutkiem naruszenia tego zakazu jest wygaszenie mandatu radnego, który dopuś</w:t>
      </w:r>
      <w:r w:rsidR="0029487D">
        <w:rPr>
          <w:rFonts w:ascii="Times New Roman" w:hAnsi="Times New Roman" w:cs="Times New Roman"/>
          <w:color w:val="121200"/>
          <w:sz w:val="24"/>
          <w:szCs w:val="24"/>
        </w:rPr>
        <w:t xml:space="preserve">cił się naruszenia tego zakazu w oparciu o treść przepisu art. 383 § 1 pkt 5 ustawy z dnia 5 stycznia 2011 r. Kodeks wyborczy. </w:t>
      </w:r>
    </w:p>
    <w:p w14:paraId="00000029" w14:textId="3FABC942" w:rsidR="00E63FE9" w:rsidRPr="00E202EB" w:rsidRDefault="0029487D" w:rsidP="0029487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color w:val="121200"/>
          <w:sz w:val="24"/>
          <w:szCs w:val="24"/>
        </w:rPr>
      </w:pPr>
      <w:r>
        <w:rPr>
          <w:rFonts w:ascii="Times New Roman" w:hAnsi="Times New Roman" w:cs="Times New Roman"/>
          <w:color w:val="121200"/>
          <w:sz w:val="24"/>
          <w:szCs w:val="24"/>
        </w:rPr>
        <w:lastRenderedPageBreak/>
        <w:t>Wskazać jednak należy, iż z</w:t>
      </w:r>
      <w:r w:rsidR="00E202EB" w:rsidRPr="00E202EB">
        <w:rPr>
          <w:rFonts w:ascii="Times New Roman" w:hAnsi="Times New Roman" w:cs="Times New Roman"/>
          <w:color w:val="121200"/>
          <w:sz w:val="24"/>
          <w:szCs w:val="24"/>
        </w:rPr>
        <w:t>godnie z</w:t>
      </w:r>
      <w:r>
        <w:rPr>
          <w:rFonts w:ascii="Times New Roman" w:hAnsi="Times New Roman" w:cs="Times New Roman"/>
          <w:color w:val="121200"/>
          <w:sz w:val="24"/>
          <w:szCs w:val="24"/>
        </w:rPr>
        <w:t xml:space="preserve"> treścią przepisu art. 383 § 5 </w:t>
      </w:r>
      <w:r w:rsidR="00E202EB" w:rsidRPr="00E202EB">
        <w:rPr>
          <w:rFonts w:ascii="Times New Roman" w:hAnsi="Times New Roman" w:cs="Times New Roman"/>
          <w:color w:val="121200"/>
          <w:sz w:val="24"/>
          <w:szCs w:val="24"/>
        </w:rPr>
        <w:t xml:space="preserve">Kodeksu wyborczego, </w:t>
      </w:r>
      <w:r>
        <w:rPr>
          <w:rFonts w:ascii="Times New Roman" w:hAnsi="Times New Roman" w:cs="Times New Roman"/>
          <w:color w:val="121200"/>
          <w:sz w:val="24"/>
          <w:szCs w:val="24"/>
        </w:rPr>
        <w:t>j</w:t>
      </w:r>
      <w:r w:rsidRPr="0029487D">
        <w:rPr>
          <w:rFonts w:ascii="Times New Roman" w:hAnsi="Times New Roman" w:cs="Times New Roman"/>
          <w:color w:val="121200"/>
          <w:sz w:val="24"/>
          <w:szCs w:val="24"/>
        </w:rPr>
        <w:t>eżeli radny przed dniem wyboru wykonywał funkcję lub prowadził działalność, o której mowa w § 1 pkt 5, obowiązany jest do zrzeczenia się funkcji lub zaprzestania prowadzenia działalności w ciągu 3 miesięcy od dnia złożenia ślubowania.</w:t>
      </w:r>
    </w:p>
    <w:p w14:paraId="30CD4522" w14:textId="77777777" w:rsidR="00CD236F" w:rsidRDefault="00CD236F" w:rsidP="00CF746A">
      <w:pPr>
        <w:pStyle w:val="Bezodstpw"/>
        <w:spacing w:line="360" w:lineRule="auto"/>
        <w:rPr>
          <w:rFonts w:ascii="Times New Roman" w:eastAsia="Courier New" w:hAnsi="Times New Roman" w:cs="Times New Roman"/>
          <w:color w:val="131300"/>
          <w:sz w:val="24"/>
          <w:szCs w:val="24"/>
        </w:rPr>
      </w:pPr>
    </w:p>
    <w:p w14:paraId="54603C92" w14:textId="402C6F23" w:rsidR="0029487D" w:rsidRDefault="0029487D" w:rsidP="0029487D">
      <w:pPr>
        <w:pStyle w:val="Bezodstpw"/>
        <w:spacing w:line="360" w:lineRule="auto"/>
        <w:jc w:val="both"/>
        <w:rPr>
          <w:rFonts w:ascii="Times New Roman" w:eastAsia="Courier New" w:hAnsi="Times New Roman" w:cs="Times New Roman"/>
          <w:color w:val="131300"/>
          <w:sz w:val="24"/>
          <w:szCs w:val="24"/>
        </w:rPr>
      </w:pPr>
      <w:r>
        <w:rPr>
          <w:rFonts w:ascii="Times New Roman" w:eastAsia="Courier New" w:hAnsi="Times New Roman" w:cs="Times New Roman"/>
          <w:color w:val="131300"/>
          <w:sz w:val="24"/>
          <w:szCs w:val="24"/>
        </w:rPr>
        <w:tab/>
        <w:t xml:space="preserve">Powyższe przekłada się wprost na niniejszą sprawę. Spółka AWITTA sp. z o.o., której członkiem organu zarządzającego jest radny Szymon Witt, wystawiła fakturę za wykonaną usługę na rzecz Gminy Rogoźno w dniu 5 lipca 2024 r. z 7-dniowym terminem płatności. </w:t>
      </w:r>
      <w:r w:rsidR="007E1A7A">
        <w:rPr>
          <w:rFonts w:ascii="Times New Roman" w:eastAsia="Courier New" w:hAnsi="Times New Roman" w:cs="Times New Roman"/>
          <w:color w:val="131300"/>
          <w:sz w:val="24"/>
          <w:szCs w:val="24"/>
        </w:rPr>
        <w:br/>
        <w:t xml:space="preserve">Po wskazanej dacie, spółka nie świadczyła jakichkolwiek innych usług na rzecz Gminy Rogoźno. </w:t>
      </w:r>
    </w:p>
    <w:p w14:paraId="31CF8E8B" w14:textId="77777777" w:rsidR="0029487D" w:rsidRDefault="0029487D" w:rsidP="00CF746A">
      <w:pPr>
        <w:pStyle w:val="Bezodstpw"/>
        <w:spacing w:line="360" w:lineRule="auto"/>
        <w:rPr>
          <w:rFonts w:ascii="Times New Roman" w:eastAsia="Courier New" w:hAnsi="Times New Roman" w:cs="Times New Roman"/>
          <w:color w:val="131300"/>
          <w:sz w:val="24"/>
          <w:szCs w:val="24"/>
        </w:rPr>
      </w:pPr>
    </w:p>
    <w:p w14:paraId="1D0BB260" w14:textId="33BE83DE" w:rsidR="0029487D" w:rsidRDefault="0029487D" w:rsidP="007E1A7A">
      <w:pPr>
        <w:pStyle w:val="Bezodstpw"/>
        <w:spacing w:line="360" w:lineRule="auto"/>
        <w:jc w:val="both"/>
        <w:rPr>
          <w:rFonts w:ascii="Times New Roman" w:eastAsia="Courier New" w:hAnsi="Times New Roman" w:cs="Times New Roman"/>
          <w:color w:val="131300"/>
          <w:sz w:val="24"/>
          <w:szCs w:val="24"/>
        </w:rPr>
      </w:pPr>
      <w:r>
        <w:rPr>
          <w:rFonts w:ascii="Times New Roman" w:eastAsia="Courier New" w:hAnsi="Times New Roman" w:cs="Times New Roman"/>
          <w:color w:val="131300"/>
          <w:sz w:val="24"/>
          <w:szCs w:val="24"/>
        </w:rPr>
        <w:tab/>
        <w:t xml:space="preserve">Nie ulega zatem wątpliwości, iż radny Szymon Witt, zaprzestał w ustawowym terminie </w:t>
      </w:r>
      <w:r w:rsidR="007E1A7A">
        <w:rPr>
          <w:rFonts w:ascii="Times New Roman" w:eastAsia="Courier New" w:hAnsi="Times New Roman" w:cs="Times New Roman"/>
          <w:color w:val="131300"/>
          <w:sz w:val="24"/>
          <w:szCs w:val="24"/>
        </w:rPr>
        <w:br/>
      </w:r>
      <w:r>
        <w:rPr>
          <w:rFonts w:ascii="Times New Roman" w:eastAsia="Courier New" w:hAnsi="Times New Roman" w:cs="Times New Roman"/>
          <w:color w:val="131300"/>
          <w:sz w:val="24"/>
          <w:szCs w:val="24"/>
        </w:rPr>
        <w:t>3</w:t>
      </w:r>
      <w:r w:rsidR="009B6502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 (trzech) miesięcy od dnia</w:t>
      </w:r>
      <w:r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 złożenia ślubowania, prowadzenia działalności gospodarczej </w:t>
      </w:r>
      <w:r w:rsidR="007E1A7A">
        <w:rPr>
          <w:rFonts w:ascii="Times New Roman" w:eastAsia="Courier New" w:hAnsi="Times New Roman" w:cs="Times New Roman"/>
          <w:color w:val="131300"/>
          <w:sz w:val="24"/>
          <w:szCs w:val="24"/>
        </w:rPr>
        <w:br/>
      </w:r>
      <w:r>
        <w:rPr>
          <w:rFonts w:ascii="Times New Roman" w:eastAsia="Courier New" w:hAnsi="Times New Roman" w:cs="Times New Roman"/>
          <w:color w:val="131300"/>
          <w:sz w:val="24"/>
          <w:szCs w:val="24"/>
        </w:rPr>
        <w:t>z wykorzystaniem mienia gminnego</w:t>
      </w:r>
      <w:r w:rsidR="009B6502">
        <w:rPr>
          <w:rFonts w:ascii="Times New Roman" w:eastAsia="Courier New" w:hAnsi="Times New Roman" w:cs="Times New Roman"/>
          <w:color w:val="131300"/>
          <w:sz w:val="24"/>
          <w:szCs w:val="24"/>
        </w:rPr>
        <w:t>.</w:t>
      </w:r>
      <w:bookmarkStart w:id="0" w:name="_GoBack"/>
      <w:bookmarkEnd w:id="0"/>
      <w:r w:rsidR="007E1A7A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 </w:t>
      </w:r>
    </w:p>
    <w:p w14:paraId="2058C53E" w14:textId="77777777" w:rsidR="00F01419" w:rsidRDefault="00F01419" w:rsidP="00CF746A">
      <w:pPr>
        <w:pStyle w:val="Bezodstpw"/>
        <w:spacing w:line="360" w:lineRule="auto"/>
        <w:rPr>
          <w:rFonts w:ascii="Times New Roman" w:hAnsi="Times New Roman" w:cs="Times New Roman"/>
          <w:color w:val="131300"/>
          <w:sz w:val="24"/>
          <w:szCs w:val="24"/>
        </w:rPr>
      </w:pPr>
    </w:p>
    <w:p w14:paraId="71555E5C" w14:textId="2DBD960A" w:rsidR="0029487D" w:rsidRPr="000D6890" w:rsidRDefault="0029487D" w:rsidP="002948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ocenie Rady Miejskiej w Rogoźnie,</w:t>
      </w:r>
      <w:r w:rsidRPr="002559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wobec powyżej przytoczonej argumentacji, </w:t>
      </w:r>
      <w:r w:rsidR="007E1A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559D6">
        <w:rPr>
          <w:rFonts w:ascii="Times New Roman" w:eastAsia="Times New Roman" w:hAnsi="Times New Roman" w:cs="Times New Roman"/>
          <w:color w:val="000000"/>
          <w:sz w:val="24"/>
          <w:szCs w:val="24"/>
        </w:rPr>
        <w:t>nie można stwierdzić podstaw do wygaśnięcia mandatu radnego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W</w:t>
      </w:r>
      <w:r w:rsidRPr="002559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związku z powyższym Rada Miejska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Rogoźnie</w:t>
      </w:r>
      <w:r w:rsidRPr="002559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uznała zarzuty sformułowane w piśmie skierowanym do Wojewody </w:t>
      </w:r>
      <w:r w:rsidR="007E1A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559D6">
        <w:rPr>
          <w:rFonts w:ascii="Times New Roman" w:eastAsia="Times New Roman" w:hAnsi="Times New Roman" w:cs="Times New Roman"/>
          <w:color w:val="000000"/>
          <w:sz w:val="24"/>
          <w:szCs w:val="24"/>
        </w:rPr>
        <w:t>za bezpodstawne.</w:t>
      </w:r>
    </w:p>
    <w:p w14:paraId="0000003C" w14:textId="1C8EBF29" w:rsidR="00E63FE9" w:rsidRPr="00AC76AD" w:rsidRDefault="00E63FE9" w:rsidP="00CF746A">
      <w:pPr>
        <w:pStyle w:val="Bezodstpw"/>
        <w:spacing w:line="360" w:lineRule="auto"/>
        <w:rPr>
          <w:rFonts w:ascii="Times New Roman" w:hAnsi="Times New Roman" w:cs="Times New Roman"/>
          <w:color w:val="A5A500"/>
          <w:sz w:val="24"/>
          <w:szCs w:val="24"/>
        </w:rPr>
      </w:pPr>
    </w:p>
    <w:sectPr w:rsidR="00E63FE9" w:rsidRPr="00AC76AD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E70C2673-11E9-47F5-99D8-D1E8CF07997D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B8C82D2-725C-4288-A772-8D68085C69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6CAC545-5EB4-48AF-821F-892718519E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63FE9"/>
    <w:rsid w:val="0005035F"/>
    <w:rsid w:val="00264F81"/>
    <w:rsid w:val="0029487D"/>
    <w:rsid w:val="002D56D9"/>
    <w:rsid w:val="003B5A23"/>
    <w:rsid w:val="005A381E"/>
    <w:rsid w:val="006F19D6"/>
    <w:rsid w:val="0070702A"/>
    <w:rsid w:val="007E1A7A"/>
    <w:rsid w:val="00851958"/>
    <w:rsid w:val="008535B7"/>
    <w:rsid w:val="008B23DC"/>
    <w:rsid w:val="008D3CF0"/>
    <w:rsid w:val="009B6502"/>
    <w:rsid w:val="00A32ED2"/>
    <w:rsid w:val="00A63D10"/>
    <w:rsid w:val="00AC76AD"/>
    <w:rsid w:val="00B24B8C"/>
    <w:rsid w:val="00C655EE"/>
    <w:rsid w:val="00CD236F"/>
    <w:rsid w:val="00CD69E7"/>
    <w:rsid w:val="00CE467D"/>
    <w:rsid w:val="00CF746A"/>
    <w:rsid w:val="00DE3633"/>
    <w:rsid w:val="00E202EB"/>
    <w:rsid w:val="00E57217"/>
    <w:rsid w:val="00E63FE9"/>
    <w:rsid w:val="00F0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ezodstpw">
    <w:name w:val="No Spacing"/>
    <w:uiPriority w:val="1"/>
    <w:qFormat/>
    <w:rsid w:val="00AC76AD"/>
    <w:pPr>
      <w:spacing w:line="240" w:lineRule="auto"/>
    </w:pPr>
  </w:style>
  <w:style w:type="character" w:styleId="Pogrubienie">
    <w:name w:val="Strong"/>
    <w:basedOn w:val="Domylnaczcionkaakapitu"/>
    <w:uiPriority w:val="22"/>
    <w:qFormat/>
    <w:rsid w:val="00E202EB"/>
    <w:rPr>
      <w:b/>
      <w:bCs/>
    </w:rPr>
  </w:style>
  <w:style w:type="paragraph" w:styleId="NormalnyWeb">
    <w:name w:val="Normal (Web)"/>
    <w:basedOn w:val="Normalny"/>
    <w:uiPriority w:val="99"/>
    <w:rsid w:val="00CF746A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ezodstpw">
    <w:name w:val="No Spacing"/>
    <w:uiPriority w:val="1"/>
    <w:qFormat/>
    <w:rsid w:val="00AC76AD"/>
    <w:pPr>
      <w:spacing w:line="240" w:lineRule="auto"/>
    </w:pPr>
  </w:style>
  <w:style w:type="character" w:styleId="Pogrubienie">
    <w:name w:val="Strong"/>
    <w:basedOn w:val="Domylnaczcionkaakapitu"/>
    <w:uiPriority w:val="22"/>
    <w:qFormat/>
    <w:rsid w:val="00E202EB"/>
    <w:rPr>
      <w:b/>
      <w:bCs/>
    </w:rPr>
  </w:style>
  <w:style w:type="paragraph" w:styleId="NormalnyWeb">
    <w:name w:val="Normal (Web)"/>
    <w:basedOn w:val="Normalny"/>
    <w:uiPriority w:val="99"/>
    <w:rsid w:val="00CF746A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810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epolkowska</dc:creator>
  <cp:lastModifiedBy>epolkowska</cp:lastModifiedBy>
  <cp:revision>8</cp:revision>
  <cp:lastPrinted>2026-04-21T07:55:00Z</cp:lastPrinted>
  <dcterms:created xsi:type="dcterms:W3CDTF">2026-04-28T10:39:00Z</dcterms:created>
  <dcterms:modified xsi:type="dcterms:W3CDTF">2026-04-28T11:42:00Z</dcterms:modified>
</cp:coreProperties>
</file>