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21D4" w14:textId="51BB38ED" w:rsidR="007E1A5A" w:rsidRPr="007E1A5A" w:rsidRDefault="007E1A5A" w:rsidP="007E1A5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Uchwała Nr …/…/202</w:t>
      </w:r>
      <w:r w:rsidR="00226A0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6</w:t>
      </w:r>
    </w:p>
    <w:p w14:paraId="365E7A23" w14:textId="77777777" w:rsidR="007E1A5A" w:rsidRPr="007E1A5A" w:rsidRDefault="007E1A5A" w:rsidP="007E1A5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Rady Miejskiej w Rogoźnie</w:t>
      </w:r>
    </w:p>
    <w:p w14:paraId="61806C6D" w14:textId="3828CAC1" w:rsidR="007E1A5A" w:rsidRPr="007E1A5A" w:rsidRDefault="007E1A5A" w:rsidP="007E1A5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z dnia </w:t>
      </w:r>
      <w:r w:rsidR="00226A0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….</w:t>
      </w: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202</w:t>
      </w:r>
      <w:r w:rsidR="00226A0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</w:p>
    <w:p w14:paraId="5E6C1571" w14:textId="6E5F2225" w:rsidR="007E1A5A" w:rsidRPr="007E1A5A" w:rsidRDefault="007E1A5A" w:rsidP="007E1A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zmieniająca u</w:t>
      </w: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chwał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ę</w:t>
      </w: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AD61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</w:t>
      </w: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 XXVII/258/2016 Rady Miejskiej w Rogoźnie z dnia 22 czerwca 2016 r. w sprawie likwidacji Zespołu Ekonomiczno-Administracyjnego Placówek Oświatowych w Rogoźnie i utworzenia Centrum Usług Wspólnych w Rogoźnie i nadania statutu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7BFF6B20" w14:textId="3CBD358F" w:rsidR="007E1A5A" w:rsidRPr="007E1A5A" w:rsidRDefault="007E1A5A" w:rsidP="007E1A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10a pkt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art. 10b ust. 1 i ust. 2 ustawy z dnia 8 marca 1990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samorządzie gminnym (</w:t>
      </w:r>
      <w:proofErr w:type="spellStart"/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Dz.U. z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2454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1153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Rada Miejska w Rogoźnie uchwala, co następuje:</w:t>
      </w:r>
    </w:p>
    <w:p w14:paraId="10BD940D" w14:textId="0F34093F" w:rsidR="007E1A5A" w:rsidRPr="007E1A5A" w:rsidRDefault="007E1A5A" w:rsidP="009E7A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1.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Zmienia się 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chwałę Nr XXVII/258/2016 Rady Miejskiej w Rogoźnie z dnia 22 czerwca 2016 r. w sprawie likwidacji Zespołu Ekonomiczno-Administracyjnego Placówek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Oświatowych w Rogoźnie i utworzenia Centrum Usług Wspólnych w Rogoźnie i nadania statutu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zmienioną uchwałą nr LXIX/597/2018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Miejskiej w Rogoźnie z dnia 26 września 2018 r.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uchwałą n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 LIX/583/2021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Miejskiej w Rogoźnie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30 grudnia 2021 r.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uchwałą n</w:t>
      </w:r>
      <w:r w:rsidR="008124EF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 </w:t>
      </w:r>
      <w:r w:rsidR="008124EF" w:rsidRP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XIII/138/2024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24EF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Miejskiej w Rogoźnie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24EF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30 grudnia 202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8124EF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226A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uchwałą n</w:t>
      </w:r>
      <w:r w:rsidR="00FA61B1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 </w:t>
      </w:r>
      <w:r w:rsidR="00FA61B1" w:rsidRP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XIV</w:t>
      </w:r>
      <w:r w:rsidR="00FA61B1" w:rsidRP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272</w:t>
      </w:r>
      <w:r w:rsidR="00FA61B1" w:rsidRP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 </w:t>
      </w:r>
      <w:r w:rsidR="00FA61B1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Miejskiej w Rogoźnie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A61B1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 września 2025</w:t>
      </w:r>
      <w:r w:rsidR="00FA61B1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226A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uchwałą nr XXVIII/314/2025 Rady Miejskiej w Rogoźnie z dnia 30 grudnia 2025 r.</w:t>
      </w:r>
      <w:r w:rsidR="00AD0C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ten sposób, że:</w:t>
      </w:r>
    </w:p>
    <w:p w14:paraId="16DEDB48" w14:textId="43B58FD2" w:rsidR="008C5779" w:rsidRPr="008C5779" w:rsidRDefault="008B1762" w:rsidP="008C5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7E1A5A"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uchwały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dodaje się </w:t>
      </w:r>
      <w:r w:rsid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26A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brzmieniu</w:t>
      </w:r>
      <w:r w:rsidR="007E1A5A"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6164A18E" w14:textId="04D89FC8" w:rsidR="008C5779" w:rsidRPr="00350E33" w:rsidRDefault="008C5779" w:rsidP="008C5779">
      <w:pPr>
        <w:pStyle w:val="Default"/>
        <w:spacing w:after="148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Centrum </w:t>
      </w:r>
      <w:r>
        <w:rPr>
          <w:rFonts w:ascii="Times New Roman" w:hAnsi="Times New Roman" w:cs="Times New Roman"/>
        </w:rPr>
        <w:t xml:space="preserve">realizuje zadania w zakresie prowadzenia spraw dotyczących </w:t>
      </w:r>
      <w:r w:rsidRPr="00C02352">
        <w:rPr>
          <w:rFonts w:ascii="Times New Roman" w:hAnsi="Times New Roman" w:cs="Times New Roman"/>
        </w:rPr>
        <w:t>dofinansowania pracodawcom kosztów kształcenia młodocianego pracownika</w:t>
      </w:r>
      <w:r>
        <w:rPr>
          <w:rFonts w:ascii="Times New Roman" w:hAnsi="Times New Roman" w:cs="Times New Roman"/>
        </w:rPr>
        <w:t xml:space="preserve"> oraz kosztów praktyk absolwenckich. </w:t>
      </w:r>
    </w:p>
    <w:p w14:paraId="6B23094C" w14:textId="77777777" w:rsidR="00D65E8E" w:rsidRPr="008B1762" w:rsidRDefault="00D65E8E" w:rsidP="009E7ACB">
      <w:pPr>
        <w:pStyle w:val="Akapitzlist"/>
        <w:spacing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3A8A72" w14:textId="1AB05AD9" w:rsidR="007E1A5A" w:rsidRPr="00D65E8E" w:rsidRDefault="007E1A5A" w:rsidP="009E7ACB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Statut Centrum Usług Wspólnych w Rogoźnie, stanowiąc</w:t>
      </w:r>
      <w:r w:rsidR="00714750" w:rsidRP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załącznik do ww. uchwały, otrzymuje brzmienie</w:t>
      </w:r>
      <w:r w:rsidR="00714750" w:rsidRP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 załącznik do niniejszej uchwały. </w:t>
      </w:r>
    </w:p>
    <w:p w14:paraId="3D10186C" w14:textId="2A887EA3" w:rsidR="007E1A5A" w:rsidRPr="007E1A5A" w:rsidRDefault="007E1A5A" w:rsidP="00C700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2.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Wykonanie uchwały powierza się Burmistrzowi Rogoźna.</w:t>
      </w:r>
    </w:p>
    <w:p w14:paraId="2D85CD23" w14:textId="6F42311E" w:rsidR="007E1A5A" w:rsidRPr="007E1A5A" w:rsidRDefault="007E1A5A" w:rsidP="00C700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3.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Uchwała wchodzi w życie z dniem 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podjęcia.</w:t>
      </w:r>
    </w:p>
    <w:p w14:paraId="2795FE45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C78DD2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62595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02480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C6E61C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EF92A" w14:textId="77777777" w:rsidR="007B68E5" w:rsidRDefault="007B68E5" w:rsidP="008B17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7F2090" w14:textId="77777777" w:rsidR="008B1762" w:rsidRDefault="008B1762" w:rsidP="008B17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ECF7A4" w14:textId="71093622" w:rsidR="007E1A5A" w:rsidRPr="007E1A5A" w:rsidRDefault="007E1A5A" w:rsidP="007B68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Uzasadnienie</w:t>
      </w:r>
    </w:p>
    <w:p w14:paraId="44E53A40" w14:textId="3CE207B5" w:rsidR="007E1A5A" w:rsidRPr="007E1A5A" w:rsidRDefault="007E1A5A" w:rsidP="00AD0CF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Uchwałą Nr XXVII/258/2016 Rady Miejskiej w Rogoźnie z dnia 22 czerwca 2016 r. </w:t>
      </w:r>
      <w:r w:rsidR="00AD0C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sprawie likwidacji Zespołu Ekonomiczno-Administracyjnego Placówek Oświatowych </w:t>
      </w:r>
      <w:r w:rsidR="00AD0C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Rogoźnie i utworzenia Centrum Usług Wspólnych w Rogoźnie i nadania statutu, określone zostały jednostki obsługiwane przez Centrum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jego zadania, natomiast w </w:t>
      </w:r>
      <w:r w:rsidR="002011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kolejnych uchwałach zmieniających dokon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ywa</w:t>
      </w:r>
      <w:r w:rsidR="002011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 uszczegółowienia zadań Centrum.</w:t>
      </w:r>
    </w:p>
    <w:p w14:paraId="2E7F68D3" w14:textId="536B649C" w:rsidR="00D81FFD" w:rsidRDefault="006C2FFD" w:rsidP="00D81FF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ślad za udzieleniem przez Radę Miejską w Rogoźnie Dyrektorowi CUW upoważnienia do załatwiania indywidualnych spraw w zakresie przyznawania pracodawcom dofinansowania kosztów praktyk absolwenckich</w:t>
      </w:r>
      <w:r w:rsidR="00D81F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koniecznym stało się dokonanie zmiany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81F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Statucie Centrum </w:t>
      </w:r>
      <w:r w:rsidR="009E7A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dodanie </w:t>
      </w:r>
      <w:r w:rsidR="00D81F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§ 3 ust</w:t>
      </w:r>
      <w:r w:rsidR="009E7A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ępu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9E7A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E17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treści:</w:t>
      </w:r>
    </w:p>
    <w:p w14:paraId="4689E2CE" w14:textId="77777777" w:rsidR="006C2FFD" w:rsidRDefault="006C2FFD" w:rsidP="006C2FFD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2F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Centrum realizuje zadania w zakresie prowadzenia spraw dotyczących dofinansowania pracodawcom kosztów kształcenia młodocianego pracownika oraz kosztów praktyk absolwenckich. </w:t>
      </w:r>
    </w:p>
    <w:p w14:paraId="478B661B" w14:textId="77777777" w:rsidR="006C2FFD" w:rsidRDefault="006C2FFD" w:rsidP="006C2FFD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E7D0162" w14:textId="49D8F9DE" w:rsidR="006C2FFD" w:rsidRDefault="006C2FFD" w:rsidP="006C2FFD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2F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Analogiczny zapis dodano w § 3 ust. 5 uchwały. </w:t>
      </w:r>
    </w:p>
    <w:p w14:paraId="5F5BEC1D" w14:textId="6D778D84" w:rsidR="006C2FFD" w:rsidRDefault="006C2FFD" w:rsidP="006C2FF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dotychczasowego statutu usunięto zapis § 3 ust. 2 pkt 6 lit. h dotyczący dofinansowania pracodawcom kosztów kształcenia młodocianego pracownika, albowiem nie są to zadania organu prowadzącego, a zadania przekazane Centrum do realizacji uchwałą Rady Miejskiej w Rogoźnie. </w:t>
      </w:r>
    </w:p>
    <w:p w14:paraId="22F1C4E0" w14:textId="4DC23531" w:rsidR="007C0D1A" w:rsidRPr="007E1A5A" w:rsidRDefault="007E1A5A" w:rsidP="00D81FF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powyższym podjęcie niniejszej uchwały jest uzasadnione.</w:t>
      </w:r>
    </w:p>
    <w:sectPr w:rsidR="007C0D1A" w:rsidRPr="007E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2B3"/>
    <w:multiLevelType w:val="hybridMultilevel"/>
    <w:tmpl w:val="0D9ED3E4"/>
    <w:lvl w:ilvl="0" w:tplc="7A684DDA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4B4686"/>
    <w:multiLevelType w:val="hybridMultilevel"/>
    <w:tmpl w:val="AC9C6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4212"/>
    <w:multiLevelType w:val="hybridMultilevel"/>
    <w:tmpl w:val="B96845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3B3099"/>
    <w:multiLevelType w:val="hybridMultilevel"/>
    <w:tmpl w:val="15E0B1A4"/>
    <w:lvl w:ilvl="0" w:tplc="0415000F">
      <w:start w:val="1"/>
      <w:numFmt w:val="decimal"/>
      <w:lvlText w:val="%1.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17B22D8C"/>
    <w:multiLevelType w:val="hybridMultilevel"/>
    <w:tmpl w:val="AA4219AA"/>
    <w:lvl w:ilvl="0" w:tplc="94449BAC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455203"/>
    <w:multiLevelType w:val="hybridMultilevel"/>
    <w:tmpl w:val="9C88A866"/>
    <w:lvl w:ilvl="0" w:tplc="470295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15D50"/>
    <w:multiLevelType w:val="hybridMultilevel"/>
    <w:tmpl w:val="3D06939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A095107"/>
    <w:multiLevelType w:val="hybridMultilevel"/>
    <w:tmpl w:val="5CD2715E"/>
    <w:lvl w:ilvl="0" w:tplc="5B02CEAA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BD2589"/>
    <w:multiLevelType w:val="hybridMultilevel"/>
    <w:tmpl w:val="0368FA72"/>
    <w:lvl w:ilvl="0" w:tplc="C31EFB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A6951"/>
    <w:multiLevelType w:val="hybridMultilevel"/>
    <w:tmpl w:val="098242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F27E73"/>
    <w:multiLevelType w:val="hybridMultilevel"/>
    <w:tmpl w:val="BED4754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9AB73C0"/>
    <w:multiLevelType w:val="multilevel"/>
    <w:tmpl w:val="E546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97309F"/>
    <w:multiLevelType w:val="hybridMultilevel"/>
    <w:tmpl w:val="ACEA4076"/>
    <w:lvl w:ilvl="0" w:tplc="7638D4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20389">
    <w:abstractNumId w:val="11"/>
  </w:num>
  <w:num w:numId="2" w16cid:durableId="314064985">
    <w:abstractNumId w:val="9"/>
  </w:num>
  <w:num w:numId="3" w16cid:durableId="963268940">
    <w:abstractNumId w:val="2"/>
  </w:num>
  <w:num w:numId="4" w16cid:durableId="1736464039">
    <w:abstractNumId w:val="3"/>
  </w:num>
  <w:num w:numId="5" w16cid:durableId="1674601457">
    <w:abstractNumId w:val="10"/>
  </w:num>
  <w:num w:numId="6" w16cid:durableId="920211258">
    <w:abstractNumId w:val="6"/>
  </w:num>
  <w:num w:numId="7" w16cid:durableId="734280897">
    <w:abstractNumId w:val="1"/>
  </w:num>
  <w:num w:numId="8" w16cid:durableId="15936402">
    <w:abstractNumId w:val="7"/>
  </w:num>
  <w:num w:numId="9" w16cid:durableId="362826354">
    <w:abstractNumId w:val="0"/>
  </w:num>
  <w:num w:numId="10" w16cid:durableId="156728484">
    <w:abstractNumId w:val="12"/>
  </w:num>
  <w:num w:numId="11" w16cid:durableId="1991252333">
    <w:abstractNumId w:val="4"/>
  </w:num>
  <w:num w:numId="12" w16cid:durableId="660156616">
    <w:abstractNumId w:val="5"/>
  </w:num>
  <w:num w:numId="13" w16cid:durableId="1192375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5A"/>
    <w:rsid w:val="000C392D"/>
    <w:rsid w:val="001B6F80"/>
    <w:rsid w:val="00201151"/>
    <w:rsid w:val="00212038"/>
    <w:rsid w:val="00213119"/>
    <w:rsid w:val="00226A0B"/>
    <w:rsid w:val="00235F3B"/>
    <w:rsid w:val="00245406"/>
    <w:rsid w:val="00404DCC"/>
    <w:rsid w:val="004148DD"/>
    <w:rsid w:val="00432E94"/>
    <w:rsid w:val="00571422"/>
    <w:rsid w:val="00617886"/>
    <w:rsid w:val="006865E4"/>
    <w:rsid w:val="006C2FFD"/>
    <w:rsid w:val="00714750"/>
    <w:rsid w:val="007B68E5"/>
    <w:rsid w:val="007C0D1A"/>
    <w:rsid w:val="007E1A5A"/>
    <w:rsid w:val="008124EF"/>
    <w:rsid w:val="008B1762"/>
    <w:rsid w:val="008C5779"/>
    <w:rsid w:val="009509C5"/>
    <w:rsid w:val="009E7ACB"/>
    <w:rsid w:val="00A21480"/>
    <w:rsid w:val="00AD0CF9"/>
    <w:rsid w:val="00AD6124"/>
    <w:rsid w:val="00B93D26"/>
    <w:rsid w:val="00C04C18"/>
    <w:rsid w:val="00C70084"/>
    <w:rsid w:val="00D61CB8"/>
    <w:rsid w:val="00D65E8E"/>
    <w:rsid w:val="00D81FFD"/>
    <w:rsid w:val="00DE17F8"/>
    <w:rsid w:val="00F402E4"/>
    <w:rsid w:val="00FA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DB0B"/>
  <w15:chartTrackingRefBased/>
  <w15:docId w15:val="{0812BA45-732D-4E95-9B5F-34ED9D7E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1A5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865E4"/>
    <w:pPr>
      <w:ind w:left="720"/>
      <w:contextualSpacing/>
    </w:pPr>
  </w:style>
  <w:style w:type="paragraph" w:customStyle="1" w:styleId="Default">
    <w:name w:val="Default"/>
    <w:rsid w:val="009E7A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Polkowska</dc:creator>
  <cp:keywords/>
  <dc:description/>
  <cp:lastModifiedBy>Ewelina Polkowska</cp:lastModifiedBy>
  <cp:revision>3</cp:revision>
  <dcterms:created xsi:type="dcterms:W3CDTF">2026-01-29T10:45:00Z</dcterms:created>
  <dcterms:modified xsi:type="dcterms:W3CDTF">2026-01-29T10:52:00Z</dcterms:modified>
</cp:coreProperties>
</file>