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3CDF" w14:textId="77777777" w:rsidR="00A81097" w:rsidRDefault="00A81097" w:rsidP="00A81097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bookmarkStart w:id="0" w:name="_Hlk223388731"/>
      <w:r>
        <w:rPr>
          <w:rFonts w:ascii="Times New Roman" w:eastAsiaTheme="majorEastAsia" w:hAnsi="Times New Roman"/>
          <w:b/>
          <w:sz w:val="24"/>
          <w:szCs w:val="24"/>
        </w:rPr>
        <w:t xml:space="preserve">SPRAWOZDANIE Z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POSIEDZENIA KOMISJI SPRAW SPOŁECZNYCH, OŚWIATY I KULTURY</w:t>
      </w:r>
    </w:p>
    <w:p w14:paraId="034FF6B4" w14:textId="7BD8A7AB" w:rsidR="00A81097" w:rsidRDefault="00A81097" w:rsidP="00A81097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 lutego</w:t>
      </w:r>
      <w:r>
        <w:rPr>
          <w:rFonts w:ascii="Times New Roman" w:hAnsi="Times New Roman" w:cs="Times New Roman"/>
          <w:b/>
          <w:bCs/>
        </w:rPr>
        <w:t xml:space="preserve"> 2026 roku </w:t>
      </w:r>
    </w:p>
    <w:bookmarkEnd w:id="0"/>
    <w:p w14:paraId="6FA3A694" w14:textId="77777777" w:rsidR="00A81097" w:rsidRPr="00F02827" w:rsidRDefault="00A81097" w:rsidP="00F02827">
      <w:pPr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DB81A01" w14:textId="195A18A3" w:rsidR="00A81097" w:rsidRPr="00F02827" w:rsidRDefault="00A81097" w:rsidP="00F02827">
      <w:pPr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dniu </w:t>
      </w:r>
      <w:r w:rsidRPr="00F0282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12 lutego 2026 r.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odbyło się wspólne posiedzenie Komisji Gospodarki, Finansów i Rolnictwa oraz Komisji Spraw Społecznych, Oświaty i Kultury, na którym członkowie obu Komisji, będący jednocześnie całym gremium Rady Miejskiej, przeanalizowali zagadnienie możliwości naruszenia przez radnego zakazu z art. 24b ustawy 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o samorządzie gminnym</w:t>
      </w:r>
      <w:r w:rsidR="00A23A83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wypracowali wspólną odpowiedz na pismo Wojewody nr NP.-II.4100.7.2026.9</w:t>
      </w:r>
    </w:p>
    <w:p w14:paraId="52585994" w14:textId="77777777" w:rsidR="0039368B" w:rsidRPr="00F02827" w:rsidRDefault="0039368B" w:rsidP="00F02827">
      <w:pPr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BDEE54A" w14:textId="64D3B9B5" w:rsidR="00A81097" w:rsidRPr="00F02827" w:rsidRDefault="0039368B" w:rsidP="00F02827">
      <w:pPr>
        <w:spacing w:line="36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W posiedzeniu uczestniczyło</w:t>
      </w:r>
      <w:r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: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pięciu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członków Komisji </w:t>
      </w:r>
      <w:r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Spraw Społecznych Kultury        i Oświaty 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(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nieobecny</w:t>
      </w:r>
      <w:r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-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usprawiedliwiony radny Zbigniew </w:t>
      </w:r>
      <w:proofErr w:type="spellStart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Chudzicki</w:t>
      </w:r>
      <w:proofErr w:type="spellEnd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),  </w:t>
      </w:r>
      <w:bookmarkStart w:id="1" w:name="_Hlk223388969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Burmistrz Rogoźna- Łukasz </w:t>
      </w:r>
      <w:proofErr w:type="spellStart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Zaranek</w:t>
      </w:r>
      <w:proofErr w:type="spellEnd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, , 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zastępca burmistrza Maciej Gracz, </w:t>
      </w:r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Sekretarz  -  Blanka </w:t>
      </w:r>
      <w:proofErr w:type="spellStart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Gaździak</w:t>
      </w:r>
      <w:proofErr w:type="spellEnd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, Skarbnik Gminy -  Anna </w:t>
      </w:r>
      <w:proofErr w:type="spellStart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Kornobis</w:t>
      </w:r>
      <w:proofErr w:type="spellEnd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, Kierownicy Wydziałów Urzędu Miejskiego w Rogoźnie</w:t>
      </w:r>
      <w:bookmarkEnd w:id="1"/>
      <w:r w:rsidR="00A81097"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,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 Szkoły Podstawowej im. Powstańców Wielkopolskich w Rogoźnie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Paweł Bździak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adca prawny Centrum Usług Wspólnych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Ewelina Polkowska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któr</w:t>
      </w:r>
      <w:r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A8109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prowadzi obsługę kadrową 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szkół.</w:t>
      </w:r>
    </w:p>
    <w:p w14:paraId="4A385D68" w14:textId="298838C9" w:rsidR="00A81097" w:rsidRPr="00F02827" w:rsidRDefault="00185BD9" w:rsidP="00F02827">
      <w:pPr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02827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Komisja 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wobec przytoczonej argumentacji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podczas posiedzenia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nie mo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gła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stwierdzić podstaw do wygaśnięcia mandatu radnego,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uznała zarzuty sformułowane </w:t>
      </w:r>
      <w:r w:rsidR="00F02827" w:rsidRP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piśmie skierowanym do Wojewody za bezpodstawne</w:t>
      </w:r>
      <w:r w:rsidR="00F0282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bookmarkStart w:id="2" w:name="_GoBack"/>
      <w:bookmarkEnd w:id="2"/>
    </w:p>
    <w:p w14:paraId="0CFEBF5A" w14:textId="77777777" w:rsidR="00A81097" w:rsidRDefault="00A81097" w:rsidP="00A81097"/>
    <w:p w14:paraId="23FF87EF" w14:textId="77777777" w:rsidR="00A81097" w:rsidRDefault="00A81097" w:rsidP="00A81097">
      <w:pPr>
        <w:widowControl w:val="0"/>
        <w:spacing w:after="0" w:line="360" w:lineRule="auto"/>
        <w:jc w:val="right"/>
        <w:rPr>
          <w:rFonts w:ascii="Times New Roman" w:eastAsia="Andale Sans UI" w:hAnsi="Times New Roman"/>
          <w:b/>
          <w:i/>
          <w:kern w:val="3"/>
          <w:sz w:val="20"/>
          <w:szCs w:val="20"/>
        </w:rPr>
      </w:pPr>
      <w:r>
        <w:tab/>
      </w:r>
      <w:r>
        <w:rPr>
          <w:rFonts w:ascii="Times New Roman" w:eastAsia="Andale Sans UI" w:hAnsi="Times New Roman"/>
          <w:b/>
          <w:i/>
          <w:kern w:val="3"/>
          <w:sz w:val="20"/>
          <w:szCs w:val="20"/>
        </w:rPr>
        <w:t>Z poważaniem</w:t>
      </w:r>
    </w:p>
    <w:p w14:paraId="1D0EA40F" w14:textId="77777777" w:rsidR="00A81097" w:rsidRDefault="00A81097" w:rsidP="00A81097">
      <w:pPr>
        <w:widowControl w:val="0"/>
        <w:tabs>
          <w:tab w:val="left" w:pos="5745"/>
        </w:tabs>
        <w:spacing w:after="0" w:line="36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 xml:space="preserve"> </w:t>
      </w: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ab/>
        <w:t>Prze</w:t>
      </w:r>
      <w:r>
        <w:rPr>
          <w:rFonts w:eastAsia="Book Antiqua" w:cs="Arial"/>
          <w:b/>
          <w:i/>
          <w:kern w:val="3"/>
          <w:sz w:val="20"/>
          <w:szCs w:val="20"/>
        </w:rPr>
        <w:t xml:space="preserve">wodnicząca </w:t>
      </w:r>
      <w:proofErr w:type="spellStart"/>
      <w:r>
        <w:rPr>
          <w:rFonts w:eastAsia="Book Antiqua" w:cs="Arial"/>
          <w:b/>
          <w:i/>
          <w:kern w:val="3"/>
          <w:sz w:val="20"/>
          <w:szCs w:val="20"/>
        </w:rPr>
        <w:t>KSSOiK</w:t>
      </w:r>
      <w:proofErr w:type="spellEnd"/>
    </w:p>
    <w:p w14:paraId="55B88AD2" w14:textId="77777777" w:rsidR="00A81097" w:rsidRDefault="00A81097" w:rsidP="00A81097">
      <w:pPr>
        <w:widowControl w:val="0"/>
        <w:tabs>
          <w:tab w:val="left" w:pos="5745"/>
        </w:tabs>
        <w:spacing w:after="0" w:line="24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eastAsia="Book Antiqua" w:cs="Arial"/>
          <w:b/>
          <w:i/>
          <w:kern w:val="3"/>
          <w:sz w:val="20"/>
          <w:szCs w:val="20"/>
        </w:rPr>
        <w:t xml:space="preserve">                                                                                                                              Katarzyna Erenc-Szpek</w:t>
      </w:r>
    </w:p>
    <w:p w14:paraId="23B27D0C" w14:textId="77777777" w:rsidR="00A81097" w:rsidRDefault="00A81097" w:rsidP="00A81097">
      <w:pPr>
        <w:tabs>
          <w:tab w:val="left" w:pos="6720"/>
        </w:tabs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1173F846" w14:textId="77777777" w:rsidR="00A81097" w:rsidRDefault="00A81097" w:rsidP="00A81097"/>
    <w:p w14:paraId="24D75464" w14:textId="77777777" w:rsidR="00CC2756" w:rsidRDefault="00CC2756"/>
    <w:sectPr w:rsidR="00CC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56"/>
    <w:rsid w:val="00185BD9"/>
    <w:rsid w:val="0039368B"/>
    <w:rsid w:val="00A23A83"/>
    <w:rsid w:val="00A81097"/>
    <w:rsid w:val="00CC2756"/>
    <w:rsid w:val="00E65CFC"/>
    <w:rsid w:val="00F0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54DC"/>
  <w15:chartTrackingRefBased/>
  <w15:docId w15:val="{87D2A87A-D72D-45B2-8ECC-990CC27A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097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81097"/>
    <w:pPr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Katarzyna Erenc-Szpek</cp:lastModifiedBy>
  <cp:revision>4</cp:revision>
  <dcterms:created xsi:type="dcterms:W3CDTF">2026-03-02T22:10:00Z</dcterms:created>
  <dcterms:modified xsi:type="dcterms:W3CDTF">2026-03-02T23:40:00Z</dcterms:modified>
</cp:coreProperties>
</file>