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5B" w:rsidRPr="00137B5B" w:rsidRDefault="00137B5B" w:rsidP="00137B5B">
      <w:pPr>
        <w:jc w:val="center"/>
        <w:rPr>
          <w:b/>
        </w:rPr>
      </w:pPr>
      <w:r w:rsidRPr="00137B5B">
        <w:rPr>
          <w:b/>
        </w:rPr>
        <w:t>Plan pracy Rady Miejskiej w Rogoźnie na rok 2026</w:t>
      </w:r>
    </w:p>
    <w:p w:rsidR="00137B5B" w:rsidRPr="00137B5B" w:rsidRDefault="00137B5B" w:rsidP="00137B5B">
      <w:pPr>
        <w:rPr>
          <w:b/>
        </w:rPr>
      </w:pPr>
      <w:r w:rsidRPr="00137B5B">
        <w:rPr>
          <w:b/>
        </w:rPr>
        <w:t xml:space="preserve">I KWARTAŁ </w:t>
      </w:r>
    </w:p>
    <w:p w:rsidR="00137B5B" w:rsidRDefault="00137B5B" w:rsidP="00137B5B">
      <w:r>
        <w:t>1.Informacja o realizacji budowy obwodnicy Rogoźna.</w:t>
      </w:r>
    </w:p>
    <w:p w:rsidR="00137B5B" w:rsidRDefault="00137B5B" w:rsidP="00137B5B">
      <w:r>
        <w:t>2.Stan dróg w Gminie Rogoźno.</w:t>
      </w:r>
    </w:p>
    <w:p w:rsidR="00137B5B" w:rsidRDefault="00137B5B" w:rsidP="00137B5B">
      <w:r>
        <w:t xml:space="preserve">3.Stan bezpieczeństwa mieszkańców gminy i powiatu. </w:t>
      </w:r>
    </w:p>
    <w:p w:rsidR="00137B5B" w:rsidRDefault="00137B5B" w:rsidP="00137B5B">
      <w:r>
        <w:t>4.Działalność spółki gminnej „Aquabellis”.</w:t>
      </w:r>
    </w:p>
    <w:p w:rsidR="00137B5B" w:rsidRPr="00137B5B" w:rsidRDefault="00137B5B" w:rsidP="00137B5B">
      <w:pPr>
        <w:rPr>
          <w:b/>
        </w:rPr>
      </w:pPr>
      <w:r w:rsidRPr="00137B5B">
        <w:rPr>
          <w:b/>
        </w:rPr>
        <w:t xml:space="preserve"> II KWARTAŁ </w:t>
      </w:r>
    </w:p>
    <w:p w:rsidR="00137B5B" w:rsidRDefault="00137B5B" w:rsidP="00137B5B">
      <w:r>
        <w:t>1.Ocena działalności finansowej podległych jednostek GOPS, ZAMK, CUW, RCK, CIS</w:t>
      </w:r>
    </w:p>
    <w:p w:rsidR="00137B5B" w:rsidRDefault="00137B5B" w:rsidP="00137B5B">
      <w:r>
        <w:t>2.Funkcjonowanie służby zdrowia w Gminie Rogoźno.</w:t>
      </w:r>
    </w:p>
    <w:p w:rsidR="00137B5B" w:rsidRDefault="00137B5B" w:rsidP="00137B5B">
      <w:r>
        <w:t>3.Stan sanitarny w Gminie Rogoźno.</w:t>
      </w:r>
    </w:p>
    <w:p w:rsidR="00137B5B" w:rsidRDefault="00137B5B" w:rsidP="00137B5B">
      <w:r>
        <w:t>4.Raport o stanie Gminy.</w:t>
      </w:r>
    </w:p>
    <w:p w:rsidR="00137B5B" w:rsidRDefault="00137B5B" w:rsidP="00137B5B">
      <w:r>
        <w:t xml:space="preserve">5.Wykonanie budżetu za rok 2025. </w:t>
      </w:r>
    </w:p>
    <w:p w:rsidR="00137B5B" w:rsidRDefault="00137B5B" w:rsidP="00137B5B">
      <w:r>
        <w:t xml:space="preserve">6.Absolutorium dla Burmistrza Rogoźna. </w:t>
      </w:r>
    </w:p>
    <w:p w:rsidR="00137B5B" w:rsidRPr="00137B5B" w:rsidRDefault="00137B5B" w:rsidP="00137B5B">
      <w:pPr>
        <w:rPr>
          <w:b/>
        </w:rPr>
      </w:pPr>
      <w:r w:rsidRPr="00137B5B">
        <w:rPr>
          <w:b/>
        </w:rPr>
        <w:t xml:space="preserve">III KWARTAŁ </w:t>
      </w:r>
    </w:p>
    <w:p w:rsidR="00137B5B" w:rsidRDefault="00137B5B" w:rsidP="00137B5B">
      <w:pPr>
        <w:spacing w:line="360" w:lineRule="auto"/>
      </w:pPr>
      <w:r>
        <w:t xml:space="preserve">1.Przygotowanie placówek oświatowo-wychowawczych do realizacji zadań w nowym roku szkolnym. 2. Informacja o wykonaniu budżetu za I półrocze 2026 roku. </w:t>
      </w:r>
    </w:p>
    <w:p w:rsidR="00137B5B" w:rsidRDefault="00137B5B" w:rsidP="00137B5B">
      <w:pPr>
        <w:spacing w:line="360" w:lineRule="auto"/>
      </w:pPr>
      <w:r>
        <w:t xml:space="preserve">3.Informacja o współpracy Gminy Rogoźno z Samorządami. </w:t>
      </w:r>
    </w:p>
    <w:p w:rsidR="00137B5B" w:rsidRDefault="00137B5B" w:rsidP="00137B5B">
      <w:r>
        <w:t xml:space="preserve">4.Stan czystości jezior, rzek i wód gruntowych na terenie Gminy Rogoźno. </w:t>
      </w:r>
    </w:p>
    <w:p w:rsidR="00137B5B" w:rsidRDefault="00137B5B" w:rsidP="00137B5B">
      <w:r>
        <w:t>5.Działalność spółki gminnej „Komsport”.</w:t>
      </w:r>
    </w:p>
    <w:p w:rsidR="00137B5B" w:rsidRPr="00137B5B" w:rsidRDefault="00137B5B" w:rsidP="00137B5B">
      <w:pPr>
        <w:rPr>
          <w:b/>
        </w:rPr>
      </w:pPr>
      <w:r w:rsidRPr="00137B5B">
        <w:rPr>
          <w:b/>
        </w:rPr>
        <w:t xml:space="preserve">IV KWARTAŁ </w:t>
      </w:r>
    </w:p>
    <w:p w:rsidR="00137B5B" w:rsidRDefault="00137B5B" w:rsidP="00137B5B">
      <w:r>
        <w:t xml:space="preserve">1.Sprawozdanie z realizacji zadań oświatowych za rok szkolny 2025/2026. </w:t>
      </w:r>
    </w:p>
    <w:p w:rsidR="00137B5B" w:rsidRDefault="00137B5B" w:rsidP="00137B5B">
      <w:r>
        <w:t xml:space="preserve">2.Stan rolnictwa w Gminie Rogoźno </w:t>
      </w:r>
    </w:p>
    <w:p w:rsidR="00137B5B" w:rsidRDefault="00137B5B" w:rsidP="00137B5B">
      <w:r>
        <w:t xml:space="preserve">3.Informacja o złożonych oświadczeniach majątkowych. </w:t>
      </w:r>
    </w:p>
    <w:p w:rsidR="00137B5B" w:rsidRDefault="00137B5B" w:rsidP="00137B5B">
      <w:r>
        <w:t xml:space="preserve">4.Ocena inwestycyjna Gminy Rogoźno za 2025 rok. </w:t>
      </w:r>
    </w:p>
    <w:p w:rsidR="00137B5B" w:rsidRDefault="00137B5B" w:rsidP="00137B5B">
      <w:r>
        <w:t xml:space="preserve">5.Uchwalenie budżetu na 2026 rok. </w:t>
      </w:r>
    </w:p>
    <w:p w:rsidR="005913CD" w:rsidRDefault="00137B5B" w:rsidP="00137B5B">
      <w:r>
        <w:t>6.Przyjęcie planu pracy Rady i Komisji Rady na 2026 rok.</w:t>
      </w:r>
    </w:p>
    <w:sectPr w:rsidR="005913CD" w:rsidSect="00591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137B5B"/>
    <w:rsid w:val="00137B5B"/>
    <w:rsid w:val="00457AE0"/>
    <w:rsid w:val="005913CD"/>
    <w:rsid w:val="00D0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Hubert.Kuszak</cp:lastModifiedBy>
  <cp:revision>2</cp:revision>
  <dcterms:created xsi:type="dcterms:W3CDTF">2025-12-09T11:51:00Z</dcterms:created>
  <dcterms:modified xsi:type="dcterms:W3CDTF">2025-12-09T11:51:00Z</dcterms:modified>
</cp:coreProperties>
</file>