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  <w:r>
        <w:rPr>
          <w:rFonts w:ascii="Times New Roman" w:eastAsia="Times New Roman" w:hAnsi="Times New Roman" w:cs="Times New Roman"/>
          <w:b/>
          <w:i/>
          <w:sz w:val="20"/>
          <w:u w:val="thick"/>
        </w:rPr>
        <w:t>Projekt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 dnia  3 listopada 2025 r.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Zatwierdzony przez .........................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Uchwała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 xml:space="preserve"> nr 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....................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Rady Miejskiej w Rogoźnie</w:t>
      </w:r>
    </w:p>
    <w:p w:rsidR="00A77B3E">
      <w:pPr>
        <w:spacing w:before="280" w:after="28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z dnia .................... 2025 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w sprawie wyrażenia zgody na udzielenie bonifikaty od ceny sprzedaży działki nr 1921/22, położonej w obrębie ROGOŹNO przeznaczonej do zbycia na poprawę warunków zagospodarowania nieruchomości przyległej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Na podstawie  art. 18 ust.2 pkt 15 ustawy z dnia 8 marca 1990 r. o samorządzie gminnym (t.j. Dz.U. 2025 r. poz. 1153),  art. 68 ust.1 pkt 10 i ust.1b ustawy z dnia 21 sierpnia 1997 r. o gospodarce nieruchomościami (t.j. Dz.U. 2024 r. poz. 1145 z późn. zm.), Rada Miejska w Rogoźnie uchwala, co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następuję:</w:t>
      </w:r>
    </w:p>
    <w:p w:rsidR="00A77B3E">
      <w:pPr>
        <w:keepNext w:val="0"/>
        <w:keepLines/>
        <w:spacing w:before="0" w:after="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Wyraża się zgodę na udzielenie bonifikaty w wysokości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80%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, od ceny nabycia działki gruntu nr 1921/22 o pow.62m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, położonej w obrębie ROGOŹNO, objętej księgą wieczystą KW PO1O/00025029/3, ustalonej na kwotę 11 500,00zł netto, sprzedawanej na poprawę warunków zagospodarowania nieruchomości przyległej, tj. działki nr 1921/6.  </w:t>
      </w:r>
    </w:p>
    <w:p w:rsidR="00A77B3E">
      <w:pPr>
        <w:keepNext w:val="0"/>
        <w:keepLines/>
        <w:spacing w:before="0" w:after="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przypadku rozłożenia ceny sprzedaży na raty, stawkę bonifikaty określoną w §1 pomniejsza się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30%.</w:t>
      </w:r>
    </w:p>
    <w:p w:rsidR="00A77B3E">
      <w:pPr>
        <w:keepNext w:val="0"/>
        <w:keepLines/>
        <w:spacing w:before="0" w:after="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Bonifikaty nie stosuje się, jeżeli właściciel nieruchomości polepszanej, tj. działki nr 1921/6 posiada zadłużenie z tytułu podatku od nieruchomości wobec Gminy Rogoźno związane z ww. działką gruntu.</w:t>
      </w:r>
    </w:p>
    <w:p w:rsidR="00A77B3E">
      <w:pPr>
        <w:keepNext w:val="0"/>
        <w:keepLines/>
        <w:spacing w:before="0" w:after="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Burmistrzowi Rogoźna.</w:t>
      </w:r>
    </w:p>
    <w:p w:rsidR="00A77B3E">
      <w:pPr>
        <w:keepNext w:val="0"/>
        <w:keepLines/>
        <w:spacing w:before="0" w:after="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sz w:val="22"/>
        </w:rPr>
        <w:t>§ 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 życie z dniem podjęcia.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720"/>
        <w:contextualSpacing w:val="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Przeznaczona do sprzedaży nieruchomość stanowi własność Gminy Rogoźno. Sprzedaż nastąpi w trybie bezprzetargowym na polepszenie warunków zagospodarowania nieruchomości przyległej, tj. działki nr </w:t>
      </w:r>
      <w:r>
        <w:rPr>
          <w:color w:val="000000"/>
          <w:szCs w:val="20"/>
          <w:shd w:val="clear" w:color="auto" w:fill="FFFFFF"/>
        </w:rPr>
        <w:t>1921/6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zabudowanej budynkiem mieszkalnym. Właściciel działki nr </w:t>
      </w:r>
      <w:r>
        <w:rPr>
          <w:color w:val="000000"/>
          <w:szCs w:val="20"/>
          <w:shd w:val="clear" w:color="auto" w:fill="FFFFFF"/>
        </w:rPr>
        <w:t>1921/6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zwrócił się z wnioskiem o udzielenie bonifikaty od ceny sprzedaży nabycia gminnej działki nr </w:t>
      </w:r>
      <w:r>
        <w:rPr>
          <w:color w:val="000000"/>
          <w:szCs w:val="20"/>
          <w:shd w:val="clear" w:color="auto" w:fill="FFFFFF"/>
        </w:rPr>
        <w:t xml:space="preserve">1921/22.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 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720"/>
        <w:contextualSpacing w:val="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Udzielenie bonifikaty od ceny sprzedaży działki nr </w:t>
      </w:r>
      <w:r>
        <w:rPr>
          <w:color w:val="000000"/>
          <w:szCs w:val="20"/>
          <w:shd w:val="clear" w:color="auto" w:fill="FFFFFF"/>
        </w:rPr>
        <w:t>1921/22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możliwe jest na podstawie art.68 ust.1 pkt 10 ustawy z dnia  21 sierpnia 1997 r. o gospodarce nieruchomościami (t.j. Dz. U. z 202</w:t>
      </w:r>
      <w:r>
        <w:rPr>
          <w:color w:val="000000"/>
          <w:szCs w:val="20"/>
          <w:shd w:val="clear" w:color="auto" w:fill="FFFFFF"/>
        </w:rPr>
        <w:t>4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r.,  poz.</w:t>
      </w:r>
      <w:r>
        <w:rPr>
          <w:color w:val="000000"/>
          <w:szCs w:val="20"/>
          <w:shd w:val="clear" w:color="auto" w:fill="FFFFFF"/>
        </w:rPr>
        <w:t>1145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z późn. zm.).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  <w:lang w:val="x-none" w:eastAsia="en-US" w:bidi="ar-SA"/>
        </w:rPr>
        <w:tab/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720"/>
        <w:contextualSpacing w:val="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W nawiązaniu do powyższego podjęcie przez Radę Miejską niniejszej uchwały jest w pełni uzasadnione. 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>
      <w:footerReference w:type="default" r:id="rId5"/>
      <w:type w:val="nextPage"/>
      <w:pgSz w:w="11907" w:h="16839" w:code="9"/>
      <w:pgMar w:top="1440" w:right="862" w:bottom="1440" w:left="14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</w:tblPrEx>
      <w:tc>
        <w:tcPr>
          <w:tcW w:w="680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24B7879B-C999-4A61-AC73-D5B75C4E5CED. Projekt</w:t>
          </w:r>
        </w:p>
      </w:tc>
      <w:tc>
        <w:tcPr>
          <w:tcW w:w="34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403"/>
      <w:gridCol w:w="3202"/>
    </w:tblGrid>
    <w:tr>
      <w:tblPrEx>
        <w:tblW w:w="5000" w:type="pct"/>
      </w:tblPrEx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24B7879B-C999-4A61-AC73-D5B75C4E5CED. Projekt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Rogoźnie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wyrażenia zgody na udzielenie bonifikaty od ceny sprzedaży działki nr 1921/22, położonej w^obrębie ROGOŹNO przeznaczonej do zbycia na poprawę warunków zagospodarowania nieruchomości przyległej</dc:subject>
  <dc:creator>molederek</dc:creator>
  <cp:lastModifiedBy>molederek</cp:lastModifiedBy>
  <cp:revision>1</cp:revision>
  <dcterms:created xsi:type="dcterms:W3CDTF">2025-11-03T15:14:57Z</dcterms:created>
  <dcterms:modified xsi:type="dcterms:W3CDTF">2025-11-03T15:14:57Z</dcterms:modified>
  <cp:category>Akt prawny</cp:category>
</cp:coreProperties>
</file>