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przyjęcia Sołeckiej Strategii Rozwoju Sołectwa Budziszewko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6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 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 samorządzie gminnym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 z późn.zm.)Rada Miejska w Rogoźnie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Zatwierdza się Sołecką Strategię Rozwoju Sołectwa Budziszewko w brzmieniu załącznika do niniejszej uchwały.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 życie z dniem podjęcia.</w:t>
      </w:r>
    </w:p>
    <w:p w:rsidR="00A77B3E">
      <w:pPr>
        <w:keepNext/>
        <w:keepLines/>
        <w:spacing w:before="280" w:after="28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t>Rady Miejskiej w Rogoźnie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sz w:val="22"/>
        </w:rPr>
        <w:t>z dnia .................... 2025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auto"/>
            <w:sz w:val="22"/>
            <w:u w:val="none"/>
          </w:rPr>
          <w:t>Zalacznik1.pdf</w:t>
        </w:r>
      </w:hyperlink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Socka Strategia Rozwoju Sołectwa Budziszewko w gmienie Rogoźno na okres lipiec 2025 - lipiec 2030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0" w:lineRule="auto"/>
        <w:ind w:left="0" w:right="0" w:firstLine="0"/>
        <w:contextualSpacing w:val="0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Sołecka Strategia Rozwoju Sołectwa </w:t>
      </w:r>
      <w:r>
        <w:rPr>
          <w:szCs w:val="20"/>
          <w:shd w:val="clear" w:color="auto" w:fill="FFFFFF"/>
        </w:rPr>
        <w:t>Budziszewko</w:t>
      </w:r>
      <w:r>
        <w:rPr>
          <w:szCs w:val="20"/>
          <w:shd w:val="clear" w:color="auto" w:fill="FFFFFF"/>
          <w:lang w:val="x-none" w:eastAsia="en-US" w:bidi="ar-SA"/>
        </w:rPr>
        <w:t xml:space="preserve"> została wypracowana przez mieszkańców sołectwa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0" w:lineRule="auto"/>
        <w:ind w:left="0" w:right="0" w:firstLine="0"/>
        <w:contextualSpacing w:val="0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 xml:space="preserve">przy udziale moderatorów. Strategia została przyjęta Uchwałą </w:t>
      </w:r>
      <w:r>
        <w:rPr>
          <w:szCs w:val="20"/>
          <w:shd w:val="clear" w:color="auto" w:fill="FFFFFF"/>
        </w:rPr>
        <w:t>3</w:t>
      </w:r>
      <w:r>
        <w:rPr>
          <w:szCs w:val="20"/>
          <w:shd w:val="clear" w:color="auto" w:fill="FFFFFF"/>
        </w:rPr>
        <w:t>/</w:t>
      </w:r>
      <w:r>
        <w:rPr>
          <w:szCs w:val="20"/>
          <w:shd w:val="clear" w:color="auto" w:fill="FFFFFF"/>
          <w:lang w:val="x-none" w:eastAsia="en-US" w:bidi="ar-SA"/>
        </w:rPr>
        <w:t>202</w:t>
      </w:r>
      <w:r>
        <w:rPr>
          <w:szCs w:val="20"/>
          <w:shd w:val="clear" w:color="auto" w:fill="FFFFFF"/>
        </w:rPr>
        <w:t>5</w:t>
      </w:r>
      <w:r>
        <w:rPr>
          <w:szCs w:val="20"/>
          <w:shd w:val="clear" w:color="auto" w:fill="FFFFFF"/>
          <w:lang w:val="x-none" w:eastAsia="en-US" w:bidi="ar-SA"/>
        </w:rPr>
        <w:t xml:space="preserve"> Zebrania Wiejskiego Sołectwa</w:t>
      </w:r>
      <w:r>
        <w:rPr>
          <w:szCs w:val="20"/>
          <w:shd w:val="clear" w:color="auto" w:fill="FFFFFF"/>
        </w:rPr>
        <w:t xml:space="preserve"> </w:t>
      </w:r>
      <w:r>
        <w:rPr>
          <w:szCs w:val="20"/>
          <w:shd w:val="clear" w:color="auto" w:fill="FFFFFF"/>
        </w:rPr>
        <w:t>Budziszewko</w:t>
      </w:r>
      <w:r>
        <w:rPr>
          <w:szCs w:val="20"/>
          <w:shd w:val="clear" w:color="auto" w:fill="FFFFFF"/>
          <w:lang w:val="x-none" w:eastAsia="en-US" w:bidi="ar-SA"/>
        </w:rPr>
        <w:t xml:space="preserve"> z dnia </w:t>
      </w:r>
      <w:r>
        <w:rPr>
          <w:szCs w:val="20"/>
          <w:shd w:val="clear" w:color="auto" w:fill="FFFFFF"/>
        </w:rPr>
        <w:t>4 września</w:t>
      </w:r>
      <w:r>
        <w:rPr>
          <w:szCs w:val="20"/>
          <w:shd w:val="clear" w:color="auto" w:fill="FFFFFF"/>
          <w:lang w:val="x-none" w:eastAsia="en-US" w:bidi="ar-SA"/>
        </w:rPr>
        <w:t xml:space="preserve"> 202</w:t>
      </w:r>
      <w:r>
        <w:rPr>
          <w:szCs w:val="20"/>
          <w:shd w:val="clear" w:color="auto" w:fill="FFFFFF"/>
        </w:rPr>
        <w:t>5</w:t>
      </w:r>
      <w:r>
        <w:rPr>
          <w:szCs w:val="20"/>
          <w:shd w:val="clear" w:color="auto" w:fill="FFFFFF"/>
          <w:lang w:val="x-none" w:eastAsia="en-US" w:bidi="ar-SA"/>
        </w:rPr>
        <w:t xml:space="preserve"> roku. W Strategii zostały uwzględnione warunki </w:t>
      </w:r>
      <w:r>
        <w:rPr>
          <w:szCs w:val="20"/>
          <w:shd w:val="clear" w:color="auto" w:fill="FFFFFF"/>
          <w:lang w:val="x-none" w:eastAsia="en-US" w:bidi="ar-SA"/>
        </w:rPr>
        <w:t>społeczno-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0" w:lineRule="auto"/>
        <w:ind w:left="0" w:right="0" w:firstLine="0"/>
        <w:contextualSpacing w:val="0"/>
        <w:rPr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gospodarcze sołectwa oraz wizja rozwoju wsi. Zaplanowano do realizacji wiele zadań z zakresu poprawy jakości życia mieszkańców oraz poprawy infrastruktury miejscowości. Strategie rozwoju sołectw są niezbędne przy wnioskowaniu o środki unijne oraz o środki z programu Wielkopolska Odnowa Wsi.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szCs w:val="20"/>
          <w:shd w:val="clear" w:color="auto" w:fill="FFFFFF"/>
          <w:lang w:val="x-none" w:eastAsia="en-US" w:bidi="ar-SA"/>
        </w:rPr>
        <w:t>W związku z powyższym podjęcie uchwały jest uzasadnione.</w:t>
      </w: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EDBE3C0C-8021-4CB8-95BD-D61A99154E91.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EDBE3C0C-8021-4CB8-95BD-D61A99154E91.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EDBE3C0C-8021-4CB8-95BD-D61A99154E91.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Sołeckiej Strategii Rozwoju Sołectwa Budziszewko</dc:subject>
  <dc:creator>agruzewska</dc:creator>
  <cp:lastModifiedBy>agruzewska</cp:lastModifiedBy>
  <cp:revision>1</cp:revision>
  <dcterms:created xsi:type="dcterms:W3CDTF">2025-09-15T12:48:19Z</dcterms:created>
  <dcterms:modified xsi:type="dcterms:W3CDTF">2025-09-15T12:48:19Z</dcterms:modified>
  <cp:category>Akt prawny</cp:category>
</cp:coreProperties>
</file>