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29 lipca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wniesienie nieruchomości jako wkładu niepieniężnego do nowo tworzonej spółki gminnej (działka nr 1920/8, obręb ROGOŹNO)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9 lit. a ustawy z dnia 8 marca 1990 r. o samorządzie gminnym (t.j. Dz.U. z 2024 r. poz. 1465 z późn. zm.), art. 13 ust. 1 i art. 37 ust. 2 pkt 7 ustawy z dnia 21 sierpnia 1997 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gospodarce nieruchomościami (t.j. Dz. U. z 2024 r. poz. 1145 z późn. zm.) w związku z § 4 pkt 1 Uchwały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XXV/235/2016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Rogoźnie z dnia 27 kwietnia 2016 r. w sprawie zasad gospodarowania nieruchomościami Gminy Rogoźno (Dz. Urzęd. Woj. Wlkp., poz. 3114 z późn. zm.) Rada Miejska w Rogoźnie uchwala, co następuję: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Wyraża się zgodę na wniesienie wkładu niepieniężnego do nowo tworzonej spółki gminnej mającej powstać z przekształcenia zakładu budżetowego - Ośrodka Sportu i Rekreacji w Rogoźnie w spółkę prawa handlowego,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postaci zabudowanej nieruchomości stanowiącej własność Gminy Rogoźno, tj.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działka oznaczona ewidencyjnie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1920/8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pow. 4,0482 ha, położona w Rogoźnie przy ul. Za Jeziorem 40 (obręb ROGOŹNO), objęta księgą wieczystą KW PO1O/00042206/3.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Rada Miejska w § 4 pkt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Uchwały Nr XXV/235/2016 Rady Miejskiej w Rogoźnie z dnia 27 kwietnia 2016 r. w sprawie zasad gospodarowania nieruchomościami Gminy Rogoźno, zastrzega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do swojej kompetencji sprawy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wnoszenia nieruchomości jako wkładów niepieniężnych (aportów) do gminnych spółek. Mienie podlegające przekazaniu zabudowane jest kompleksem budynków Ośrodka Sportu i Rekreacji w Rogoźnie. Mienie podlegające wniesieniu w postaci wkładu niepieniężnego stanowi składniki niezbędne dla prawidłowego funkcjonowania nowo tworzonej spółki gminnej celem realizacji jej celów statutowych, tj. realizacja zadań z zakresu kultury fizycznej i sportu, w tym utrzymanie terenów rekreacyjnych i urządzeń sportowych.       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oparciu o ustalenia miejscowego planu zagospodarowania przestrzennego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 obszarze miasta Rogoźna w rejonie ulicy Za Jeziorem oraz na terenie części miejscowości Owczegłowy, gmina Rogoźno 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uchwalonego Uchwałą Nr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XC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/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967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/202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Rady Miejskiej w Rogoźnie z dnia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28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grudnia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 (Dz. Urzęd. Woj. Wlkp. z dnia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25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.0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r., poz.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1143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) działka gruntu nr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1920/8 (obręb ROGOŹNO)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objęta jest symbolem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1UT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o przeznaczeniu: 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„tereny 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>usług turystyki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>”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Ww. działka położona jest w obszarze chronionego krajobrazu 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>„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Dolina Wełny i Rynna Gołaniecko-Wągrowiecka".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W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związku z powyższym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podjęcie przez Radę Miejską niniejszej uchwały jest w pełni uzasadnione.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64C418B1-E537-45C4-9835-CF99726553D8.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64C418B1-E537-45C4-9835-CF99726553D8.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wniesienie nieruchomości jako wkładu niepieniężnego do nowo tworzonej spółki gminnej (działka nr 1920/8, obręb ROGOŹNO)</dc:subject>
  <dc:creator>amazur</dc:creator>
  <cp:lastModifiedBy>amazur</cp:lastModifiedBy>
  <cp:revision>1</cp:revision>
  <dcterms:created xsi:type="dcterms:W3CDTF">2025-07-29T09:14:50Z</dcterms:created>
  <dcterms:modified xsi:type="dcterms:W3CDTF">2025-07-29T09:14:50Z</dcterms:modified>
  <cp:category>Akt prawny</cp:category>
</cp:coreProperties>
</file>