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Palatino Linotype" w:hAnsi="Palatino Linotype"/>
          <w:sz w:val="22"/>
          <w:szCs w:val="22"/>
        </w:rPr>
      </w:pPr>
      <w:r>
        <w:rPr>
          <w:rFonts w:eastAsia="Times New Roman" w:ascii="Palatino Linotype" w:hAnsi="Palatino Linotype"/>
          <w:sz w:val="22"/>
          <w:szCs w:val="22"/>
        </w:rPr>
        <w:t xml:space="preserve">                                                                                      </w:t>
      </w:r>
    </w:p>
    <w:p>
      <w:pPr>
        <w:pStyle w:val="Normal"/>
        <w:rPr>
          <w:rFonts w:ascii="Palatino Linotype" w:hAnsi="Palatino Linotype" w:cs="Garamond"/>
          <w:b/>
          <w:bCs/>
          <w:sz w:val="22"/>
          <w:szCs w:val="22"/>
        </w:rPr>
      </w:pPr>
      <w:r>
        <w:rPr>
          <w:rFonts w:cs="Garamond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UCHWAŁA NR ……../…./2025</w:t>
      </w:r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RADY MIEJSKIEJ W ROGOŹNIE</w:t>
      </w:r>
    </w:p>
    <w:p>
      <w:pPr>
        <w:pStyle w:val="Normal"/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z dnia …………………… 2025 r.</w:t>
      </w:r>
    </w:p>
    <w:p>
      <w:pPr>
        <w:pStyle w:val="Normal"/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eastAsia="Batang" w:cs="Calibri" w:ascii="Palatino Linotype" w:hAnsi="Palatino Linotype"/>
          <w:b/>
          <w:bCs/>
          <w:sz w:val="22"/>
          <w:szCs w:val="22"/>
        </w:rPr>
        <w:t>w sprawie uchwalenia Regulaminu udzielania pomocy materialnej o charakterze socjalnym dla uczniów zamieszkałych na terenie Gminy Rogoźno</w:t>
      </w:r>
      <w:r>
        <w:rPr>
          <w:rFonts w:cs="Calibri" w:ascii="Palatino Linotype" w:hAnsi="Palatino Linotype"/>
          <w:b/>
          <w:bCs/>
          <w:sz w:val="22"/>
          <w:szCs w:val="22"/>
          <w:shd w:fill="FFFFFF" w:val="clear"/>
        </w:rPr>
        <w:t>.</w:t>
      </w:r>
    </w:p>
    <w:p>
      <w:pPr>
        <w:pStyle w:val="Normal"/>
        <w:jc w:val="center"/>
        <w:rPr>
          <w:rFonts w:ascii="Palatino Linotype" w:hAnsi="Palatino Linotype" w:cs="Tahoma"/>
          <w:b/>
          <w:bCs/>
          <w:sz w:val="22"/>
          <w:szCs w:val="22"/>
        </w:rPr>
      </w:pPr>
      <w:r>
        <w:rPr>
          <w:rFonts w:cs="Tahoma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cs="Tahoma"/>
          <w:b/>
          <w:bCs/>
          <w:sz w:val="22"/>
          <w:szCs w:val="22"/>
        </w:rPr>
      </w:pPr>
      <w:r>
        <w:rPr>
          <w:rFonts w:cs="Tahoma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Na podstawie art. 18 ust. 2 pkt 14a, art. 40 ust. 1 ustawy z dnia 8 marca 1990 r. </w:t>
      </w:r>
      <w:r>
        <w:rPr>
          <w:rFonts w:cs="Calibri" w:ascii="Palatino Linotype" w:hAnsi="Palatino Linotype"/>
          <w:i/>
          <w:sz w:val="22"/>
          <w:szCs w:val="22"/>
        </w:rPr>
        <w:t>o samorządzie gminnym</w:t>
      </w:r>
      <w:r>
        <w:rPr>
          <w:rFonts w:cs="Calibri" w:ascii="Palatino Linotype" w:hAnsi="Palatino Linotype"/>
          <w:sz w:val="22"/>
          <w:szCs w:val="22"/>
        </w:rPr>
        <w:t xml:space="preserve"> (t.j. Dz. U. 2024 r., poz.1465 ze zm.) oraz art. 90f ustawy z dnia 7 września 1991 r. </w:t>
        <w:br/>
      </w:r>
      <w:r>
        <w:rPr>
          <w:rFonts w:cs="Calibri" w:ascii="Palatino Linotype" w:hAnsi="Palatino Linotype"/>
          <w:i/>
          <w:sz w:val="22"/>
          <w:szCs w:val="22"/>
        </w:rPr>
        <w:t>o systemie oświaty</w:t>
      </w:r>
      <w:r>
        <w:rPr>
          <w:rFonts w:cs="Calibri" w:ascii="Palatino Linotype" w:hAnsi="Palatino Linotype"/>
          <w:sz w:val="22"/>
          <w:szCs w:val="22"/>
        </w:rPr>
        <w:t xml:space="preserve"> (t.j. Dz. U. 2024 r., poz. 750 ze zm.), </w:t>
      </w:r>
      <w:r>
        <w:rPr>
          <w:rFonts w:cs="Calibri" w:ascii="Palatino Linotype" w:hAnsi="Palatino Linotype"/>
          <w:bCs/>
          <w:sz w:val="22"/>
          <w:szCs w:val="22"/>
        </w:rPr>
        <w:t>Rada Miejska w Rogoźnie uchwala, co następuje:</w:t>
      </w:r>
    </w:p>
    <w:p>
      <w:pPr>
        <w:pStyle w:val="Normal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  <w:t xml:space="preserve">§ 1. </w:t>
      </w:r>
      <w:r>
        <w:rPr>
          <w:rFonts w:cs="Calibri" w:ascii="Palatino Linotype" w:hAnsi="Palatino Linotype"/>
          <w:bCs/>
          <w:sz w:val="22"/>
          <w:szCs w:val="22"/>
        </w:rPr>
        <w:t>Uchwala się</w:t>
      </w:r>
      <w:r>
        <w:rPr>
          <w:rFonts w:cs="Calibri" w:ascii="Palatino Linotype" w:hAnsi="Palatino Linotype"/>
          <w:b/>
          <w:sz w:val="22"/>
          <w:szCs w:val="22"/>
        </w:rPr>
        <w:t xml:space="preserve"> </w:t>
      </w:r>
      <w:r>
        <w:rPr>
          <w:rFonts w:cs="Calibri" w:ascii="Palatino Linotype" w:hAnsi="Palatino Linotype"/>
          <w:bCs/>
          <w:sz w:val="22"/>
          <w:szCs w:val="22"/>
        </w:rPr>
        <w:t>Regulamin</w:t>
      </w:r>
      <w:r>
        <w:rPr>
          <w:rFonts w:cs="Calibri" w:ascii="Palatino Linotype" w:hAnsi="Palatino Linotype"/>
          <w:sz w:val="22"/>
          <w:szCs w:val="22"/>
        </w:rPr>
        <w:t xml:space="preserve"> udzielania pomocy materialnej o charakterze socjalnym dla uczniów zamieszkałych na terenie Gminy Rogoźno, stanowiący załącznik Nr 1 do niniejszej uchwały. </w:t>
      </w:r>
    </w:p>
    <w:p>
      <w:pPr>
        <w:pStyle w:val="Normal"/>
        <w:rPr>
          <w:rFonts w:ascii="Palatino Linotype" w:hAnsi="Palatino Linotype" w:cs="Calibri"/>
          <w:color w:val="FF0000"/>
          <w:sz w:val="22"/>
          <w:szCs w:val="22"/>
        </w:rPr>
      </w:pPr>
      <w:r>
        <w:rPr>
          <w:rFonts w:cs="Calibri" w:ascii="Palatino Linotype" w:hAnsi="Palatino Linotype"/>
          <w:color w:val="FF0000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2. </w:t>
      </w:r>
      <w:r>
        <w:rPr>
          <w:rFonts w:cs="Calibri" w:ascii="Palatino Linotype" w:hAnsi="Palatino Linotype"/>
          <w:sz w:val="22"/>
          <w:szCs w:val="22"/>
        </w:rPr>
        <w:t xml:space="preserve">Traci moc Uchwała Nr LXI/599/2022 Rady Miejskiej w Rogoźnie z dnia 7 lutego 2022 r. </w:t>
        <w:br/>
        <w:t xml:space="preserve">w sprawie uchwalenia Regulaminu udzielania pomocy materialnej o charakterze socjalnym dla uczniów zamieszkałych na terenie Gminy Rogoźno (Dz. Urz. Woj. Wielkopolskiego z dnia </w:t>
        <w:br/>
        <w:t xml:space="preserve">22 lutego 2022 r. poz. 1439). 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3. </w:t>
      </w:r>
      <w:r>
        <w:rPr>
          <w:rFonts w:cs="Calibri" w:ascii="Palatino Linotype" w:hAnsi="Palatino Linotype"/>
          <w:sz w:val="22"/>
          <w:szCs w:val="22"/>
        </w:rPr>
        <w:t xml:space="preserve">Wykonanie uchwały powierza się Burmistrzowi Rogoźna. 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4. </w:t>
      </w:r>
      <w:r>
        <w:rPr>
          <w:rFonts w:cs="Calibri" w:ascii="Palatino Linotype" w:hAnsi="Palatino Linotype"/>
          <w:sz w:val="22"/>
          <w:szCs w:val="22"/>
        </w:rPr>
        <w:t>Uchwała wchodzi w życie po upływie 14 dni od dnia opublikowania w Dzienniku Urzędowym Województwa Wielkopolskiego.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ind w:left="4820"/>
        <w:jc w:val="both"/>
        <w:rPr>
          <w:rFonts w:ascii="Palatino Linotype" w:hAnsi="Palatino Linotype" w:cs="Calibri"/>
          <w:sz w:val="20"/>
        </w:rPr>
      </w:pPr>
      <w:r>
        <w:rPr>
          <w:rFonts w:cs="Calibri" w:ascii="Palatino Linotype" w:hAnsi="Palatino Linotype"/>
          <w:sz w:val="20"/>
        </w:rPr>
        <w:t>Załącznik Nr 1 do uchwały Nr ………../…………/2025</w:t>
      </w:r>
    </w:p>
    <w:p>
      <w:pPr>
        <w:pStyle w:val="Normal"/>
        <w:ind w:left="4820"/>
        <w:jc w:val="both"/>
        <w:rPr>
          <w:rFonts w:ascii="Palatino Linotype" w:hAnsi="Palatino Linotype" w:cs="Calibri"/>
          <w:sz w:val="20"/>
        </w:rPr>
      </w:pPr>
      <w:r>
        <w:rPr>
          <w:rFonts w:cs="Calibri" w:ascii="Palatino Linotype" w:hAnsi="Palatino Linotype"/>
          <w:sz w:val="20"/>
        </w:rPr>
        <w:t>Rady Miejskiej w Rogoźnie</w:t>
      </w:r>
    </w:p>
    <w:p>
      <w:pPr>
        <w:pStyle w:val="Normal"/>
        <w:ind w:left="4820"/>
        <w:jc w:val="both"/>
        <w:rPr>
          <w:rFonts w:ascii="Palatino Linotype" w:hAnsi="Palatino Linotype" w:cs="Calibri"/>
          <w:sz w:val="20"/>
        </w:rPr>
      </w:pPr>
      <w:r>
        <w:rPr>
          <w:rFonts w:cs="Calibri" w:ascii="Palatino Linotype" w:hAnsi="Palatino Linotype"/>
          <w:sz w:val="20"/>
        </w:rPr>
        <w:t>z dnia ………………….. 2025 r.</w:t>
      </w:r>
    </w:p>
    <w:p>
      <w:pPr>
        <w:pStyle w:val="Normal"/>
        <w:jc w:val="both"/>
        <w:rPr>
          <w:rFonts w:ascii="Palatino Linotype" w:hAnsi="Palatino Linotype" w:cs="Calibri"/>
          <w:sz w:val="20"/>
        </w:rPr>
      </w:pPr>
      <w:r>
        <w:rPr>
          <w:rFonts w:cs="Calibri" w:ascii="Palatino Linotype" w:hAnsi="Palatino Linotype"/>
          <w:sz w:val="20"/>
        </w:rPr>
      </w:r>
    </w:p>
    <w:p>
      <w:pPr>
        <w:pStyle w:val="Normal"/>
        <w:jc w:val="both"/>
        <w:rPr>
          <w:rFonts w:ascii="Palatino Linotype" w:hAnsi="Palatino Linotype" w:cs="Calibri"/>
          <w:sz w:val="20"/>
        </w:rPr>
      </w:pPr>
      <w:r>
        <w:rPr>
          <w:rFonts w:cs="Calibri" w:ascii="Palatino Linotype" w:hAnsi="Palatino Linotype"/>
          <w:sz w:val="20"/>
        </w:rPr>
      </w:r>
    </w:p>
    <w:p>
      <w:pPr>
        <w:pStyle w:val="Normal"/>
        <w:ind w:left="482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eastAsia="Batang" w:cs="Calibri"/>
          <w:b/>
          <w:bCs/>
          <w:sz w:val="22"/>
          <w:szCs w:val="22"/>
        </w:rPr>
      </w:pPr>
      <w:r>
        <w:rPr>
          <w:rFonts w:eastAsia="Batang" w:cs="Calibri" w:ascii="Palatino Linotype" w:hAnsi="Palatino Linotype"/>
          <w:b/>
          <w:bCs/>
          <w:sz w:val="22"/>
          <w:szCs w:val="22"/>
        </w:rPr>
        <w:t>Regulamin udzielania pomocy materialnej o charakterze socjalnym dla uczniów zamieszkałych na terenie Gminy Rogoźno</w:t>
      </w:r>
    </w:p>
    <w:p>
      <w:pPr>
        <w:pStyle w:val="Normal"/>
        <w:jc w:val="center"/>
        <w:rPr>
          <w:rFonts w:ascii="Palatino Linotype" w:hAnsi="Palatino Linotype" w:eastAsia="Batang" w:cs="Calibri"/>
          <w:sz w:val="22"/>
          <w:szCs w:val="22"/>
        </w:rPr>
      </w:pPr>
      <w:r>
        <w:rPr>
          <w:rFonts w:eastAsia="Batang" w:cs="Calibri"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eastAsia="Batang" w:cs="Calibri"/>
          <w:sz w:val="22"/>
          <w:szCs w:val="22"/>
        </w:rPr>
      </w:pPr>
      <w:r>
        <w:rPr>
          <w:rFonts w:eastAsia="Batang" w:cs="Calibri"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eastAsia="Batang" w:cs="Calibri"/>
          <w:b/>
          <w:bCs/>
          <w:sz w:val="22"/>
          <w:szCs w:val="22"/>
        </w:rPr>
      </w:pPr>
      <w:r>
        <w:rPr>
          <w:rFonts w:eastAsia="Batang" w:cs="Calibri" w:ascii="Palatino Linotype" w:hAnsi="Palatino Linotype"/>
          <w:b/>
          <w:bCs/>
          <w:sz w:val="22"/>
          <w:szCs w:val="22"/>
        </w:rPr>
        <w:t>Rozdział 1</w:t>
      </w:r>
    </w:p>
    <w:p>
      <w:pPr>
        <w:pStyle w:val="Normal"/>
        <w:jc w:val="center"/>
        <w:rPr>
          <w:rFonts w:ascii="Palatino Linotype" w:hAnsi="Palatino Linotype" w:cs="Calibri"/>
          <w:sz w:val="22"/>
          <w:szCs w:val="22"/>
        </w:rPr>
      </w:pPr>
      <w:r>
        <w:rPr>
          <w:rFonts w:eastAsia="Batang" w:cs="Calibri" w:ascii="Palatino Linotype" w:hAnsi="Palatino Linotype"/>
          <w:b/>
          <w:bCs/>
          <w:sz w:val="22"/>
          <w:szCs w:val="22"/>
        </w:rPr>
        <w:t>Postanowienia ogólne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  <w:t xml:space="preserve">§ 1. </w:t>
      </w:r>
      <w:r>
        <w:rPr>
          <w:rFonts w:cs="Calibri" w:ascii="Palatino Linotype" w:hAnsi="Palatino Linotype"/>
          <w:sz w:val="22"/>
          <w:szCs w:val="22"/>
        </w:rPr>
        <w:t>Regulamin określa: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sposób ustalania wysokości stypendium szkolnego w zależności od sytuacji materialnej uczniów i ich rodzin oraz innych okoliczności, o których mowa w art. 90d ust. 1;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formy, w jakich udziela się stypendium szkolnego w zależności od potrzeb uczniów zamieszkałych na terenie Gminy Rogoźno;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tryb i sposób udzielania stypendium szkolnego;</w:t>
      </w:r>
    </w:p>
    <w:p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tryb i sposób udzielania zasiłku szkolnego.</w:t>
      </w:r>
    </w:p>
    <w:p>
      <w:pPr>
        <w:pStyle w:val="ListParagraph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eastAsia="Calibri" w:cs="Calibri"/>
          <w:sz w:val="22"/>
          <w:szCs w:val="22"/>
        </w:rPr>
      </w:pPr>
      <w:r>
        <w:rPr>
          <w:rFonts w:eastAsia="Calibri" w:cs="Calibri" w:ascii="Palatino Linotype" w:hAnsi="Palatino Linotype"/>
          <w:b/>
          <w:bCs/>
          <w:w w:val="124"/>
          <w:sz w:val="22"/>
          <w:szCs w:val="22"/>
        </w:rPr>
        <w:t>§ 2.</w:t>
      </w:r>
      <w:r>
        <w:rPr>
          <w:rFonts w:eastAsia="Calibri" w:cs="Calibri" w:ascii="Palatino Linotype" w:hAnsi="Palatino Linotype"/>
          <w:b/>
          <w:bCs/>
          <w:sz w:val="22"/>
          <w:szCs w:val="22"/>
        </w:rPr>
        <w:t xml:space="preserve"> </w:t>
      </w:r>
      <w:r>
        <w:rPr>
          <w:rFonts w:eastAsia="Calibri" w:cs="Calibri" w:ascii="Palatino Linotype" w:hAnsi="Palatino Linotype"/>
          <w:sz w:val="22"/>
          <w:szCs w:val="22"/>
        </w:rPr>
        <w:t xml:space="preserve">Na warunkach przewidzianych w niniejszym regulaminie stypendia szkolne są przyznawane zamieszkałym na terenie Gminy Rogoźno uczniom szkół wymienionym w art. 90b ust. 3 ustawy </w:t>
        <w:br/>
        <w:t xml:space="preserve">z dnia </w:t>
      </w:r>
      <w:r>
        <w:rPr>
          <w:rFonts w:cs="Calibri" w:ascii="Palatino Linotype" w:hAnsi="Palatino Linotype"/>
          <w:sz w:val="22"/>
          <w:szCs w:val="22"/>
        </w:rPr>
        <w:t xml:space="preserve">7 września 1991 r. </w:t>
      </w:r>
      <w:r>
        <w:rPr>
          <w:rFonts w:cs="Calibri" w:ascii="Palatino Linotype" w:hAnsi="Palatino Linotype"/>
          <w:i/>
          <w:sz w:val="22"/>
          <w:szCs w:val="22"/>
        </w:rPr>
        <w:t>o systemie oświaty</w:t>
      </w:r>
      <w:r>
        <w:rPr>
          <w:rFonts w:cs="Calibri" w:ascii="Palatino Linotype" w:hAnsi="Palatino Linotype"/>
          <w:sz w:val="22"/>
          <w:szCs w:val="22"/>
        </w:rPr>
        <w:t xml:space="preserve"> (t.j. Dz. U. 2024 r., poz. 750 ze zm.),</w:t>
      </w:r>
      <w:r>
        <w:rPr>
          <w:rFonts w:eastAsia="Calibri" w:cs="Calibri" w:ascii="Palatino Linotype" w:hAnsi="Palatino Linotype"/>
          <w:sz w:val="22"/>
          <w:szCs w:val="22"/>
        </w:rPr>
        <w:t xml:space="preserve"> zwanej dalej „ustawą”.</w:t>
      </w:r>
    </w:p>
    <w:p>
      <w:pPr>
        <w:pStyle w:val="Normal"/>
        <w:jc w:val="both"/>
        <w:rPr>
          <w:rFonts w:ascii="Palatino Linotype" w:hAnsi="Palatino Linotype" w:eastAsia="Calibri" w:cs="Calibri"/>
          <w:sz w:val="22"/>
          <w:szCs w:val="22"/>
        </w:rPr>
      </w:pPr>
      <w:r>
        <w:rPr>
          <w:rFonts w:eastAsia="Calibri"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eastAsia="Calibri" w:cs="Calibri"/>
          <w:sz w:val="22"/>
          <w:szCs w:val="22"/>
        </w:rPr>
      </w:pPr>
      <w:r>
        <w:rPr>
          <w:rFonts w:eastAsia="Calibri" w:cs="Calibri"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eastAsia="Calibri" w:cs="Calibri"/>
          <w:b/>
          <w:bCs/>
          <w:sz w:val="22"/>
          <w:szCs w:val="22"/>
        </w:rPr>
      </w:pPr>
      <w:r>
        <w:rPr>
          <w:rFonts w:eastAsia="Calibri" w:cs="Calibri" w:ascii="Palatino Linotype" w:hAnsi="Palatino Linotype"/>
          <w:b/>
          <w:bCs/>
          <w:sz w:val="22"/>
          <w:szCs w:val="22"/>
        </w:rPr>
        <w:t>Rozdział 2</w:t>
      </w:r>
    </w:p>
    <w:p>
      <w:pPr>
        <w:pStyle w:val="Normal"/>
        <w:jc w:val="center"/>
        <w:rPr>
          <w:rFonts w:ascii="Palatino Linotype" w:hAnsi="Palatino Linotype" w:eastAsia="Calibri" w:cs="Calibri"/>
          <w:b/>
          <w:bCs/>
          <w:sz w:val="22"/>
          <w:szCs w:val="22"/>
        </w:rPr>
      </w:pPr>
      <w:r>
        <w:rPr>
          <w:rFonts w:eastAsia="Calibri" w:cs="Calibri" w:ascii="Palatino Linotype" w:hAnsi="Palatino Linotype"/>
          <w:b/>
          <w:bCs/>
          <w:sz w:val="22"/>
          <w:szCs w:val="22"/>
        </w:rPr>
        <w:t>Sposób ustalania wysokości stypendium szkolnego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  <w:u w:val="single"/>
        </w:rPr>
      </w:pPr>
      <w:r>
        <w:rPr>
          <w:rFonts w:cs="Calibri" w:ascii="Palatino Linotype" w:hAnsi="Palatino Linotype"/>
          <w:sz w:val="22"/>
          <w:szCs w:val="22"/>
          <w:u w:val="single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  <w:t>§ 3.</w:t>
      </w:r>
      <w:r>
        <w:rPr>
          <w:rFonts w:cs="Calibri" w:ascii="Palatino Linotype" w:hAnsi="Palatino Linotype"/>
          <w:sz w:val="22"/>
          <w:szCs w:val="22"/>
        </w:rPr>
        <w:t xml:space="preserve"> Stypendium szkolne może otrzymać uczeń zamieszkały na terenie Gminy Rogoźno, znajdujący się w trudnej sytuacji materialnej wynikającej z niskich dochodów na osobę w rodzinie, w wysokości określonej w Regulaminie, spełniający kryteria określone w art. 90d ust. 1 ustawy.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§ 4.</w:t>
      </w:r>
      <w:r>
        <w:rPr>
          <w:rFonts w:cs="Calibri" w:ascii="Palatino Linotype" w:hAnsi="Palatino Linotype"/>
          <w:sz w:val="22"/>
          <w:szCs w:val="22"/>
        </w:rPr>
        <w:t xml:space="preserve"> 1. Miesięczna wysokość dochodu na osobę w rodzinie ucznia uprawniająca do przyznania stypendium szkolnego nie może przekraczać kwoty, o której mowa w art. 8 ust. 1 pkt 2 ustawy </w:t>
        <w:br/>
        <w:t>z dnia 12 marca 2004 r. o pomocy społecznej, weryfikowanej na podstawie kryterium dochodowego na osobę w rodzinie, uprawniającego do świadczeń pieniężnych z pomocy społecznej, określonego w rozporządzeniu Rady Ministrów w sprawie zweryfikowanych kryteriów dochodowych oraz kwot świadczeń pieniężnych z pomocy społecznej.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2. Do obliczania dochodu na osobę w rodzinie ucznia, uprawniającego do ubiegania się </w:t>
        <w:br/>
        <w:t>o stypendium szkolne stosuje się zasady określone w art. 8 ust. 3-13 ustawy z dnia 12 marca 2024 r. o pomocy społecznej.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5. </w:t>
      </w:r>
      <w:r>
        <w:rPr>
          <w:rFonts w:cs="Calibri" w:ascii="Palatino Linotype" w:hAnsi="Palatino Linotype"/>
          <w:sz w:val="22"/>
          <w:szCs w:val="22"/>
        </w:rPr>
        <w:t xml:space="preserve">1. Kwota przyznanego stypendium szkolnego nie może być niższa miesięcznie niż 80% i nie może przekraczać 200% kwoty, o której mowa w art. 6 ust. 2 pkt 2) ustawy z dnia 28 listopada 2003r. o świadczeniach rodzinnych.  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2. Ustala się następujące grupy dochodowe: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I grupa – dochód miesięczny netto na członka rodziny ucznia do kwoty 280,00 zł;</w:t>
      </w:r>
    </w:p>
    <w:p>
      <w:pPr>
        <w:pStyle w:val="ListParagraph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II grupa – dochód miesięczny netto na członka rodziny ucznia wyższy niż kwota 280,00 zł </w:t>
        <w:br/>
        <w:t>i nie przekraczający kwoty 560,00 zł;</w:t>
      </w:r>
    </w:p>
    <w:p>
      <w:pPr>
        <w:pStyle w:val="ListParagrap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III grupa – dochód miesięczny netto na członka rodziny ucznia wyższy niż kwota 560,00 zł i nieprzekraczający kwoty 823,00 zł.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6. </w:t>
      </w:r>
      <w:r>
        <w:rPr>
          <w:rFonts w:cs="Calibri" w:ascii="Palatino Linotype" w:hAnsi="Palatino Linotype"/>
          <w:sz w:val="22"/>
          <w:szCs w:val="22"/>
        </w:rPr>
        <w:t>Wysokość miesięcznej kwoty stypendium szkolnego w danym roku szkolnym uzależniona jest od miesięcznego dochodu na osobę w rodzinie ucznia oraz od skali okoliczności, o których mowa w §  3 Regulaminu i wynosi: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przy I grupie – 200% kwoty określonej w art. 6 ust. 2 pkt 2) ustawy z dnia 28 listopada 2003 r. o świadczeniach rodzinnych; </w:t>
      </w:r>
    </w:p>
    <w:p>
      <w:pPr>
        <w:pStyle w:val="ListParagraph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8"/>
        </w:numPr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przy II grupie – 160% kwoty określonej w art. 6 ust. 2 pkt 2) ustawy z dnia 28 listopada 2003 r. o świadczeniach rodzinnych;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przy III grupie – 120% kwoty określonej w art. 6 ust. 2 pkt 2) ustawy z dnia 28 listopada 2003 r. o świadczeniach rodzinnych.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Rozdział 3</w:t>
      </w:r>
    </w:p>
    <w:p>
      <w:pPr>
        <w:pStyle w:val="Normal"/>
        <w:jc w:val="center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Formy udzielania stypendium szkolnego</w:t>
      </w:r>
    </w:p>
    <w:p>
      <w:pPr>
        <w:pStyle w:val="Normal"/>
        <w:widowControl/>
        <w:suppressAutoHyphens w:val="false"/>
        <w:spacing w:before="240" w:after="0"/>
        <w:jc w:val="both"/>
        <w:rPr>
          <w:rFonts w:ascii="Palatino Linotype" w:hAnsi="Palatino Linotype" w:eastAsia="Times New Roman" w:cs="Calibri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b/>
          <w:sz w:val="22"/>
          <w:szCs w:val="22"/>
          <w:lang w:eastAsia="pl-PL"/>
        </w:rPr>
        <w:t>§ 7. </w:t>
      </w: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1. Stypendium szkolne może być przyznane w formie: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before="240" w:after="0"/>
        <w:contextualSpacing/>
        <w:jc w:val="both"/>
        <w:rPr>
          <w:rFonts w:ascii="Palatino Linotype" w:hAnsi="Palatino Linotype" w:eastAsia="Times New Roman" w:cs="Calibri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całkowitego lub częściowego pokrycia kosztów udziału w zajęciach edukacyjnych, w tym wyrównawczych, wykraczających poza zajęcia realizowane w szkole w ramach planu nauczania, a także udziału w zajęciach edukacyjnych realizowanych poza szkołą, w szczególności: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before="240" w:after="0"/>
        <w:contextualSpacing/>
        <w:jc w:val="both"/>
        <w:rPr>
          <w:rFonts w:ascii="Palatino Linotype" w:hAnsi="Palatino Linotype" w:eastAsia="Times New Roman" w:cs="Calibri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zakupu podręczników, lektur szkolnych, encyklopedii, słowników, programów komputerowych, komputera, monitora, drukarki;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before="240" w:after="0"/>
        <w:contextualSpacing/>
        <w:jc w:val="both"/>
        <w:rPr>
          <w:rFonts w:ascii="Palatino Linotype" w:hAnsi="Palatino Linotype" w:eastAsia="Times New Roman" w:cs="Calibri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zakupu przyborów i pomocy szkolnych, tornistrów, stroju sportowego;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before="240" w:after="0"/>
        <w:contextualSpacing/>
        <w:jc w:val="both"/>
        <w:rPr>
          <w:rFonts w:ascii="Palatino Linotype" w:hAnsi="Palatino Linotype" w:eastAsia="Times New Roman" w:cs="Calibri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opłat za udział w wycieczkach szkolnych, wyjazdach do kin, teatrów, ogrodów zoologicznych i botanicznych;</w:t>
      </w:r>
    </w:p>
    <w:p>
      <w:pPr>
        <w:pStyle w:val="ListParagraph"/>
        <w:widowControl/>
        <w:numPr>
          <w:ilvl w:val="0"/>
          <w:numId w:val="6"/>
        </w:numPr>
        <w:suppressAutoHyphens w:val="false"/>
        <w:spacing w:before="240" w:after="0"/>
        <w:contextualSpacing/>
        <w:jc w:val="both"/>
        <w:rPr>
          <w:rFonts w:ascii="Palatino Linotype" w:hAnsi="Palatino Linotype" w:eastAsia="Times New Roman" w:cs="Calibri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 xml:space="preserve">opłat za internat, stancje;  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before="240" w:after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pomocy rzeczowej o charakterze edukacyjnym, w tym w szczególności zakupu podręczników, lektur szkolnych i przyborów szkolnych;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before="240" w:after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całkowitego lub częściowego pokrycia kosztów związanych z pobieraniem nauki poza miejscem zamieszkania uczniów szkół ponadpodstawowych oraz słuchaczy kolegiów pracowników służb społecznych;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before="240" w:after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 xml:space="preserve">świadczenia pieniężnego, jeżeli organ przyznający stypendium uzna, że udzielenie stypendium w formach, o których mowa w pkt. 1)-3) nie jest możliwe, a w przypadku słuchaczy kolegiów nie jest celowe. </w:t>
      </w:r>
    </w:p>
    <w:p>
      <w:pPr>
        <w:pStyle w:val="Normal"/>
        <w:widowControl/>
        <w:suppressAutoHyphens w:val="false"/>
        <w:jc w:val="both"/>
        <w:rPr>
          <w:rFonts w:ascii="Palatino Linotype" w:hAnsi="Palatino Linotype" w:eastAsia="Times New Roman" w:cs="Calibri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 xml:space="preserve">2. Stypendium szkolne może być udzielone w jednej lub kilku formach jednocześnie. </w:t>
      </w:r>
      <w:r>
        <w:rPr>
          <w:rFonts w:eastAsia="Times New Roman" w:cs="Calibri" w:ascii="Palatino Linotype" w:hAnsi="Palatino Linotype"/>
          <w:bCs/>
          <w:sz w:val="22"/>
          <w:szCs w:val="22"/>
          <w:lang w:eastAsia="pl-PL"/>
        </w:rPr>
        <w:t xml:space="preserve">   </w:t>
      </w:r>
    </w:p>
    <w:p>
      <w:pPr>
        <w:pStyle w:val="Normal"/>
        <w:widowControl/>
        <w:suppressAutoHyphens w:val="false"/>
        <w:jc w:val="both"/>
        <w:rPr>
          <w:rFonts w:ascii="Palatino Linotype" w:hAnsi="Palatino Linotype" w:eastAsia="Times New Roman" w:cs="Calibri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</w:r>
    </w:p>
    <w:p>
      <w:pPr>
        <w:pStyle w:val="Normal"/>
        <w:widowControl/>
        <w:suppressAutoHyphens w:val="false"/>
        <w:jc w:val="both"/>
        <w:rPr>
          <w:rFonts w:ascii="Palatino Linotype" w:hAnsi="Palatino Linotype" w:eastAsia="Times New Roman" w:cs="Calibri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</w:r>
    </w:p>
    <w:p>
      <w:pPr>
        <w:pStyle w:val="Normal"/>
        <w:widowControl/>
        <w:suppressAutoHyphens w:val="false"/>
        <w:jc w:val="center"/>
        <w:rPr>
          <w:rFonts w:ascii="Palatino Linotype" w:hAnsi="Palatino Linotype" w:eastAsia="Times New Roman" w:cs="Calibri"/>
          <w:b/>
          <w:bCs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b/>
          <w:bCs/>
          <w:sz w:val="22"/>
          <w:szCs w:val="22"/>
          <w:lang w:eastAsia="pl-PL"/>
        </w:rPr>
        <w:t>Rozdział 4</w:t>
      </w:r>
    </w:p>
    <w:p>
      <w:pPr>
        <w:pStyle w:val="Normal"/>
        <w:widowControl/>
        <w:suppressAutoHyphens w:val="false"/>
        <w:jc w:val="center"/>
        <w:rPr>
          <w:rFonts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b/>
          <w:bCs/>
          <w:sz w:val="22"/>
          <w:szCs w:val="22"/>
          <w:lang w:eastAsia="pl-PL"/>
        </w:rPr>
        <w:t>Tryb i sposób udzielania stypendium szkolnego</w:t>
      </w:r>
    </w:p>
    <w:p>
      <w:pPr>
        <w:pStyle w:val="Normal"/>
        <w:widowControl/>
        <w:suppressAutoHyphens w:val="false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widowControl/>
        <w:suppressAutoHyphens w:val="false"/>
        <w:jc w:val="both"/>
        <w:rPr>
          <w:rFonts w:ascii="Palatino Linotype" w:hAnsi="Palatino Linotype" w:eastAsia="Times New Roman" w:cs="Calibri"/>
          <w:sz w:val="22"/>
          <w:szCs w:val="22"/>
          <w:lang w:eastAsia="en-US"/>
        </w:rPr>
      </w:pPr>
      <w:r>
        <w:rPr>
          <w:rFonts w:eastAsia="Times New Roman" w:cs="Calibri" w:ascii="Palatino Linotype" w:hAnsi="Palatino Linotype"/>
          <w:b/>
          <w:sz w:val="22"/>
          <w:szCs w:val="22"/>
          <w:lang w:eastAsia="pl-PL"/>
        </w:rPr>
        <w:t>§ 8. </w:t>
      </w:r>
      <w:r>
        <w:rPr>
          <w:rFonts w:eastAsia="Times New Roman" w:cs="Calibri" w:ascii="Palatino Linotype" w:hAnsi="Palatino Linotype"/>
          <w:bCs/>
          <w:sz w:val="22"/>
          <w:szCs w:val="22"/>
          <w:lang w:eastAsia="pl-PL"/>
        </w:rPr>
        <w:t xml:space="preserve"> 1.</w:t>
      </w:r>
      <w:r>
        <w:rPr>
          <w:rFonts w:eastAsia="Times New Roman" w:cs="Calibri" w:ascii="Palatino Linotype" w:hAnsi="Palatino Linotype"/>
          <w:b/>
          <w:sz w:val="22"/>
          <w:szCs w:val="22"/>
          <w:lang w:eastAsia="pl-PL"/>
        </w:rPr>
        <w:t xml:space="preserve"> </w:t>
      </w:r>
      <w:r>
        <w:rPr>
          <w:rFonts w:eastAsia="Times New Roman" w:cs="Calibri" w:ascii="Palatino Linotype" w:hAnsi="Palatino Linotype"/>
          <w:sz w:val="22"/>
          <w:szCs w:val="22"/>
          <w:lang w:eastAsia="en-US"/>
        </w:rPr>
        <w:t>Stypendium szkolne jest przyznawane na wniosek: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  <w:lang w:eastAsia="en-US"/>
        </w:rPr>
        <w:t>rodziców, opiekunów prawnych albo pełnoletniego ucznia;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  <w:lang w:eastAsia="en-US"/>
        </w:rPr>
        <w:t>dyrektora szkoły, kolegium pracowników służb społecznych lub ośrodka rewalidacyjno-wychowawczego.</w:t>
      </w:r>
    </w:p>
    <w:p>
      <w:pPr>
        <w:pStyle w:val="ListParagraph"/>
        <w:widowControl/>
        <w:suppressAutoHyphens w:val="false"/>
        <w:ind w:left="7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widowControl/>
        <w:suppressAutoHyphens w:val="false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Wniosek o przyznanie stypendium szkolnego składa się w terminie od dnia 1 września do dnia 15 września danego roku szkolnego, a w przypadku:</w:t>
      </w:r>
    </w:p>
    <w:p>
      <w:pPr>
        <w:pStyle w:val="ListParagraph"/>
        <w:widowControl/>
        <w:numPr>
          <w:ilvl w:val="0"/>
          <w:numId w:val="9"/>
        </w:numPr>
        <w:suppressAutoHyphens w:val="false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uczniów i słuchaczy szkół, w których zajęcia dydaktyczno-wychowawcze rozpoczynają się w pierwszym, powszednim dniu lutego – od dnia 1 lutego do dnia 15 lutego danego roku szkolnego;</w:t>
      </w:r>
    </w:p>
    <w:p>
      <w:pPr>
        <w:pStyle w:val="ListParagraph"/>
        <w:widowControl/>
        <w:numPr>
          <w:ilvl w:val="0"/>
          <w:numId w:val="9"/>
        </w:numPr>
        <w:suppressAutoHyphens w:val="false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słuchaczy kolegiów pracowników służb społecznych – od dnia 1 października do dnia </w:t>
        <w:br/>
        <w:t>15 października danego roku szkolnego.</w:t>
      </w:r>
    </w:p>
    <w:p>
      <w:pPr>
        <w:pStyle w:val="Normal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bCs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  <w:t xml:space="preserve">3. Decyzje o przyznaniu lub odmowie przyznania stypendium szkolnego podejmuje Kierownik Gminnego Ośrodka Pomocy Społecznej w Rogoźnie.   </w:t>
      </w:r>
    </w:p>
    <w:p>
      <w:pPr>
        <w:pStyle w:val="Normal"/>
        <w:jc w:val="both"/>
        <w:rPr>
          <w:rFonts w:ascii="Palatino Linotype" w:hAnsi="Palatino Linotype" w:cs="Calibri"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eastAsia="Times New Roman" w:cs="Calibri"/>
          <w:bCs/>
          <w:sz w:val="22"/>
          <w:szCs w:val="22"/>
          <w:lang w:eastAsia="pl-PL"/>
        </w:rPr>
      </w:pPr>
      <w:r>
        <w:rPr>
          <w:rFonts w:cs="Calibri" w:ascii="Palatino Linotype" w:hAnsi="Palatino Linotype"/>
          <w:b/>
          <w:sz w:val="22"/>
          <w:szCs w:val="22"/>
        </w:rPr>
        <w:t xml:space="preserve">§ 9. </w:t>
      </w:r>
      <w:r>
        <w:rPr>
          <w:rFonts w:cs="Calibri" w:ascii="Palatino Linotype" w:hAnsi="Palatino Linotype"/>
          <w:bCs/>
          <w:sz w:val="22"/>
          <w:szCs w:val="22"/>
        </w:rPr>
        <w:t>1.</w:t>
      </w:r>
      <w:r>
        <w:rPr>
          <w:rFonts w:cs="Calibri" w:ascii="Palatino Linotype" w:hAnsi="Palatino Linotype"/>
          <w:b/>
          <w:sz w:val="22"/>
          <w:szCs w:val="22"/>
        </w:rPr>
        <w:t xml:space="preserve"> </w:t>
      </w:r>
      <w:r>
        <w:rPr>
          <w:rFonts w:cs="Calibri" w:ascii="Palatino Linotype" w:hAnsi="Palatino Linotype"/>
          <w:sz w:val="22"/>
          <w:szCs w:val="22"/>
        </w:rPr>
        <w:t xml:space="preserve">Stypendium szkolne w formie, o której mowa w § 7 ust. 1 pkt 1)-3) Regulaminu, może być przekazywane </w:t>
      </w:r>
      <w:r>
        <w:rPr>
          <w:rFonts w:eastAsia="Times New Roman" w:cs="Calibri" w:ascii="Palatino Linotype" w:hAnsi="Palatino Linotype"/>
          <w:bCs/>
          <w:sz w:val="22"/>
          <w:szCs w:val="22"/>
          <w:lang w:eastAsia="pl-PL"/>
        </w:rPr>
        <w:t xml:space="preserve">rodzicom ucznia, jego opiekunom prawnym lub pełnoletnim uczniom, za ich zgodą, jako częściowa lub całkowita refundacja kosztów poniesionych i udokumentowanych zakupów i opłat, na podstawie dokumentów potwierdzających poniesienie kosztów związanych </w:t>
        <w:br/>
        <w:t>z pobieraniem nauki, w szczególności na podstawie oryginałów imiennych rachunków, faktur lub innych dokumentów pozwalających na identyfikację nabywcy.</w:t>
      </w:r>
    </w:p>
    <w:p>
      <w:pPr>
        <w:pStyle w:val="Normal"/>
        <w:jc w:val="both"/>
        <w:rPr>
          <w:rFonts w:ascii="Palatino Linotype" w:hAnsi="Palatino Linotype" w:eastAsia="Times New Roman" w:cs="Calibri"/>
          <w:bCs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bCs/>
          <w:sz w:val="22"/>
          <w:szCs w:val="22"/>
          <w:lang w:eastAsia="pl-PL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eastAsia="Times New Roman" w:cs="Calibri" w:ascii="Palatino Linotype" w:hAnsi="Palatino Linotype"/>
          <w:bCs/>
          <w:sz w:val="22"/>
          <w:szCs w:val="22"/>
          <w:lang w:eastAsia="pl-PL"/>
        </w:rPr>
        <w:t xml:space="preserve">2. </w:t>
      </w:r>
      <w:r>
        <w:rPr>
          <w:rFonts w:cs="Calibri" w:ascii="Palatino Linotype" w:hAnsi="Palatino Linotype"/>
          <w:sz w:val="22"/>
          <w:szCs w:val="22"/>
        </w:rPr>
        <w:t xml:space="preserve"> Stypendium szkolne w formie wskazanej w § 7 ust. 1 pkt 1) Regulaminu jest wypłacane przelewem na podany przez wnioskodawcę rachunek bankowy lub w inny wskazany we wniosku sposób.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3. Stypendium szkolne w formie pomocy rzeczowej, o której mowa w § 7 ust. 1 pkt 2) Regulaminu, jest udzielane poprzez zakup uczniowi podręczników i artykułów szkolnych wskazanych przez niego i zaakceptowanych przez szkołę.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4. Stypendium szkolne przewidziane w § 7 ust. 1 pkt 3) Regulaminu jest udzielane przez zwrot całkowity lub częściowy kosztów biletów miesięcznych na dojazdy do szkoły położone poza miejscem zamieszkania ucznia albo przez całkowite lub częściowe pokrycie kosztów zamieszkania w miejscowości położenia szkoły. Sposób przekazywania stypendium szkolnego wnioskodawca uzgadnia z osobą przyznającą stypendium.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5. Stypendium szkolne w formie wskazanej w § 7 ust. 1 pkt 4) Regulaminu jest wypłacane przelewem na podany przez wnioskodawcę rachunek bankowy lub w inny wskazany we wniosku sposób.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§ 10.</w:t>
      </w:r>
      <w:r>
        <w:rPr>
          <w:rFonts w:cs="Calibri" w:ascii="Palatino Linotype" w:hAnsi="Palatino Linotype"/>
          <w:sz w:val="22"/>
          <w:szCs w:val="22"/>
        </w:rPr>
        <w:t xml:space="preserve"> 1. Stypendium szkolne jest przyznawane na okres wskazany w decyzji administracyjnej, nie dłuższy niż wynikający z przepisów ustawy</w:t>
      </w:r>
      <w:r>
        <w:rPr>
          <w:rFonts w:ascii="Palatino Linotype" w:hAnsi="Palatino Linotype"/>
          <w:sz w:val="22"/>
          <w:szCs w:val="22"/>
        </w:rPr>
        <w:t xml:space="preserve">. </w:t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Jeżeli forma stypendium szkolnego tego wymaga, stypendium szkolne może być wypłacane </w:t>
        <w:br/>
        <w:t xml:space="preserve">w okresach innych niż miesięczne lub jednorazowo, z tym że wartość stypendium szkolnego </w:t>
        <w:br/>
        <w:t xml:space="preserve">w danym roku szkolnym nie może przekroczyć wielkości określonych w art. 90d ust. 11 ustawy.   </w:t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Rozdział 5</w:t>
      </w:r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Tryb i sposób udzielania zasiłku szkolnego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  <w:t>§ 11.</w:t>
      </w:r>
      <w:r>
        <w:rPr>
          <w:rFonts w:cs="Calibri" w:ascii="Palatino Linotype" w:hAnsi="Palatino Linotype"/>
          <w:sz w:val="22"/>
          <w:szCs w:val="22"/>
        </w:rPr>
        <w:t xml:space="preserve"> 1. Zasiłek szkolny może być przyznany uczniowi znajdującemu się przejściowo w trudnej sytuacji materialnej z powodu zdarzenia losowego. 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2. Zdarzeniem losowym uzasadniającym przyznanie zasiłku szkolnego jest w szczególności: </w:t>
      </w:r>
    </w:p>
    <w:p>
      <w:pPr>
        <w:pStyle w:val="ListParagraph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śmierć jednego z rodziców lub opiekunów prawnych ucznia;</w:t>
      </w:r>
    </w:p>
    <w:p>
      <w:pPr>
        <w:pStyle w:val="ListParagraph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pożar mieszkania ucznia;</w:t>
      </w:r>
    </w:p>
    <w:p>
      <w:pPr>
        <w:pStyle w:val="ListParagraph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zalanie mieszkania ucznia;</w:t>
      </w:r>
    </w:p>
    <w:p>
      <w:pPr>
        <w:pStyle w:val="ListParagraph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kradzież przyborów szkolnych ucznia;</w:t>
      </w:r>
    </w:p>
    <w:p>
      <w:pPr>
        <w:pStyle w:val="ListParagraph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okradzenie mieszkania ucznia.</w:t>
      </w:r>
    </w:p>
    <w:p>
      <w:pPr>
        <w:pStyle w:val="Normal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12. </w:t>
      </w:r>
      <w:r>
        <w:rPr>
          <w:rFonts w:cs="Calibri" w:ascii="Palatino Linotype" w:hAnsi="Palatino Linotype"/>
          <w:sz w:val="22"/>
          <w:szCs w:val="22"/>
        </w:rPr>
        <w:t>1. Zasiłek szkolny może być przyznany w formie:</w:t>
      </w:r>
    </w:p>
    <w:p>
      <w:pPr>
        <w:pStyle w:val="ListParagraph"/>
        <w:numPr>
          <w:ilvl w:val="0"/>
          <w:numId w:val="5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pomocy rzeczowej o charakterze edukacyjnym lub</w:t>
      </w:r>
    </w:p>
    <w:p>
      <w:pPr>
        <w:pStyle w:val="ListParagraph"/>
        <w:numPr>
          <w:ilvl w:val="0"/>
          <w:numId w:val="5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świadczenia pieniężnego</w:t>
      </w:r>
      <w:r>
        <w:rPr>
          <w:rFonts w:ascii="Palatino Linotype" w:hAnsi="Palatino Linotype"/>
          <w:sz w:val="22"/>
          <w:szCs w:val="22"/>
        </w:rPr>
        <w:t xml:space="preserve"> na pokrycie wydatków związanych z procesem edukacyjnym</w:t>
      </w:r>
      <w:r>
        <w:rPr>
          <w:rFonts w:cs="Calibri" w:ascii="Palatino Linotype" w:hAnsi="Palatino Linotype"/>
          <w:sz w:val="22"/>
          <w:szCs w:val="22"/>
        </w:rPr>
        <w:t>;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raz lub kilka razy w roku, niezależnie od otrzymywanego stypendium szkolnego.</w:t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Wniosek o zasiłek szkolny można składać w terminie nie dłuższym niż dwa miesiące </w:t>
        <w:br/>
        <w:t xml:space="preserve">od wystąpienia zdarzenia losowego uzasadniającego przyznanie tego zasiłku. </w:t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Wysokość zasiłku szkolnego nie może przekroczyć jednorazowo kwoty określonej w art. 90e ust. 3 ustawy.</w:t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Zasiłek szkolny w formie świadczenia pieniężnego jest wypłacany rachunek osobisty wskazany przez wnioskodawcę lub w inny wskazany we wniosku sposób. </w:t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Rozdział 6</w:t>
      </w:r>
    </w:p>
    <w:p>
      <w:pPr>
        <w:pStyle w:val="Normal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Postanowienia końcowe</w:t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13. </w:t>
      </w:r>
      <w:r>
        <w:rPr>
          <w:rFonts w:cs="Calibri" w:ascii="Palatino Linotype" w:hAnsi="Palatino Linotype"/>
          <w:sz w:val="22"/>
          <w:szCs w:val="22"/>
        </w:rPr>
        <w:t>Wnioski o przyznanie stypendium i zasiłku szkolnego składa się w Gminnym Ośrodku Pomocy Społecznej w Rogoźnie.</w:t>
      </w:r>
    </w:p>
    <w:p>
      <w:pPr>
        <w:pStyle w:val="Normal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14. </w:t>
      </w:r>
      <w:r>
        <w:rPr>
          <w:rFonts w:cs="Calibri" w:ascii="Palatino Linotype" w:hAnsi="Palatino Linotype"/>
          <w:sz w:val="22"/>
          <w:szCs w:val="22"/>
        </w:rPr>
        <w:t>Stypendia szkolne i zasiłki szkolne przyznaje się do wysokości środków otrzymanych na ten cel w formie dotacji z budżetu państwa.</w:t>
      </w:r>
    </w:p>
    <w:p>
      <w:pPr>
        <w:pStyle w:val="Normal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§ 15.</w:t>
      </w:r>
      <w:r>
        <w:rPr>
          <w:rFonts w:cs="Calibri" w:ascii="Palatino Linotype" w:hAnsi="Palatino Linotype"/>
          <w:sz w:val="22"/>
          <w:szCs w:val="22"/>
        </w:rPr>
        <w:t xml:space="preserve"> W sprawach nieuregulowanych niniejszym regulaminem maja zastosowanie przepisy ustawy o systemie oświaty, przepisy ustawy o pomocy społecznej, ustawy o świadczeniach rodzinnych oraz kodeksu post</w:t>
      </w:r>
      <w:r>
        <w:rPr>
          <w:rFonts w:cs="Calibri" w:ascii="Palatino Linotype" w:hAnsi="Palatino Linotype"/>
          <w:sz w:val="22"/>
          <w:szCs w:val="22"/>
        </w:rPr>
        <w:t>ę</w:t>
      </w:r>
      <w:r>
        <w:rPr>
          <w:rFonts w:cs="Calibri" w:ascii="Palatino Linotype" w:hAnsi="Palatino Linotype"/>
          <w:sz w:val="22"/>
          <w:szCs w:val="22"/>
        </w:rPr>
        <w:t xml:space="preserve">powania administracyjnego.  </w:t>
      </w:r>
    </w:p>
    <w:p>
      <w:pPr>
        <w:pStyle w:val="Normal"/>
        <w:jc w:val="both"/>
        <w:rPr>
          <w:rFonts w:ascii="Palatino Linotype" w:hAnsi="Palatino Linotype" w:eastAsia="Times New Roman" w:cs="Garamond"/>
          <w:b/>
          <w:bCs/>
          <w:sz w:val="22"/>
          <w:szCs w:val="22"/>
        </w:rPr>
      </w:pPr>
      <w:r>
        <w:rPr>
          <w:rFonts w:eastAsia="Times New Roman" w:cs="Garamond" w:ascii="Palatino Linotype" w:hAnsi="Palatino Linotype"/>
          <w:b/>
          <w:bCs/>
          <w:sz w:val="22"/>
          <w:szCs w:val="22"/>
        </w:rPr>
      </w:r>
    </w:p>
    <w:p>
      <w:pPr>
        <w:pStyle w:val="Normal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UZASADNIENIE</w:t>
      </w:r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DO UCHWAŁY NR   …../…./2025</w:t>
      </w:r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RADY MIEJSKIEJ W ROGOŹNIE</w:t>
      </w:r>
    </w:p>
    <w:p>
      <w:pPr>
        <w:pStyle w:val="Normal"/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z dnia …………………… 2025 r.</w:t>
      </w:r>
    </w:p>
    <w:p>
      <w:pPr>
        <w:pStyle w:val="Normal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eastAsia="Batang" w:cs="Calibri" w:ascii="Palatino Linotype" w:hAnsi="Palatino Linotype"/>
          <w:b/>
          <w:bCs/>
          <w:sz w:val="22"/>
          <w:szCs w:val="22"/>
        </w:rPr>
        <w:t>w sprawie uchwalenia Regulaminu udzielania pomocy materialnej o charakterze socjalnym dla uczniów zamieszkałych na terenie Gminy Rogoźno</w:t>
      </w:r>
      <w:r>
        <w:rPr>
          <w:rFonts w:cs="Calibri" w:ascii="Palatino Linotype" w:hAnsi="Palatino Linotype"/>
          <w:b/>
          <w:bCs/>
          <w:sz w:val="22"/>
          <w:szCs w:val="22"/>
          <w:shd w:fill="FFFFFF" w:val="clear"/>
        </w:rPr>
        <w:t>.</w:t>
      </w:r>
    </w:p>
    <w:p>
      <w:pPr>
        <w:pStyle w:val="Normal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Podjęcie uchwały wprowadzającej nowy Regulamin wynika z konieczności dostosowania jego postanowień do zmieniających się przepisów w związku z wejściem w życie z dniem 1 stycznia 2025 roku rozporządzenia Rady Ministrów z dnia 12 lipca 2024 r. </w:t>
      </w:r>
      <w:r>
        <w:rPr>
          <w:rFonts w:cs="Calibri" w:ascii="Palatino Linotype" w:hAnsi="Palatino Linotype"/>
          <w:i/>
          <w:iCs/>
          <w:sz w:val="22"/>
          <w:szCs w:val="22"/>
        </w:rPr>
        <w:t>w sprawie zweryfikowanych kryteriów dochodowych oraz kwot świadczeń pieniężnych z pomocy społecznej</w:t>
      </w:r>
      <w:r>
        <w:rPr>
          <w:rFonts w:cs="Calibri" w:ascii="Palatino Linotype" w:hAnsi="Palatino Linotype"/>
          <w:sz w:val="22"/>
          <w:szCs w:val="22"/>
        </w:rPr>
        <w:t xml:space="preserve"> (Dz. U. z 2024r., poz. 1044).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Uchwalenie i wprowadzenie nowego Regulaminu jest zatem niezbędne. </w:t>
      </w:r>
    </w:p>
    <w:p>
      <w:pPr>
        <w:pStyle w:val="Normal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tabs>
          <w:tab w:val="clear" w:pos="708"/>
          <w:tab w:val="left" w:pos="3135" w:leader="none"/>
        </w:tabs>
        <w:rPr>
          <w:rFonts w:ascii="Palatino Linotype" w:hAnsi="Palatino Linotype"/>
          <w:sz w:val="22"/>
          <w:szCs w:val="22"/>
        </w:rPr>
      </w:pPr>
      <w:r>
        <w:rPr>
          <w:rFonts w:eastAsia="Times New Roman" w:ascii="Palatino Linotype" w:hAnsi="Palatino Linotype"/>
          <w:sz w:val="22"/>
          <w:szCs w:val="22"/>
        </w:rPr>
        <w:t xml:space="preserve"> </w:t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 w:cs="Tahoma"/>
          <w:sz w:val="22"/>
          <w:szCs w:val="22"/>
        </w:rPr>
      </w:pPr>
      <w:r>
        <w:rPr>
          <w:rFonts w:cs="Tahoma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cs="Tahoma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cs="Tahoma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cs="Tahoma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cs="Tahoma"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Palatino Linotyp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8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2b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0"/>
      <w:lang w:val="pl-PL" w:eastAsia="zh-CN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a20cb2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a20cb2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a20cb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a20cb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a20cb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a20cb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a20cb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a20cb2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a20cb2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20cb2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a20cb2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a20cb2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a20cb2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a20cb2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a20cb2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a20cb2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a20cb2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a20cb2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a20cb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a20cb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a20cb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a20cb2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a20cb2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a20cb2"/>
    <w:rPr>
      <w:b/>
      <w:bCs/>
      <w:smallCaps/>
      <w:color w:themeColor="accent1" w:themeShade="bf" w:val="2F5496"/>
      <w:spacing w:val="5"/>
    </w:rPr>
  </w:style>
  <w:style w:type="character" w:styleId="PlaceholderText">
    <w:name w:val="Placeholder Text"/>
    <w:basedOn w:val="DefaultParagraphFont"/>
    <w:uiPriority w:val="99"/>
    <w:semiHidden/>
    <w:qFormat/>
    <w:rsid w:val="008f18e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a589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5890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a20cb2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a20cb2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a20cb2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a20cb2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a2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Zawartotabeli" w:customStyle="1">
    <w:name w:val="Zawartość tabeli"/>
    <w:basedOn w:val="Normal"/>
    <w:qFormat/>
    <w:rsid w:val="006702b4"/>
    <w:pPr>
      <w:suppressLineNumbers/>
    </w:pPr>
    <w:rPr/>
  </w:style>
  <w:style w:type="paragraph" w:styleId="Default" w:customStyle="1">
    <w:name w:val="Default"/>
    <w:qFormat/>
    <w:rsid w:val="006702b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  <w14:ligatures w14:val="none"/>
    </w:rPr>
  </w:style>
  <w:style w:type="paragraph" w:styleId="Standard" w:customStyle="1">
    <w:name w:val="Standard"/>
    <w:qFormat/>
    <w:rsid w:val="006702b4"/>
    <w:pPr>
      <w:widowControl/>
      <w:suppressAutoHyphens w:val="true"/>
      <w:bidi w:val="0"/>
      <w:spacing w:lineRule="auto" w:line="240" w:before="0" w:after="16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zh-CN" w:bidi="ar-SA"/>
      <w14:ligatures w14:val="none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Application>LibreOffice/24.8.7.1$Windows_X86_64 LibreOffice_project/67172c63871c755bc0e5f9fc0c892575790cdcf6</Application>
  <AppVersion>15.0000</AppVersion>
  <Pages>6</Pages>
  <Words>1581</Words>
  <Characters>9172</Characters>
  <CharactersWithSpaces>10774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2025-05-29T09:09:00Z</dcterms:created>
  <dc:creator>Ewelina Kapela</dc:creator>
  <dc:description/>
  <dc:language>pl-PL</dc:language>
  <cp:lastModifiedBy/>
  <cp:lastPrinted>2025-06-05T11:47:00Z</cp:lastPrinted>
  <dcterms:modified xsi:type="dcterms:W3CDTF">2025-06-16T11:49:22Z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