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E600CC" w:rsidP="00E600CC">
      <w:pPr>
        <w:jc w:val="center"/>
        <w:rPr>
          <w:b/>
        </w:rPr>
      </w:pPr>
      <w:r w:rsidRPr="00FD08BF">
        <w:rPr>
          <w:b/>
        </w:rPr>
        <w:t xml:space="preserve">Uzasadnienie </w:t>
      </w:r>
      <w:r w:rsidRPr="00FD08BF">
        <w:rPr>
          <w:b/>
        </w:rPr>
        <w:br/>
        <w:t>do Uchwały nr V/   /2019</w:t>
      </w:r>
      <w:r w:rsidRPr="00FD08BF">
        <w:rPr>
          <w:b/>
        </w:rPr>
        <w:br/>
        <w:t>Rady Miejskiej w Rogoźnie</w:t>
      </w:r>
      <w:r w:rsidRPr="00FD08BF">
        <w:rPr>
          <w:b/>
        </w:rPr>
        <w:br/>
        <w:t>z dnia .. stycznia 2019 roku</w:t>
      </w:r>
    </w:p>
    <w:p w:rsidR="00E600CC" w:rsidRPr="00FD08BF" w:rsidRDefault="00E600CC" w:rsidP="00E600CC">
      <w:pPr>
        <w:rPr>
          <w:b/>
        </w:rPr>
      </w:pPr>
      <w:r w:rsidRPr="00FD08BF">
        <w:rPr>
          <w:b/>
        </w:rPr>
        <w:t>w sprawie zmian w budżecie gminy na 2019 rok</w:t>
      </w:r>
    </w:p>
    <w:p w:rsidR="00FD08BF" w:rsidRPr="00FD08BF" w:rsidRDefault="00E600CC" w:rsidP="00FD08BF">
      <w:pPr>
        <w:rPr>
          <w:b/>
        </w:rPr>
      </w:pPr>
      <w:r w:rsidRPr="00FD08BF">
        <w:rPr>
          <w:b/>
        </w:rPr>
        <w:t>WYDATKI</w:t>
      </w:r>
      <w:r w:rsidR="00FD08BF" w:rsidRPr="00FD08BF">
        <w:rPr>
          <w:b/>
        </w:rPr>
        <w:t xml:space="preserve"> </w:t>
      </w:r>
    </w:p>
    <w:p w:rsidR="00E600CC" w:rsidRDefault="00E600CC" w:rsidP="00FD08BF">
      <w:pPr>
        <w:pStyle w:val="Akapitzlist"/>
        <w:numPr>
          <w:ilvl w:val="0"/>
          <w:numId w:val="1"/>
        </w:numPr>
      </w:pPr>
      <w:r>
        <w:t xml:space="preserve">W dziel 754 – Bezpieczeństwo publiczne i ochrona przeciwpożarowa dokonuje się przeniesienia wydatków między paragrafami w ramach rozdziału na kwotę +/- 3.420 zł </w:t>
      </w:r>
      <w:r>
        <w:br/>
        <w:t>w związku z koniecznością zatrudnienia dodatkowego konserwatora samochodu  - OSP Rogoźno.</w:t>
      </w:r>
    </w:p>
    <w:p w:rsidR="00E600CC" w:rsidRDefault="00E600CC" w:rsidP="00E600CC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801 – Oświata i wychowanie dok</w:t>
      </w:r>
      <w:r w:rsidR="00CC2797">
        <w:t>onano przeniesienia wydatków mię</w:t>
      </w:r>
      <w:r>
        <w:t xml:space="preserve">dzy paragrafami w ramach rozdziału na kwotę +/- </w:t>
      </w:r>
      <w:r w:rsidR="00CC2797">
        <w:t xml:space="preserve"> 31.759,56 zł w zakresie realizacji projektu dofinansowanego ze środków europejskich pn. „ Powiedz mi, a zapomnę. Pozwól mi zrobić, </w:t>
      </w:r>
      <w:r w:rsidR="00025462">
        <w:br/>
      </w:r>
      <w:r w:rsidR="00CC2797">
        <w:t>a zrozumiem” – nowe kompetencje uczniów i nauczycieli w Gminie Rogoźno</w:t>
      </w:r>
      <w:r w:rsidR="00025462">
        <w:t>.</w:t>
      </w:r>
    </w:p>
    <w:p w:rsidR="00025462" w:rsidRDefault="00025462" w:rsidP="00E600CC">
      <w:pPr>
        <w:pStyle w:val="Akapitzlist"/>
        <w:numPr>
          <w:ilvl w:val="0"/>
          <w:numId w:val="1"/>
        </w:numPr>
        <w:tabs>
          <w:tab w:val="left" w:pos="284"/>
        </w:tabs>
      </w:pPr>
      <w:r>
        <w:t xml:space="preserve">W dziale 852 – Pomoc społeczna </w:t>
      </w:r>
      <w:r w:rsidRPr="00025462">
        <w:rPr>
          <w:b/>
        </w:rPr>
        <w:t>zmniejsza się wydatki</w:t>
      </w:r>
      <w:r>
        <w:t xml:space="preserve"> o kwotę</w:t>
      </w:r>
      <w:r>
        <w:tab/>
      </w:r>
      <w:r>
        <w:tab/>
      </w:r>
      <w:r w:rsidRPr="00025462">
        <w:rPr>
          <w:b/>
        </w:rPr>
        <w:t>66.295,02 zł</w:t>
      </w:r>
      <w:r>
        <w:br/>
        <w:t>z tytułu przeniesienia planu wydatków między  działami w zakresie:</w:t>
      </w:r>
    </w:p>
    <w:p w:rsidR="00025462" w:rsidRPr="00025462" w:rsidRDefault="00025462" w:rsidP="00025462">
      <w:pPr>
        <w:pStyle w:val="Akapitzlist"/>
        <w:numPr>
          <w:ilvl w:val="0"/>
          <w:numId w:val="2"/>
        </w:numPr>
        <w:tabs>
          <w:tab w:val="left" w:pos="284"/>
        </w:tabs>
      </w:pPr>
      <w:r>
        <w:rPr>
          <w:i/>
        </w:rPr>
        <w:t xml:space="preserve">zwiększenia wydatków bieżących ze środków własnych na realizację zadań Środowiskowego Domu Samopomocy </w:t>
      </w:r>
      <w:r w:rsidRPr="00025462">
        <w:rPr>
          <w:b/>
          <w:i/>
        </w:rPr>
        <w:t>(+) 41.550 zł</w:t>
      </w:r>
      <w:r>
        <w:rPr>
          <w:i/>
        </w:rPr>
        <w:t xml:space="preserve"> w tym konieczność zapłaty podatku VAT – odwrotne obciążenie 1.550 zł za miesiąc grudzień 2018r.,</w:t>
      </w:r>
    </w:p>
    <w:p w:rsidR="00025462" w:rsidRDefault="00025462" w:rsidP="00025462">
      <w:pPr>
        <w:pStyle w:val="Akapitzlist"/>
        <w:numPr>
          <w:ilvl w:val="0"/>
          <w:numId w:val="2"/>
        </w:numPr>
        <w:tabs>
          <w:tab w:val="left" w:pos="284"/>
        </w:tabs>
        <w:rPr>
          <w:i/>
        </w:rPr>
      </w:pPr>
      <w:r w:rsidRPr="00025462">
        <w:rPr>
          <w:i/>
        </w:rPr>
        <w:t xml:space="preserve">zmniejszenie wynagrodzeń w </w:t>
      </w:r>
      <w:r w:rsidR="00F7481C">
        <w:rPr>
          <w:i/>
        </w:rPr>
        <w:t>o</w:t>
      </w:r>
      <w:r w:rsidRPr="00025462">
        <w:rPr>
          <w:i/>
        </w:rPr>
        <w:t xml:space="preserve">środku pomocy społecznej o kwotę </w:t>
      </w:r>
      <w:r w:rsidRPr="00025462">
        <w:rPr>
          <w:b/>
          <w:i/>
        </w:rPr>
        <w:t>(-) 107.845,02 zł</w:t>
      </w:r>
      <w:r w:rsidRPr="00025462">
        <w:rPr>
          <w:i/>
        </w:rPr>
        <w:br/>
        <w:t xml:space="preserve"> w związku z zakończeniem w miesiącu styczniu br. projektu  pn. „Aktywniej </w:t>
      </w:r>
      <w:r w:rsidRPr="00025462">
        <w:rPr>
          <w:i/>
        </w:rPr>
        <w:br/>
        <w:t>w Rogoźnie – kompleksowy program aktywizacji dla mieszkańców Gminy Rogoźno”</w:t>
      </w:r>
    </w:p>
    <w:p w:rsidR="00025462" w:rsidRDefault="00025462" w:rsidP="00025462">
      <w:pPr>
        <w:pStyle w:val="Akapitzlist"/>
        <w:tabs>
          <w:tab w:val="left" w:pos="284"/>
        </w:tabs>
        <w:ind w:left="1440"/>
      </w:pPr>
      <w:r>
        <w:rPr>
          <w:i/>
        </w:rPr>
        <w:t xml:space="preserve">i koniecznością zapłaty zobowiązań z 2018 roku dokonano przeniesienia środków </w:t>
      </w:r>
      <w:r w:rsidR="00F7481C">
        <w:rPr>
          <w:i/>
        </w:rPr>
        <w:br/>
      </w:r>
      <w:r>
        <w:rPr>
          <w:i/>
        </w:rPr>
        <w:t>do działu Pozostałe zadania z zakresu polityki społecznej.</w:t>
      </w:r>
    </w:p>
    <w:p w:rsidR="00025462" w:rsidRPr="00025462" w:rsidRDefault="00025462" w:rsidP="00025462">
      <w:pPr>
        <w:pStyle w:val="Akapitzlist"/>
        <w:numPr>
          <w:ilvl w:val="0"/>
          <w:numId w:val="1"/>
        </w:numPr>
        <w:tabs>
          <w:tab w:val="left" w:pos="284"/>
        </w:tabs>
      </w:pPr>
      <w:r>
        <w:t xml:space="preserve">W dziale 853 – Pozostałe zadania w zakresie polityki społecznej  </w:t>
      </w:r>
      <w:r w:rsidRPr="00025462">
        <w:rPr>
          <w:b/>
        </w:rPr>
        <w:t>zwiększa się wydatki</w:t>
      </w:r>
      <w:r>
        <w:t xml:space="preserve"> </w:t>
      </w:r>
      <w:r>
        <w:br/>
        <w:t xml:space="preserve">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5462">
        <w:rPr>
          <w:b/>
        </w:rPr>
        <w:t>107.845,02 zł</w:t>
      </w:r>
      <w:r>
        <w:rPr>
          <w:b/>
        </w:rPr>
        <w:br/>
      </w:r>
      <w:r>
        <w:t>na cel opisany w punkcie 3 uzasadnienia.</w:t>
      </w:r>
    </w:p>
    <w:p w:rsidR="00E600CC" w:rsidRDefault="00FD08BF" w:rsidP="00FD08BF">
      <w:pPr>
        <w:pStyle w:val="Akapitzlist"/>
        <w:numPr>
          <w:ilvl w:val="0"/>
          <w:numId w:val="1"/>
        </w:numPr>
      </w:pPr>
      <w:r>
        <w:t xml:space="preserve">W dziale 900 – Gospodarka komunalna i ochrona środowiska </w:t>
      </w:r>
      <w:r>
        <w:rPr>
          <w:b/>
        </w:rPr>
        <w:t xml:space="preserve">zmniejsza się wydatki </w:t>
      </w:r>
      <w:r>
        <w:rPr>
          <w:b/>
        </w:rPr>
        <w:br/>
      </w:r>
      <w:r w:rsidRPr="00FD08BF">
        <w:t>o kwotę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8BF">
        <w:rPr>
          <w:b/>
        </w:rPr>
        <w:tab/>
        <w:t>41.550,00 zł</w:t>
      </w:r>
      <w:r>
        <w:rPr>
          <w:b/>
        </w:rPr>
        <w:br/>
      </w:r>
      <w:r w:rsidRPr="00FD08BF">
        <w:t>w związku z przeniesieniem wydatków między działami.</w:t>
      </w:r>
    </w:p>
    <w:p w:rsidR="00FD08BF" w:rsidRDefault="00FD08BF" w:rsidP="00FD08BF">
      <w:pPr>
        <w:pStyle w:val="Akapitzlist"/>
        <w:numPr>
          <w:ilvl w:val="0"/>
          <w:numId w:val="1"/>
        </w:numPr>
      </w:pPr>
      <w:r>
        <w:t xml:space="preserve">W dziale 900 – Gospodarka komunalna i ochrona środowiska dokonuje się przeniesienia wydatków między paragrafami w ramach rozdziału Gospodarka odpadami komunalnymi </w:t>
      </w:r>
      <w:r w:rsidR="00F7481C">
        <w:br/>
      </w:r>
      <w:bookmarkStart w:id="0" w:name="_GoBack"/>
      <w:bookmarkEnd w:id="0"/>
      <w:r>
        <w:t>na kwotę +/- 1.000 zł.</w:t>
      </w:r>
    </w:p>
    <w:p w:rsidR="00FD08BF" w:rsidRDefault="00FD08BF" w:rsidP="00FD08BF">
      <w:pPr>
        <w:ind w:left="360"/>
        <w:rPr>
          <w:b/>
        </w:rPr>
      </w:pPr>
      <w:r w:rsidRPr="00FD08BF">
        <w:rPr>
          <w:b/>
        </w:rPr>
        <w:t>Dokonano zmian</w:t>
      </w:r>
      <w:r>
        <w:rPr>
          <w:b/>
        </w:rPr>
        <w:t xml:space="preserve"> w n/w załączniku:</w:t>
      </w:r>
    </w:p>
    <w:p w:rsidR="00FD08BF" w:rsidRPr="00FD08BF" w:rsidRDefault="00FD08BF" w:rsidP="00FD08BF">
      <w:pPr>
        <w:ind w:left="360"/>
      </w:pPr>
      <w:r w:rsidRPr="00FD08BF">
        <w:rPr>
          <w:b/>
        </w:rPr>
        <w:t xml:space="preserve"> nr 2 „ </w:t>
      </w:r>
      <w:r>
        <w:rPr>
          <w:b/>
        </w:rPr>
        <w:t xml:space="preserve">Zestawienie planowanych kwot dotacji z 2019 roku” </w:t>
      </w:r>
      <w:r>
        <w:t>dokonano zmiany w dotacji udzielonej z budżetu Gminy na zadania bieżące na kwotę +/- 5,18 zł.</w:t>
      </w:r>
    </w:p>
    <w:sectPr w:rsidR="00FD08BF" w:rsidRPr="00FD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6E1EE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CC2797"/>
    <w:rsid w:val="00D0091B"/>
    <w:rsid w:val="00E600CC"/>
    <w:rsid w:val="00F7481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</cp:revision>
  <cp:lastPrinted>2019-01-10T09:33:00Z</cp:lastPrinted>
  <dcterms:created xsi:type="dcterms:W3CDTF">2019-01-10T09:04:00Z</dcterms:created>
  <dcterms:modified xsi:type="dcterms:W3CDTF">2019-01-10T09:41:00Z</dcterms:modified>
</cp:coreProperties>
</file>