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B3" w:rsidRPr="00E3588A" w:rsidRDefault="00432AD4" w:rsidP="007B51B3">
      <w:pPr>
        <w:pStyle w:val="Tytu"/>
        <w:rPr>
          <w:sz w:val="24"/>
        </w:rPr>
      </w:pPr>
      <w:r>
        <w:rPr>
          <w:sz w:val="24"/>
        </w:rPr>
        <w:t>Zarządzenie Nr OR.0050.1</w:t>
      </w:r>
      <w:r w:rsidR="00E17A77">
        <w:rPr>
          <w:sz w:val="24"/>
        </w:rPr>
        <w:t>.</w:t>
      </w:r>
      <w:r w:rsidR="00BF7B33">
        <w:rPr>
          <w:sz w:val="24"/>
        </w:rPr>
        <w:t>102</w:t>
      </w:r>
      <w:r>
        <w:rPr>
          <w:sz w:val="24"/>
        </w:rPr>
        <w:t>.</w:t>
      </w:r>
      <w:r w:rsidR="00785B13">
        <w:rPr>
          <w:sz w:val="24"/>
        </w:rPr>
        <w:t>2</w:t>
      </w:r>
      <w:r w:rsidR="009963E5">
        <w:rPr>
          <w:sz w:val="24"/>
        </w:rPr>
        <w:t>0</w:t>
      </w:r>
      <w:r w:rsidR="00C437C5">
        <w:rPr>
          <w:sz w:val="24"/>
        </w:rPr>
        <w:t>2</w:t>
      </w:r>
      <w:r w:rsidR="00513B92">
        <w:rPr>
          <w:sz w:val="24"/>
        </w:rPr>
        <w:t>5</w:t>
      </w:r>
    </w:p>
    <w:p w:rsidR="007B51B3" w:rsidRPr="00E3588A" w:rsidRDefault="007B51B3" w:rsidP="007B51B3">
      <w:pPr>
        <w:jc w:val="center"/>
        <w:rPr>
          <w:b/>
          <w:bCs/>
        </w:rPr>
      </w:pPr>
      <w:r w:rsidRPr="00E3588A">
        <w:rPr>
          <w:b/>
          <w:bCs/>
        </w:rPr>
        <w:t>Burmistrza Rogoźna</w:t>
      </w:r>
    </w:p>
    <w:p w:rsidR="007B51B3" w:rsidRPr="00E3588A" w:rsidRDefault="00E17A77" w:rsidP="007B51B3">
      <w:pPr>
        <w:jc w:val="center"/>
        <w:rPr>
          <w:b/>
          <w:bCs/>
        </w:rPr>
      </w:pPr>
      <w:r>
        <w:rPr>
          <w:b/>
          <w:bCs/>
        </w:rPr>
        <w:t>z dnia 2</w:t>
      </w:r>
      <w:r w:rsidR="00513B92">
        <w:rPr>
          <w:b/>
          <w:bCs/>
        </w:rPr>
        <w:t>8</w:t>
      </w:r>
      <w:r w:rsidR="007B51B3">
        <w:rPr>
          <w:b/>
          <w:bCs/>
        </w:rPr>
        <w:t xml:space="preserve"> </w:t>
      </w:r>
      <w:r w:rsidR="00302399">
        <w:rPr>
          <w:b/>
          <w:bCs/>
        </w:rPr>
        <w:t>marca</w:t>
      </w:r>
      <w:r w:rsidR="00785B13">
        <w:rPr>
          <w:b/>
          <w:bCs/>
        </w:rPr>
        <w:t xml:space="preserve"> 202</w:t>
      </w:r>
      <w:r w:rsidR="00513B92">
        <w:rPr>
          <w:b/>
          <w:bCs/>
        </w:rPr>
        <w:t>5</w:t>
      </w:r>
      <w:r w:rsidR="007B51B3" w:rsidRPr="00E3588A">
        <w:rPr>
          <w:b/>
          <w:bCs/>
        </w:rPr>
        <w:t xml:space="preserve"> roku</w:t>
      </w:r>
    </w:p>
    <w:p w:rsidR="007B51B3" w:rsidRDefault="007B51B3" w:rsidP="007B51B3">
      <w:pPr>
        <w:jc w:val="both"/>
        <w:rPr>
          <w:b/>
          <w:bCs/>
          <w:sz w:val="32"/>
        </w:rPr>
      </w:pPr>
    </w:p>
    <w:p w:rsidR="007B51B3" w:rsidRPr="00A610C5" w:rsidRDefault="007B51B3" w:rsidP="007B51B3">
      <w:pPr>
        <w:jc w:val="both"/>
        <w:rPr>
          <w:i/>
          <w:iCs/>
        </w:rPr>
      </w:pPr>
      <w:r>
        <w:rPr>
          <w:i/>
          <w:iCs/>
        </w:rPr>
        <w:t xml:space="preserve">w sprawie </w:t>
      </w:r>
      <w:r w:rsidRPr="00A610C5">
        <w:rPr>
          <w:i/>
          <w:iCs/>
        </w:rPr>
        <w:t>przyję</w:t>
      </w:r>
      <w:r w:rsidR="00785B13">
        <w:rPr>
          <w:i/>
          <w:iCs/>
        </w:rPr>
        <w:t>cia sprawozdania rocznego za 202</w:t>
      </w:r>
      <w:r w:rsidR="00513B92">
        <w:rPr>
          <w:i/>
          <w:iCs/>
        </w:rPr>
        <w:t>4</w:t>
      </w:r>
      <w:r w:rsidRPr="00A610C5">
        <w:rPr>
          <w:i/>
          <w:iCs/>
        </w:rPr>
        <w:t xml:space="preserve"> rok z wykonania budżetu gminy, sprawozdania rocznego z wykonania planów finansowych gminnych instytucji kultury </w:t>
      </w:r>
      <w:r>
        <w:rPr>
          <w:i/>
          <w:iCs/>
        </w:rPr>
        <w:br/>
      </w:r>
      <w:r w:rsidRPr="00A610C5">
        <w:rPr>
          <w:i/>
          <w:iCs/>
        </w:rPr>
        <w:t>oraz informacj</w:t>
      </w:r>
      <w:r w:rsidR="008F5ACC">
        <w:rPr>
          <w:i/>
          <w:iCs/>
        </w:rPr>
        <w:t>i o stanie mienia Gminy Rogoźno</w:t>
      </w:r>
    </w:p>
    <w:p w:rsidR="007B51B3" w:rsidRDefault="007B51B3" w:rsidP="007B51B3">
      <w:pPr>
        <w:jc w:val="both"/>
        <w:rPr>
          <w:sz w:val="32"/>
        </w:rPr>
      </w:pPr>
    </w:p>
    <w:p w:rsidR="007B51B3" w:rsidRPr="007027FC" w:rsidRDefault="007B51B3" w:rsidP="007B51B3">
      <w:pPr>
        <w:ind w:right="-468"/>
        <w:jc w:val="both"/>
      </w:pPr>
      <w:r w:rsidRPr="007027FC">
        <w:rPr>
          <w:sz w:val="32"/>
        </w:rPr>
        <w:tab/>
      </w:r>
      <w:r w:rsidRPr="007027FC">
        <w:t xml:space="preserve">Na podstawie art. 267 ust.1 pkt 1, 2 i 3 ustawy z dnia 27 sierpnia 2009 roku o finansach </w:t>
      </w:r>
      <w:r w:rsidR="00C437C5" w:rsidRPr="007027FC">
        <w:t xml:space="preserve">publicznych </w:t>
      </w:r>
      <w:r w:rsidR="00F1783B" w:rsidRPr="00F1783B">
        <w:t xml:space="preserve">(tj. Dz. U. z 2024 r., poz.1530 z </w:t>
      </w:r>
      <w:proofErr w:type="spellStart"/>
      <w:r w:rsidR="00F1783B" w:rsidRPr="00F1783B">
        <w:t>późn</w:t>
      </w:r>
      <w:proofErr w:type="spellEnd"/>
      <w:r w:rsidR="00F1783B" w:rsidRPr="00F1783B">
        <w:t>. zm.)</w:t>
      </w:r>
      <w:r w:rsidRPr="007027FC">
        <w:t xml:space="preserve"> </w:t>
      </w:r>
    </w:p>
    <w:p w:rsidR="007B51B3" w:rsidRPr="007027FC" w:rsidRDefault="007B51B3" w:rsidP="007B51B3">
      <w:pPr>
        <w:ind w:right="-468"/>
        <w:jc w:val="both"/>
      </w:pPr>
      <w:r w:rsidRPr="007027FC">
        <w:t>zarządzam, co następuje:</w:t>
      </w:r>
    </w:p>
    <w:p w:rsidR="007B51B3" w:rsidRDefault="007B51B3" w:rsidP="007B51B3">
      <w:pPr>
        <w:ind w:right="-468"/>
        <w:jc w:val="both"/>
        <w:rPr>
          <w:sz w:val="28"/>
        </w:rPr>
      </w:pPr>
    </w:p>
    <w:p w:rsidR="007B51B3" w:rsidRPr="00A610C5" w:rsidRDefault="007B51B3" w:rsidP="007B51B3">
      <w:pPr>
        <w:ind w:left="705" w:right="-468" w:hanging="705"/>
        <w:jc w:val="both"/>
      </w:pPr>
      <w:r>
        <w:rPr>
          <w:sz w:val="28"/>
        </w:rPr>
        <w:t>§ 1.</w:t>
      </w:r>
      <w:r>
        <w:rPr>
          <w:sz w:val="28"/>
        </w:rPr>
        <w:tab/>
      </w:r>
      <w:r>
        <w:t>Przyjmuję</w:t>
      </w:r>
      <w:r w:rsidRPr="00A610C5">
        <w:t xml:space="preserve"> sprawozdanie roczne z wykonania budżetu Gminy Rogoźno</w:t>
      </w:r>
      <w:r>
        <w:t xml:space="preserve"> </w:t>
      </w:r>
      <w:r w:rsidR="00785B13">
        <w:t>za 202</w:t>
      </w:r>
      <w:r w:rsidR="00B66156">
        <w:t>4</w:t>
      </w:r>
      <w:r w:rsidRPr="00A610C5">
        <w:t xml:space="preserve"> rok,</w:t>
      </w:r>
      <w:r>
        <w:br/>
      </w:r>
      <w:r w:rsidRPr="00A610C5">
        <w:t xml:space="preserve"> stanowiące załącznik nr 1 do niniejszego zarządzenia.</w:t>
      </w:r>
    </w:p>
    <w:p w:rsidR="007B51B3" w:rsidRPr="00A610C5" w:rsidRDefault="007B51B3" w:rsidP="007B51B3">
      <w:pPr>
        <w:ind w:right="-468"/>
        <w:jc w:val="both"/>
      </w:pPr>
    </w:p>
    <w:p w:rsidR="007B51B3" w:rsidRPr="00A610C5" w:rsidRDefault="007B51B3" w:rsidP="007B51B3">
      <w:pPr>
        <w:ind w:left="705" w:right="-468" w:hanging="705"/>
        <w:jc w:val="both"/>
      </w:pPr>
      <w:r w:rsidRPr="00A610C5">
        <w:t>§ 2.</w:t>
      </w:r>
      <w:r w:rsidRPr="00A610C5">
        <w:tab/>
        <w:t>Przyjmuj</w:t>
      </w:r>
      <w:r>
        <w:t xml:space="preserve">ę </w:t>
      </w:r>
      <w:r w:rsidRPr="00A610C5">
        <w:t>sprawozdanie roczne z wykonania planów finansowych gm</w:t>
      </w:r>
      <w:r w:rsidR="00785B13">
        <w:t>innych instytucji kultury za 202</w:t>
      </w:r>
      <w:r w:rsidR="00B66156">
        <w:t>4</w:t>
      </w:r>
      <w:r w:rsidRPr="00A610C5">
        <w:t xml:space="preserve"> rok, stanowiące załącznik Nr 2 do </w:t>
      </w:r>
      <w:r w:rsidRPr="00A610C5">
        <w:tab/>
        <w:t>niniejszego zarządzenia.</w:t>
      </w:r>
    </w:p>
    <w:p w:rsidR="007B51B3" w:rsidRPr="00A610C5" w:rsidRDefault="007B51B3" w:rsidP="007B51B3">
      <w:pPr>
        <w:ind w:right="-468"/>
        <w:jc w:val="both"/>
      </w:pPr>
    </w:p>
    <w:p w:rsidR="007B51B3" w:rsidRPr="00A610C5" w:rsidRDefault="007B51B3" w:rsidP="007B51B3">
      <w:pPr>
        <w:ind w:left="705" w:right="-468" w:hanging="705"/>
        <w:jc w:val="both"/>
      </w:pPr>
      <w:r w:rsidRPr="00A610C5">
        <w:t>§ 3.</w:t>
      </w:r>
      <w:r w:rsidRPr="00A610C5">
        <w:tab/>
        <w:t>Przyjmuj</w:t>
      </w:r>
      <w:r>
        <w:t>ę</w:t>
      </w:r>
      <w:r w:rsidRPr="00A610C5">
        <w:t xml:space="preserve"> informację o stanie mienia Gminy Rogoźno</w:t>
      </w:r>
      <w:r>
        <w:t xml:space="preserve"> </w:t>
      </w:r>
      <w:r w:rsidR="00785B13">
        <w:t>na dzień 31.12.202</w:t>
      </w:r>
      <w:r w:rsidR="00F1783B">
        <w:t>4</w:t>
      </w:r>
      <w:r w:rsidR="004E3D09">
        <w:t xml:space="preserve"> </w:t>
      </w:r>
      <w:r w:rsidRPr="00A610C5">
        <w:t xml:space="preserve">roku, stanowiącą załącznik Nr </w:t>
      </w:r>
      <w:r w:rsidR="00D626D0">
        <w:t>3</w:t>
      </w:r>
      <w:r w:rsidRPr="00A610C5">
        <w:t xml:space="preserve"> do niniejszego zarządzenia.</w:t>
      </w:r>
    </w:p>
    <w:p w:rsidR="007B51B3" w:rsidRPr="00A610C5" w:rsidRDefault="007B51B3" w:rsidP="007B51B3">
      <w:pPr>
        <w:ind w:right="-468"/>
        <w:jc w:val="both"/>
      </w:pPr>
    </w:p>
    <w:p w:rsidR="007B51B3" w:rsidRPr="00A610C5" w:rsidRDefault="007B51B3" w:rsidP="007B51B3">
      <w:pPr>
        <w:ind w:left="705" w:right="-468" w:hanging="705"/>
        <w:jc w:val="both"/>
      </w:pPr>
      <w:r w:rsidRPr="00A610C5">
        <w:t>§ 4.</w:t>
      </w:r>
      <w:r w:rsidRPr="00A610C5">
        <w:tab/>
        <w:t xml:space="preserve">Zarządzenie wchodzi w życie z dniem </w:t>
      </w:r>
      <w:r>
        <w:t>podpi</w:t>
      </w:r>
      <w:r w:rsidR="00B65D90">
        <w:t>s</w:t>
      </w:r>
      <w:r>
        <w:t xml:space="preserve">ania i podlega ogłoszeniu </w:t>
      </w:r>
      <w:r w:rsidRPr="00A610C5">
        <w:t xml:space="preserve">w Dzienniku </w:t>
      </w:r>
      <w:r>
        <w:t>U</w:t>
      </w:r>
      <w:r w:rsidRPr="00A610C5">
        <w:t>rzędowym Województwa Wielkopolskiego.</w:t>
      </w:r>
    </w:p>
    <w:p w:rsidR="007B51B3" w:rsidRPr="00A610C5" w:rsidRDefault="007B51B3" w:rsidP="007B51B3">
      <w:pPr>
        <w:jc w:val="both"/>
      </w:pPr>
    </w:p>
    <w:p w:rsidR="007B51B3" w:rsidRDefault="007B51B3" w:rsidP="007B51B3"/>
    <w:p w:rsidR="007B51B3" w:rsidRDefault="007B51B3" w:rsidP="007B51B3"/>
    <w:p w:rsidR="007B51B3" w:rsidRDefault="007B51B3" w:rsidP="007B51B3"/>
    <w:p w:rsidR="007B51B3" w:rsidRDefault="007B51B3" w:rsidP="007B51B3"/>
    <w:p w:rsidR="005E06E2" w:rsidRDefault="005E06E2">
      <w:bookmarkStart w:id="0" w:name="_GoBack"/>
      <w:bookmarkEnd w:id="0"/>
    </w:p>
    <w:sectPr w:rsidR="005E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B3"/>
    <w:rsid w:val="000273FC"/>
    <w:rsid w:val="000F2810"/>
    <w:rsid w:val="001576FA"/>
    <w:rsid w:val="002A4200"/>
    <w:rsid w:val="00302399"/>
    <w:rsid w:val="00432AD4"/>
    <w:rsid w:val="004E3D09"/>
    <w:rsid w:val="00513B92"/>
    <w:rsid w:val="00597529"/>
    <w:rsid w:val="005E06E2"/>
    <w:rsid w:val="00677DE5"/>
    <w:rsid w:val="00693C32"/>
    <w:rsid w:val="007027FC"/>
    <w:rsid w:val="00785B13"/>
    <w:rsid w:val="007B51B3"/>
    <w:rsid w:val="008A1186"/>
    <w:rsid w:val="008F5ACC"/>
    <w:rsid w:val="00916D6F"/>
    <w:rsid w:val="009963E5"/>
    <w:rsid w:val="00B0521A"/>
    <w:rsid w:val="00B11DD1"/>
    <w:rsid w:val="00B65D90"/>
    <w:rsid w:val="00B66156"/>
    <w:rsid w:val="00BF7B33"/>
    <w:rsid w:val="00C437C5"/>
    <w:rsid w:val="00D626D0"/>
    <w:rsid w:val="00E17A77"/>
    <w:rsid w:val="00F1783B"/>
    <w:rsid w:val="00F64805"/>
    <w:rsid w:val="00F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B51B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B51B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B51B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B51B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37</cp:revision>
  <cp:lastPrinted>2025-03-10T12:00:00Z</cp:lastPrinted>
  <dcterms:created xsi:type="dcterms:W3CDTF">2017-03-15T14:42:00Z</dcterms:created>
  <dcterms:modified xsi:type="dcterms:W3CDTF">2025-03-28T13:58:00Z</dcterms:modified>
</cp:coreProperties>
</file>