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733" w14:textId="77777777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SPRAWOZDANIE Z WYKONANIA UCHWAŁ </w:t>
      </w:r>
    </w:p>
    <w:p w14:paraId="10B57277" w14:textId="15D8ABA8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OD DNIA </w:t>
      </w:r>
      <w:r w:rsidR="00BF1D75">
        <w:rPr>
          <w:rFonts w:ascii="Arial" w:hAnsi="Arial" w:cs="Arial"/>
          <w:b/>
          <w:color w:val="3D3D3D"/>
          <w:sz w:val="24"/>
          <w:szCs w:val="24"/>
        </w:rPr>
        <w:t>16 KWIETNIA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 xml:space="preserve">2025 ROKU DO DNIA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7 MAJA </w:t>
      </w:r>
      <w:r>
        <w:rPr>
          <w:rFonts w:ascii="Arial" w:hAnsi="Arial" w:cs="Arial"/>
          <w:b/>
          <w:color w:val="3D3D3D"/>
          <w:sz w:val="24"/>
          <w:szCs w:val="24"/>
        </w:rPr>
        <w:t>2025 ROKU</w:t>
      </w:r>
    </w:p>
    <w:p w14:paraId="15B9C6EA" w14:textId="607297AC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Wszystkie uchwały zostały przesłane do nadzoru </w:t>
      </w:r>
      <w:r w:rsidR="00D34BFE">
        <w:rPr>
          <w:rFonts w:ascii="Arial" w:hAnsi="Arial" w:cs="Arial"/>
          <w:b/>
          <w:color w:val="3D3D3D"/>
          <w:sz w:val="24"/>
          <w:szCs w:val="24"/>
        </w:rPr>
        <w:t>WUW</w:t>
      </w:r>
      <w:r>
        <w:rPr>
          <w:rFonts w:ascii="Arial" w:hAnsi="Arial" w:cs="Arial"/>
          <w:b/>
          <w:color w:val="3D3D3D"/>
          <w:sz w:val="24"/>
          <w:szCs w:val="24"/>
        </w:rPr>
        <w:t xml:space="preserve">, uchwały finansowe do </w:t>
      </w:r>
      <w:r w:rsidR="00D34BFE">
        <w:rPr>
          <w:rFonts w:ascii="Arial" w:hAnsi="Arial" w:cs="Arial"/>
          <w:b/>
          <w:color w:val="3D3D3D"/>
          <w:sz w:val="24"/>
          <w:szCs w:val="24"/>
        </w:rPr>
        <w:t>RIO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oraz opublikowano </w:t>
      </w:r>
      <w:r w:rsidR="00D34BFE">
        <w:rPr>
          <w:rFonts w:ascii="Arial" w:hAnsi="Arial" w:cs="Arial"/>
          <w:b/>
          <w:color w:val="3D3D3D"/>
          <w:sz w:val="24"/>
          <w:szCs w:val="24"/>
        </w:rPr>
        <w:t xml:space="preserve">odpowiednio </w:t>
      </w:r>
      <w:r>
        <w:rPr>
          <w:rFonts w:ascii="Arial" w:hAnsi="Arial" w:cs="Arial"/>
          <w:b/>
          <w:color w:val="3D3D3D"/>
          <w:sz w:val="24"/>
          <w:szCs w:val="24"/>
        </w:rPr>
        <w:t>w Dzienniku Urzędowym</w:t>
      </w:r>
      <w:r w:rsidR="0020275F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4DEB83FB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18068ECA" w14:textId="7F66B7D9" w:rsidR="009B3E01" w:rsidRPr="00BF1D75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XVIII/187/2025 Rady Miejskiej w Rogoźnie z dnia 16 kwietnia 2025 r. w sprawie zasad i trybu Budżetu Obywatelskiego Gminy Rogoźno „Działamy dla Mieszkańców” na rok 2026</w:t>
      </w:r>
      <w:r w:rsidR="00BF1D75" w:rsidRPr="00BF1D7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3824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4493EF04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7039A16D" w14:textId="55C7C554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XVIII/188/2025 Rady Miejskiej w Rogoźnie z dnia 16 kwietnia 2025 r. w sprawie ustalenia wysokości ekwiwalentu pieniężnego dla strażaków ratowników Ochotniczych Straży Pożarnych z terenu Gminy Rogoźno uczestniczących w działaniach ratowniczych, akcjach ratowniczych, szkoleniach lub ćwiczeniach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3825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4E645FE4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5C17B1A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XVIII/189/2025 Rady Miejskiej w Rogoźnie z dnia 16 kwietnia 2025 r. w sprawie wyrażenia zgody na sprzedaż działek nr: 48/7 i 48/8, położonych w obrębie NIENAWISZCZ, w trybie przetargowym</w:t>
      </w:r>
    </w:p>
    <w:p w14:paraId="006ADE47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335F94A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XVIII/190/2025 Rady Miejskiej w Rogoźnie z dnia 16 kwietnia 2025 r. w sprawie wyrażenia zgody na sprzedaż działek nr: 4763 i 4764, położonych w obrębie ROGOŹNO, w trybie przetargowym</w:t>
      </w:r>
    </w:p>
    <w:p w14:paraId="43392989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D2C5D31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XVIII/191/2025 Rady Miejskiej w Rogoźnie z dnia 16 kwietnia 2025 r. w sprawie wyrażenia zgody na sprzedaż działek nr: 148/2-148/4, 148/21-148/27 położonych w obrębie NIENAWISZCZ, w trybie przetargowym</w:t>
      </w:r>
    </w:p>
    <w:p w14:paraId="4C063E5D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11FE1EB1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XVIII/192/2025 Rady Miejskiej w Rogoźnie z dnia 16 kwietnia 2025 r. w sprawie wyrażenia zgody na sprzedaż działki nr 67/9, położonej w obrębie KAZIOPOLE, w trybie przetargowym</w:t>
      </w:r>
    </w:p>
    <w:p w14:paraId="7B31CC81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B13CE15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XVIII/193/2025 Rady Miejskiej w Rogoźnie z dnia 16 kwietnia 2025 r. w sprawie wyrażenia zgody na sprzedaż działek nr: 253/14-253/21 położonych w obrębie STUDZIENIEC, w trybie przetargowym</w:t>
      </w:r>
    </w:p>
    <w:p w14:paraId="7089944E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384826FC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 NR XVIII/194/2025 Rady Miejskiej w Rogoźnie z dnia 16 kwietnia 2025 r. w sprawie wyrażenia zgody na sprzedaż działki nr 308/23, położonej w obrębie JARACZ, w trybie przetargowym</w:t>
      </w:r>
    </w:p>
    <w:p w14:paraId="74E4E216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9DC33B7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XVIII/195/2025 Rady Miejskiej w Rogoźnie z dnia 16 kwietnia 2025 r. w sprawie dzierżawy części działki nr 1807/6 w Rogoźnie w trybie bezprzetargowym</w:t>
      </w:r>
    </w:p>
    <w:p w14:paraId="1457FBF9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6261F1C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XVIII/196/2025 Rady Miejskiej w Rogoźnie z dnia 16 kwietnia 2025 r. w sprawie dzierżawy części działki nr 1755 w Rogoźnie w trybie bezprzetargowym</w:t>
      </w:r>
    </w:p>
    <w:p w14:paraId="1AFD0ED4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C1440A1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XVIII/197/2025 Rady Miejskiej w Rogoźnie z dnia 16 kwietnia 2025 r. w sprawie dzierżawy części działki nr 1072/3 w Rogoźnie w trybie bezprzetargowym</w:t>
      </w:r>
    </w:p>
    <w:p w14:paraId="09AA4E9F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C5C93CD" w14:textId="2F59C771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XVIII/198/2025 Rady Miejskiej w Rogoźnie z dnia 16 kwietnia 2025 r. w sprawie zmiany miejscowego planu zagospodarowania przestrzennego terenów położonych w miejscowościach: Owieczki, Gościejewo, Ruda, Kaziopole na obszarze Gminy Rogoźno w zakresie części działek położonych w miejscowości Ruda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3826 </w:t>
      </w:r>
      <w:r w:rsidR="00BF1D75">
        <w:rPr>
          <w:rFonts w:ascii="Arial" w:hAnsi="Arial" w:cs="Arial"/>
          <w:b/>
          <w:color w:val="3D3D3D"/>
          <w:sz w:val="24"/>
          <w:szCs w:val="24"/>
        </w:rPr>
        <w:t>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695BABB1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3440569E" w14:textId="76058030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XVIII/199/2025 Rady Miejskiej w Rogoźnie z dnia 16 kwietnia 2025 r. w sprawie miejscowego planu zagospodarowania przestrzennego na obszarze części miejscowości Biniewo i Pruśce, gmina Rogoźno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3827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0C8B0AE8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2637944" w14:textId="4C19E014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XVIII/200/2025 Rady Miejskiej w Rogoźnie z dnia 16 kwietnia 2025 r. w sprawie miejscowego planu zagospodarowania przestrzennego na obszarze części miejscowości Międzylesie, gmina Rogoźno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3828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6774E429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52237D59" w14:textId="0F5C6F6B" w:rsidR="00BF1D75" w:rsidRPr="004B14E0" w:rsidRDefault="009B3E01" w:rsidP="00BF1D75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XVIII/201/2025 Rady Miejskiej w Rogoźnie z dnia 16 kwietnia 2025 r. w sprawie miejscowego planu zagospodarowania przestrzennego na obszarze miejscowości Owczegłowy, gmina Rogoźno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3829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</w:t>
      </w:r>
      <w:r w:rsidR="00BF1D75">
        <w:rPr>
          <w:rFonts w:ascii="Arial" w:hAnsi="Arial" w:cs="Arial"/>
          <w:b/>
          <w:color w:val="3D3D3D"/>
          <w:sz w:val="24"/>
          <w:szCs w:val="24"/>
        </w:rPr>
        <w:t>4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2B7719D2" w14:textId="368CA755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</w:p>
    <w:p w14:paraId="74094237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36BB0D19" w14:textId="5D3FF258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XVIII/202/2025 Rady Miejskiej w Rogoźnie z dnia 16 kwietnia 2025 r. w sprawie miejscowego planu zagospodarowania przestrzennego przy ul. Falistej w miejscowości Owczegłowy, gmina Rogoźno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Dz.U Woj. Wlkp poz. 38</w:t>
      </w:r>
      <w:r w:rsidR="00BF1D75">
        <w:rPr>
          <w:rFonts w:ascii="Arial" w:hAnsi="Arial" w:cs="Arial"/>
          <w:b/>
          <w:color w:val="3D3D3D"/>
          <w:sz w:val="24"/>
          <w:szCs w:val="24"/>
        </w:rPr>
        <w:t>30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28.04.2025.</w:t>
      </w:r>
    </w:p>
    <w:p w14:paraId="44E4D884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BFEDAC4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XVIII/203/2025 Rady Miejskiej w Rogoźnie z dnia 16 kwietnia 2025 r. w sprawie przystąpienia do sporządzenia miejscowego planu zagospodarowania przestrzennego przy ul. Kotlarskiej w Rogoźnie</w:t>
      </w:r>
    </w:p>
    <w:p w14:paraId="0005FE73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7B5B2C2" w14:textId="29F8F9B6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XVIII/204/2025 Rady Miejskiej w Rogoźnie z dnia 16 kwietnia 2025 r. w sprawie zmiany Uchwały Nr VII/74/2024 z dnia 25 września 2024 r. w sprawie przystąpienia do sporządzenia miejscowego planu zagospodarowania przestrzennego „Słomowo”, gmina Rogoźno</w:t>
      </w:r>
    </w:p>
    <w:p w14:paraId="14909A87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00BB1B5" w14:textId="3C1AD70A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XVIII/205/2025 Rady Miejskiej w Rogoźnie z dnia 16 kwietnia 2025 r. w sprawie zmian w budżecie Gminy Rogoźno na 2025 rok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BF1D75">
        <w:rPr>
          <w:rFonts w:ascii="Arial" w:hAnsi="Arial" w:cs="Arial"/>
          <w:b/>
          <w:color w:val="3D3D3D"/>
          <w:sz w:val="24"/>
          <w:szCs w:val="24"/>
        </w:rPr>
        <w:t>- Dz.U Woj. Wlkp poz. 389</w:t>
      </w:r>
      <w:r w:rsidR="00BF1D75">
        <w:rPr>
          <w:rFonts w:ascii="Arial" w:hAnsi="Arial" w:cs="Arial"/>
          <w:b/>
          <w:color w:val="3D3D3D"/>
          <w:sz w:val="24"/>
          <w:szCs w:val="24"/>
        </w:rPr>
        <w:t>8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30</w:t>
      </w:r>
      <w:r w:rsidR="00BF1D75">
        <w:rPr>
          <w:rFonts w:ascii="Arial" w:hAnsi="Arial" w:cs="Arial"/>
          <w:b/>
          <w:color w:val="3D3D3D"/>
          <w:sz w:val="24"/>
          <w:szCs w:val="24"/>
        </w:rPr>
        <w:t>.04.2025.</w:t>
      </w:r>
    </w:p>
    <w:p w14:paraId="1D04DA3D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1D524F79" w14:textId="290835C4" w:rsidR="00473A88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XVIII/206/2025 Rady Miejskiej w Rogoźnie z dnia 16 kwietnia 2025 r. w sprawie zmian Wieloletniej Prognozy Finansowej Gminy Rogoźno na lata 2025-2040</w:t>
      </w:r>
    </w:p>
    <w:p w14:paraId="33B12489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3008C3DF" w14:textId="0FC76E31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XVIII/207/2025 Rady Miejskiej w Rogoźnie z dnia 16 kwietnia 2025 r. w sprawie ustalenia trybu udzielania i rozliczania dotacji dla publicznych i niepublicznych podmiotów oświatowych oraz trybu przeprowadzania kontroli prawidłowości ich pobrania i wykorzystywania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Dz.U Woj. Wlkp poz. 38</w:t>
      </w:r>
      <w:r w:rsidR="00BF1D75">
        <w:rPr>
          <w:rFonts w:ascii="Arial" w:hAnsi="Arial" w:cs="Arial"/>
          <w:b/>
          <w:color w:val="3D3D3D"/>
          <w:sz w:val="24"/>
          <w:szCs w:val="24"/>
        </w:rPr>
        <w:t>9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9 z dn. </w:t>
      </w:r>
      <w:r w:rsidR="00BF1D75">
        <w:rPr>
          <w:rFonts w:ascii="Arial" w:hAnsi="Arial" w:cs="Arial"/>
          <w:b/>
          <w:color w:val="3D3D3D"/>
          <w:sz w:val="24"/>
          <w:szCs w:val="24"/>
        </w:rPr>
        <w:t>30</w:t>
      </w:r>
      <w:r w:rsidR="00BF1D75">
        <w:rPr>
          <w:rFonts w:ascii="Arial" w:hAnsi="Arial" w:cs="Arial"/>
          <w:b/>
          <w:color w:val="3D3D3D"/>
          <w:sz w:val="24"/>
          <w:szCs w:val="24"/>
        </w:rPr>
        <w:t>.04.2025.</w:t>
      </w:r>
    </w:p>
    <w:p w14:paraId="2613AC32" w14:textId="77777777" w:rsidR="009B3E01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</w:p>
    <w:p w14:paraId="2D2EEADB" w14:textId="0D56DFB2" w:rsidR="009B3E01" w:rsidRPr="00D44DB6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 w:rsidRPr="00D44DB6">
        <w:rPr>
          <w:rFonts w:ascii="Arial" w:hAnsi="Arial" w:cs="Arial"/>
          <w:b/>
          <w:color w:val="3D3D3D"/>
          <w:sz w:val="24"/>
          <w:szCs w:val="24"/>
        </w:rPr>
        <w:t>U</w:t>
      </w:r>
      <w:r>
        <w:rPr>
          <w:rFonts w:ascii="Arial" w:hAnsi="Arial" w:cs="Arial"/>
          <w:b/>
          <w:color w:val="3D3D3D"/>
          <w:sz w:val="24"/>
          <w:szCs w:val="24"/>
        </w:rPr>
        <w:t>CHWAŁA NR</w:t>
      </w:r>
      <w:r w:rsidRPr="00D44DB6">
        <w:rPr>
          <w:rFonts w:ascii="Arial" w:hAnsi="Arial" w:cs="Arial"/>
          <w:b/>
          <w:color w:val="3D3D3D"/>
          <w:sz w:val="24"/>
          <w:szCs w:val="24"/>
        </w:rPr>
        <w:t xml:space="preserve"> XIX/208/2025 Rady Miejskiej w Rogoźnie  z dnia 07.05.2025 w sprawie wykazu kąpielisk na terenie Gminy Rogoźno w 2025 roku oraz określenia sezonu kąpielowego.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- Dz.U Woj. Wlkp poz. </w:t>
      </w:r>
      <w:r w:rsidR="00BF1D75">
        <w:rPr>
          <w:rFonts w:ascii="Arial" w:hAnsi="Arial" w:cs="Arial"/>
          <w:b/>
          <w:color w:val="3D3D3D"/>
          <w:sz w:val="24"/>
          <w:szCs w:val="24"/>
        </w:rPr>
        <w:t>4404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z dn. 2</w:t>
      </w:r>
      <w:r w:rsidR="00BF1D75">
        <w:rPr>
          <w:rFonts w:ascii="Arial" w:hAnsi="Arial" w:cs="Arial"/>
          <w:b/>
          <w:color w:val="3D3D3D"/>
          <w:sz w:val="24"/>
          <w:szCs w:val="24"/>
        </w:rPr>
        <w:t>0</w:t>
      </w:r>
      <w:r w:rsidR="00BF1D75">
        <w:rPr>
          <w:rFonts w:ascii="Arial" w:hAnsi="Arial" w:cs="Arial"/>
          <w:b/>
          <w:color w:val="3D3D3D"/>
          <w:sz w:val="24"/>
          <w:szCs w:val="24"/>
        </w:rPr>
        <w:t>.0</w:t>
      </w:r>
      <w:r w:rsidR="00BF1D75">
        <w:rPr>
          <w:rFonts w:ascii="Arial" w:hAnsi="Arial" w:cs="Arial"/>
          <w:b/>
          <w:color w:val="3D3D3D"/>
          <w:sz w:val="24"/>
          <w:szCs w:val="24"/>
        </w:rPr>
        <w:t>5</w:t>
      </w:r>
      <w:r w:rsidR="00BF1D75">
        <w:rPr>
          <w:rFonts w:ascii="Arial" w:hAnsi="Arial" w:cs="Arial"/>
          <w:b/>
          <w:color w:val="3D3D3D"/>
          <w:sz w:val="24"/>
          <w:szCs w:val="24"/>
        </w:rPr>
        <w:t>.2025.</w:t>
      </w:r>
    </w:p>
    <w:p w14:paraId="7BF4939E" w14:textId="77777777" w:rsidR="009B3E01" w:rsidRPr="00D44DB6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</w:p>
    <w:p w14:paraId="70D02036" w14:textId="77777777" w:rsidR="009B3E01" w:rsidRPr="00D44DB6" w:rsidRDefault="009B3E01" w:rsidP="009B3E01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D44DB6">
        <w:rPr>
          <w:rFonts w:ascii="Arial" w:hAnsi="Arial" w:cs="Arial"/>
          <w:b/>
          <w:color w:val="3D3D3D"/>
          <w:sz w:val="24"/>
          <w:szCs w:val="24"/>
        </w:rPr>
        <w:t xml:space="preserve"> XIX/209/2025 Rady Miejskiej w Rogoźnie  z dnia 07.05.2025 w sprawie zmiany składu osobowego Komisji Stałej - Spraw Społecznych, Oświaty i Kultury.</w:t>
      </w:r>
    </w:p>
    <w:p w14:paraId="5C23D4B8" w14:textId="77777777" w:rsidR="00473A88" w:rsidRDefault="00473A88"/>
    <w:sectPr w:rsidR="0047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0"/>
    <w:rsid w:val="00186737"/>
    <w:rsid w:val="001933D0"/>
    <w:rsid w:val="0020275F"/>
    <w:rsid w:val="002109E6"/>
    <w:rsid w:val="00246642"/>
    <w:rsid w:val="004041B0"/>
    <w:rsid w:val="00473A88"/>
    <w:rsid w:val="00507C70"/>
    <w:rsid w:val="005952E5"/>
    <w:rsid w:val="006862DB"/>
    <w:rsid w:val="009B3E01"/>
    <w:rsid w:val="00AD0F1A"/>
    <w:rsid w:val="00AE01B3"/>
    <w:rsid w:val="00BF1D75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C07"/>
  <w15:chartTrackingRefBased/>
  <w15:docId w15:val="{1B8022B8-F588-4405-B697-AEAFD8C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88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3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3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3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3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3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Rogoźno</dc:creator>
  <cp:keywords/>
  <dc:description/>
  <cp:lastModifiedBy>UM Rogoźno</cp:lastModifiedBy>
  <cp:revision>3</cp:revision>
  <dcterms:created xsi:type="dcterms:W3CDTF">2025-05-22T06:47:00Z</dcterms:created>
  <dcterms:modified xsi:type="dcterms:W3CDTF">2025-05-22T06:59:00Z</dcterms:modified>
</cp:coreProperties>
</file>