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D1EF9" w14:textId="77777777" w:rsidR="00EB1B37" w:rsidRPr="00EB1B37" w:rsidRDefault="00EB1B37" w:rsidP="00EB1B37">
      <w:pPr>
        <w:autoSpaceDE w:val="0"/>
        <w:autoSpaceDN w:val="0"/>
        <w:adjustRightInd w:val="0"/>
        <w:spacing w:after="0"/>
        <w:jc w:val="center"/>
        <w:rPr>
          <w:rFonts w:ascii="Verdana" w:eastAsia="Times New Roman" w:hAnsi="Verdana" w:cs="Verdana"/>
          <w:b/>
          <w:bCs/>
          <w:caps/>
          <w:sz w:val="24"/>
          <w:szCs w:val="24"/>
          <w:lang w:eastAsia="pl-PL"/>
        </w:rPr>
      </w:pPr>
      <w:r w:rsidRPr="00EB1B37">
        <w:rPr>
          <w:rFonts w:ascii="Verdana" w:eastAsia="Times New Roman" w:hAnsi="Verdana" w:cs="Verdana"/>
          <w:b/>
          <w:bCs/>
          <w:caps/>
          <w:sz w:val="24"/>
          <w:szCs w:val="24"/>
          <w:lang w:eastAsia="pl-PL"/>
        </w:rPr>
        <w:t>Uchwała Nr ....................</w:t>
      </w:r>
      <w:r w:rsidRPr="00EB1B37">
        <w:rPr>
          <w:rFonts w:ascii="Verdana" w:eastAsia="Times New Roman" w:hAnsi="Verdana" w:cs="Verdana"/>
          <w:b/>
          <w:bCs/>
          <w:caps/>
          <w:sz w:val="24"/>
          <w:szCs w:val="24"/>
          <w:lang w:eastAsia="pl-PL"/>
        </w:rPr>
        <w:br/>
        <w:t>Rady Miejskiej w Rogoźnie</w:t>
      </w:r>
    </w:p>
    <w:p w14:paraId="1449F6D3" w14:textId="455F1684" w:rsidR="00EB1B37" w:rsidRPr="00EB1B37" w:rsidRDefault="00EB1B37" w:rsidP="00EB1B37">
      <w:pPr>
        <w:autoSpaceDE w:val="0"/>
        <w:autoSpaceDN w:val="0"/>
        <w:adjustRightInd w:val="0"/>
        <w:spacing w:before="280" w:after="280"/>
        <w:jc w:val="center"/>
        <w:rPr>
          <w:rFonts w:ascii="Verdana" w:eastAsia="Times New Roman" w:hAnsi="Verdana" w:cs="Verdana"/>
          <w:b/>
          <w:bCs/>
          <w:caps/>
          <w:sz w:val="24"/>
          <w:szCs w:val="24"/>
          <w:lang w:eastAsia="pl-PL"/>
        </w:rPr>
      </w:pPr>
      <w:r w:rsidRPr="00EB1B37">
        <w:rPr>
          <w:rFonts w:ascii="Verdana" w:eastAsia="Times New Roman" w:hAnsi="Verdana" w:cs="Verdana"/>
          <w:sz w:val="24"/>
          <w:szCs w:val="24"/>
          <w:lang w:eastAsia="pl-PL"/>
        </w:rPr>
        <w:t xml:space="preserve">z dnia </w:t>
      </w:r>
      <w:r w:rsidR="00BB5E23">
        <w:rPr>
          <w:rFonts w:ascii="Verdana" w:eastAsia="Times New Roman" w:hAnsi="Verdana" w:cs="Verdana"/>
          <w:sz w:val="24"/>
          <w:szCs w:val="24"/>
          <w:lang w:eastAsia="pl-PL"/>
        </w:rPr>
        <w:t>19 marca</w:t>
      </w:r>
      <w:r w:rsidRPr="00EB1B37">
        <w:rPr>
          <w:rFonts w:ascii="Verdana" w:eastAsia="Times New Roman" w:hAnsi="Verdana" w:cs="Verdana"/>
          <w:sz w:val="24"/>
          <w:szCs w:val="24"/>
          <w:lang w:eastAsia="pl-PL"/>
        </w:rPr>
        <w:t xml:space="preserve"> 2025 r.</w:t>
      </w:r>
    </w:p>
    <w:p w14:paraId="748EB140" w14:textId="579C89C3" w:rsidR="00EB1B37" w:rsidRPr="00EB1B37" w:rsidRDefault="00BB5E23" w:rsidP="00EB1B37">
      <w:pPr>
        <w:keepNext/>
        <w:autoSpaceDE w:val="0"/>
        <w:autoSpaceDN w:val="0"/>
        <w:adjustRightInd w:val="0"/>
        <w:spacing w:after="480"/>
        <w:jc w:val="center"/>
        <w:rPr>
          <w:rFonts w:ascii="Verdana" w:eastAsia="Times New Roman" w:hAnsi="Verdana" w:cs="Verdana"/>
          <w:sz w:val="24"/>
          <w:szCs w:val="24"/>
          <w:lang w:eastAsia="pl-PL"/>
        </w:rPr>
      </w:pPr>
      <w:r w:rsidRPr="00BB5E23">
        <w:rPr>
          <w:rFonts w:ascii="Verdana" w:eastAsia="Times New Roman" w:hAnsi="Verdana" w:cs="Verdana"/>
          <w:b/>
          <w:bCs/>
          <w:sz w:val="24"/>
          <w:szCs w:val="24"/>
          <w:lang w:eastAsia="pl-PL"/>
        </w:rPr>
        <w:t>w sprawie ustalenia trybu udzielania i rozliczania dotacji dla publicznych i niepublicznych podmiotów oświatowych oraz trybu przeprowadzania kontroli prawidłowości ich pobrania i wykorzystywania</w:t>
      </w:r>
    </w:p>
    <w:p w14:paraId="2132D1B9" w14:textId="179F6894" w:rsidR="00EB1B37" w:rsidRPr="00EB1B37" w:rsidRDefault="00EB1B37" w:rsidP="00E27391">
      <w:pPr>
        <w:keepLines/>
        <w:autoSpaceDE w:val="0"/>
        <w:autoSpaceDN w:val="0"/>
        <w:adjustRightInd w:val="0"/>
        <w:spacing w:before="120" w:after="120"/>
        <w:ind w:firstLine="227"/>
        <w:jc w:val="both"/>
        <w:rPr>
          <w:rFonts w:ascii="Verdana" w:eastAsia="Times New Roman" w:hAnsi="Verdana" w:cs="Verdana"/>
          <w:sz w:val="24"/>
          <w:szCs w:val="24"/>
          <w:lang w:eastAsia="pl-PL"/>
        </w:rPr>
      </w:pPr>
      <w:r w:rsidRPr="00EB1B37">
        <w:rPr>
          <w:rFonts w:ascii="Verdana" w:eastAsia="Times New Roman" w:hAnsi="Verdana" w:cs="Verdana"/>
          <w:sz w:val="24"/>
          <w:szCs w:val="24"/>
          <w:lang w:eastAsia="pl-PL"/>
        </w:rPr>
        <w:t xml:space="preserve">Na podstawie art. 18 ust. 2 pkt 15 i art. 40 ust. 1 ustawy z dnia 8 marca </w:t>
      </w:r>
      <w:r w:rsidR="00E27391">
        <w:rPr>
          <w:rFonts w:ascii="Verdana" w:eastAsia="Times New Roman" w:hAnsi="Verdana" w:cs="Verdana"/>
          <w:sz w:val="24"/>
          <w:szCs w:val="24"/>
          <w:lang w:eastAsia="pl-PL"/>
        </w:rPr>
        <w:br/>
      </w:r>
      <w:r w:rsidRPr="00EB1B37">
        <w:rPr>
          <w:rFonts w:ascii="Verdana" w:eastAsia="Times New Roman" w:hAnsi="Verdana" w:cs="Verdana"/>
          <w:sz w:val="24"/>
          <w:szCs w:val="24"/>
          <w:lang w:eastAsia="pl-PL"/>
        </w:rPr>
        <w:t>1990 r. o samorządzie gminnym (</w:t>
      </w:r>
      <w:proofErr w:type="spellStart"/>
      <w:r w:rsidR="00BB5E23">
        <w:rPr>
          <w:rFonts w:ascii="Verdana" w:eastAsia="Times New Roman" w:hAnsi="Verdana" w:cs="Verdana"/>
          <w:sz w:val="24"/>
          <w:szCs w:val="24"/>
          <w:lang w:eastAsia="pl-PL"/>
        </w:rPr>
        <w:t>t.j</w:t>
      </w:r>
      <w:proofErr w:type="spellEnd"/>
      <w:r w:rsidR="00BB5E23">
        <w:rPr>
          <w:rFonts w:ascii="Verdana" w:eastAsia="Times New Roman" w:hAnsi="Verdana" w:cs="Verdana"/>
          <w:sz w:val="24"/>
          <w:szCs w:val="24"/>
          <w:lang w:eastAsia="pl-PL"/>
        </w:rPr>
        <w:t xml:space="preserve">. </w:t>
      </w:r>
      <w:r w:rsidRPr="00EB1B37">
        <w:rPr>
          <w:rFonts w:ascii="Verdana" w:eastAsia="Times New Roman" w:hAnsi="Verdana" w:cs="Verdana"/>
          <w:sz w:val="24"/>
          <w:szCs w:val="24"/>
          <w:lang w:eastAsia="pl-PL"/>
        </w:rPr>
        <w:t>Dz. U. z 2024 r. poz. 1465 ze zm.) oraz art. 38 ust. 1 ustawy z dnia 27 października 2017 r. o finansowaniu zadań oświatowych (</w:t>
      </w:r>
      <w:proofErr w:type="spellStart"/>
      <w:r w:rsidR="00BB5E23">
        <w:rPr>
          <w:rFonts w:ascii="Verdana" w:eastAsia="Times New Roman" w:hAnsi="Verdana" w:cs="Verdana"/>
          <w:sz w:val="24"/>
          <w:szCs w:val="24"/>
          <w:lang w:eastAsia="pl-PL"/>
        </w:rPr>
        <w:t>t.j</w:t>
      </w:r>
      <w:proofErr w:type="spellEnd"/>
      <w:r w:rsidR="00BB5E23">
        <w:rPr>
          <w:rFonts w:ascii="Verdana" w:eastAsia="Times New Roman" w:hAnsi="Verdana" w:cs="Verdana"/>
          <w:sz w:val="24"/>
          <w:szCs w:val="24"/>
          <w:lang w:eastAsia="pl-PL"/>
        </w:rPr>
        <w:t xml:space="preserve">. </w:t>
      </w:r>
      <w:r w:rsidRPr="00EB1B37">
        <w:rPr>
          <w:rFonts w:ascii="Verdana" w:eastAsia="Times New Roman" w:hAnsi="Verdana" w:cs="Verdana"/>
          <w:sz w:val="24"/>
          <w:szCs w:val="24"/>
          <w:lang w:eastAsia="pl-PL"/>
        </w:rPr>
        <w:t>Dz. U. z 2024 r. poz. 754 ze zm.) uchwala się, co następuje:</w:t>
      </w:r>
    </w:p>
    <w:p w14:paraId="3529056A" w14:textId="01C181F6" w:rsidR="0033322D" w:rsidRDefault="00EB1B37" w:rsidP="0033322D">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EB1B37">
        <w:rPr>
          <w:rFonts w:ascii="Verdana" w:eastAsia="Times New Roman" w:hAnsi="Verdana" w:cs="Verdana"/>
          <w:b/>
          <w:bCs/>
          <w:sz w:val="24"/>
          <w:szCs w:val="24"/>
          <w:lang w:eastAsia="pl-PL"/>
        </w:rPr>
        <w:t>§ 1. </w:t>
      </w:r>
      <w:r w:rsidR="00BB5E23" w:rsidRPr="00BB5E23">
        <w:rPr>
          <w:rFonts w:ascii="Verdana" w:eastAsia="Times New Roman" w:hAnsi="Verdana" w:cs="Verdana"/>
          <w:sz w:val="24"/>
          <w:szCs w:val="24"/>
          <w:lang w:eastAsia="pl-PL"/>
        </w:rPr>
        <w:t xml:space="preserve">Ustala się tryb udzielania i rozliczania oraz tryb przeprowadzania kontroli prawidłowości pobrania i wykorzystania dotacji udzielanych z budżetu Gminy </w:t>
      </w:r>
      <w:r w:rsidR="00BB5E23">
        <w:rPr>
          <w:rFonts w:ascii="Verdana" w:eastAsia="Times New Roman" w:hAnsi="Verdana" w:cs="Verdana"/>
          <w:sz w:val="24"/>
          <w:szCs w:val="24"/>
          <w:lang w:eastAsia="pl-PL"/>
        </w:rPr>
        <w:t>Rogoźno</w:t>
      </w:r>
      <w:r w:rsidR="00BB5E23" w:rsidRPr="00BB5E23">
        <w:rPr>
          <w:rFonts w:ascii="Verdana" w:eastAsia="Times New Roman" w:hAnsi="Verdana" w:cs="Verdana"/>
          <w:sz w:val="24"/>
          <w:szCs w:val="24"/>
          <w:lang w:eastAsia="pl-PL"/>
        </w:rPr>
        <w:t xml:space="preserve"> dla niepublicznych szkół, przedszkoli, oddziałów przedszkolnych </w:t>
      </w:r>
      <w:r w:rsidR="00E27391">
        <w:rPr>
          <w:rFonts w:ascii="Verdana" w:eastAsia="Times New Roman" w:hAnsi="Verdana" w:cs="Verdana"/>
          <w:sz w:val="24"/>
          <w:szCs w:val="24"/>
          <w:lang w:eastAsia="pl-PL"/>
        </w:rPr>
        <w:br/>
      </w:r>
      <w:r w:rsidR="00BB5E23" w:rsidRPr="00BB5E23">
        <w:rPr>
          <w:rFonts w:ascii="Verdana" w:eastAsia="Times New Roman" w:hAnsi="Verdana" w:cs="Verdana"/>
          <w:sz w:val="24"/>
          <w:szCs w:val="24"/>
          <w:lang w:eastAsia="pl-PL"/>
        </w:rPr>
        <w:t>w szkołach podstawowych oraz innych form wychowania przedszkolnego prowadzonych przez osoby fizyczne i osoby prawne niebędące jednostkami samorządu terytorialnego, w tym zakres danych, które powinny być zawarte we wniosku o udzielenie dotacji i w rozliczeniu jej wykorzystania, a także termin przekazania informacji o liczbie dzieci objętych wczesnym wspomaganiem rozwoju, uczniów, wychowanków lub uczestników zajęć rewalidacyjno-wychowawczych.</w:t>
      </w:r>
    </w:p>
    <w:p w14:paraId="7F3F0727" w14:textId="36D6525F" w:rsidR="00EB1B37" w:rsidRPr="00EB1B37" w:rsidRDefault="00BB5E23" w:rsidP="00BB5E23">
      <w:pPr>
        <w:keepLines/>
        <w:autoSpaceDE w:val="0"/>
        <w:autoSpaceDN w:val="0"/>
        <w:adjustRightInd w:val="0"/>
        <w:spacing w:before="120" w:after="120"/>
        <w:ind w:firstLine="340"/>
        <w:jc w:val="both"/>
        <w:rPr>
          <w:rFonts w:ascii="Verdana" w:eastAsia="Times New Roman" w:hAnsi="Verdana" w:cs="Verdana"/>
          <w:color w:val="000000"/>
          <w:sz w:val="24"/>
          <w:szCs w:val="24"/>
          <w:lang w:eastAsia="pl-PL"/>
        </w:rPr>
      </w:pPr>
      <w:r w:rsidRPr="00BB5E23">
        <w:rPr>
          <w:rFonts w:ascii="Verdana" w:eastAsia="Times New Roman" w:hAnsi="Verdana" w:cs="Verdana"/>
          <w:b/>
          <w:bCs/>
          <w:sz w:val="24"/>
          <w:szCs w:val="24"/>
          <w:lang w:eastAsia="pl-PL"/>
        </w:rPr>
        <w:t>§ 2.</w:t>
      </w:r>
      <w:r>
        <w:rPr>
          <w:rFonts w:ascii="Verdana" w:eastAsia="Times New Roman" w:hAnsi="Verdana" w:cs="Verdana"/>
          <w:b/>
          <w:bCs/>
          <w:sz w:val="24"/>
          <w:szCs w:val="24"/>
          <w:lang w:eastAsia="pl-PL"/>
        </w:rPr>
        <w:t xml:space="preserve"> </w:t>
      </w:r>
      <w:r w:rsidR="00EB1B37" w:rsidRPr="00EB1B37">
        <w:rPr>
          <w:rFonts w:ascii="Verdana" w:eastAsia="Times New Roman" w:hAnsi="Verdana" w:cs="Verdana"/>
          <w:color w:val="000000"/>
          <w:sz w:val="24"/>
          <w:szCs w:val="24"/>
          <w:u w:color="000000"/>
          <w:lang w:eastAsia="pl-PL"/>
        </w:rPr>
        <w:t>Ilekroć w niniejszej uchwale jest mowa o:</w:t>
      </w:r>
    </w:p>
    <w:p w14:paraId="00629EDE" w14:textId="3929FAB8" w:rsidR="00BB5E23" w:rsidRDefault="00EB1B37" w:rsidP="00BB5E23">
      <w:pPr>
        <w:autoSpaceDE w:val="0"/>
        <w:autoSpaceDN w:val="0"/>
        <w:adjustRightInd w:val="0"/>
        <w:spacing w:before="120" w:after="120"/>
        <w:ind w:left="340" w:hanging="227"/>
        <w:jc w:val="both"/>
        <w:rPr>
          <w:rFonts w:ascii="Verdana" w:eastAsia="Times New Roman" w:hAnsi="Verdana" w:cs="Verdana"/>
          <w:color w:val="000000"/>
          <w:sz w:val="24"/>
          <w:szCs w:val="24"/>
          <w:u w:color="000000"/>
          <w:lang w:eastAsia="pl-PL"/>
        </w:rPr>
      </w:pPr>
      <w:r w:rsidRPr="00EB1B37">
        <w:rPr>
          <w:rFonts w:ascii="Verdana" w:eastAsia="Times New Roman" w:hAnsi="Verdana" w:cs="Verdana"/>
          <w:sz w:val="24"/>
          <w:szCs w:val="24"/>
          <w:lang w:eastAsia="pl-PL"/>
        </w:rPr>
        <w:t>1) </w:t>
      </w:r>
      <w:r w:rsidR="00BB5E23" w:rsidRPr="00BB5E23">
        <w:rPr>
          <w:rFonts w:ascii="Verdana" w:eastAsia="Times New Roman" w:hAnsi="Verdana" w:cs="Verdana"/>
          <w:color w:val="000000"/>
          <w:sz w:val="24"/>
          <w:szCs w:val="24"/>
          <w:u w:color="000000"/>
          <w:lang w:eastAsia="pl-PL"/>
        </w:rPr>
        <w:t xml:space="preserve">szkole - należy przez to rozumieć szkołę niepubliczną prowadzoną przez osobę fizyczną lub osobę prawną niebędącą jednostką samorządu terytorialnego, wpisaną do ewidencji szkół </w:t>
      </w:r>
      <w:r w:rsidR="00BB5E23">
        <w:rPr>
          <w:rFonts w:ascii="Verdana" w:eastAsia="Times New Roman" w:hAnsi="Verdana" w:cs="Verdana"/>
          <w:color w:val="000000"/>
          <w:sz w:val="24"/>
          <w:szCs w:val="24"/>
          <w:u w:color="000000"/>
          <w:lang w:eastAsia="pl-PL"/>
        </w:rPr>
        <w:t xml:space="preserve">i placówek </w:t>
      </w:r>
      <w:r w:rsidR="00BB5E23" w:rsidRPr="00BB5E23">
        <w:rPr>
          <w:rFonts w:ascii="Verdana" w:eastAsia="Times New Roman" w:hAnsi="Verdana" w:cs="Verdana"/>
          <w:color w:val="000000"/>
          <w:sz w:val="24"/>
          <w:szCs w:val="24"/>
          <w:u w:color="000000"/>
          <w:lang w:eastAsia="pl-PL"/>
        </w:rPr>
        <w:t xml:space="preserve">niepublicznych prowadzonych przez </w:t>
      </w:r>
      <w:r w:rsidR="00BB5E23">
        <w:rPr>
          <w:rFonts w:ascii="Verdana" w:eastAsia="Times New Roman" w:hAnsi="Verdana" w:cs="Verdana"/>
          <w:color w:val="000000"/>
          <w:sz w:val="24"/>
          <w:szCs w:val="24"/>
          <w:u w:color="000000"/>
          <w:lang w:eastAsia="pl-PL"/>
        </w:rPr>
        <w:t>Burmistrza Rogoźna;</w:t>
      </w:r>
      <w:r w:rsidR="00BB5E23" w:rsidRPr="00BB5E23">
        <w:rPr>
          <w:rFonts w:ascii="Verdana" w:eastAsia="Times New Roman" w:hAnsi="Verdana" w:cs="Verdana"/>
          <w:color w:val="000000"/>
          <w:sz w:val="24"/>
          <w:szCs w:val="24"/>
          <w:u w:color="000000"/>
          <w:lang w:eastAsia="pl-PL"/>
        </w:rPr>
        <w:t xml:space="preserve"> </w:t>
      </w:r>
    </w:p>
    <w:p w14:paraId="60EF5F9F" w14:textId="77777777" w:rsidR="00BB5E23" w:rsidRDefault="00BB5E23" w:rsidP="00BB5E23">
      <w:pPr>
        <w:autoSpaceDE w:val="0"/>
        <w:autoSpaceDN w:val="0"/>
        <w:adjustRightInd w:val="0"/>
        <w:spacing w:before="120" w:after="120"/>
        <w:ind w:left="340" w:hanging="227"/>
        <w:jc w:val="both"/>
        <w:rPr>
          <w:rFonts w:ascii="Verdana" w:eastAsia="Times New Roman" w:hAnsi="Verdana" w:cs="Verdana"/>
          <w:sz w:val="24"/>
          <w:szCs w:val="24"/>
          <w:lang w:eastAsia="pl-PL"/>
        </w:rPr>
      </w:pPr>
      <w:r w:rsidRPr="00BB5E23">
        <w:rPr>
          <w:rFonts w:ascii="Verdana" w:eastAsia="Times New Roman" w:hAnsi="Verdana" w:cs="Verdana"/>
          <w:sz w:val="24"/>
          <w:szCs w:val="24"/>
          <w:lang w:eastAsia="pl-PL"/>
        </w:rPr>
        <w:t>2) przedszkolu - należy przez to rozumieć przedszkole niepubliczne prowadzone przez osobę fizyczną lub osobę prawną niebędącą jednostką samorządu terytorialnego, wpisan</w:t>
      </w:r>
      <w:r>
        <w:rPr>
          <w:rFonts w:ascii="Verdana" w:eastAsia="Times New Roman" w:hAnsi="Verdana" w:cs="Verdana"/>
          <w:sz w:val="24"/>
          <w:szCs w:val="24"/>
          <w:lang w:eastAsia="pl-PL"/>
        </w:rPr>
        <w:t>e</w:t>
      </w:r>
      <w:r w:rsidRPr="00BB5E23">
        <w:rPr>
          <w:rFonts w:ascii="Verdana" w:eastAsia="Times New Roman" w:hAnsi="Verdana" w:cs="Verdana"/>
          <w:sz w:val="24"/>
          <w:szCs w:val="24"/>
          <w:lang w:eastAsia="pl-PL"/>
        </w:rPr>
        <w:t xml:space="preserve"> </w:t>
      </w:r>
      <w:r w:rsidRPr="00BB5E23">
        <w:rPr>
          <w:rFonts w:ascii="Verdana" w:eastAsia="Times New Roman" w:hAnsi="Verdana" w:cs="Verdana"/>
          <w:color w:val="000000"/>
          <w:sz w:val="24"/>
          <w:szCs w:val="24"/>
          <w:u w:color="000000"/>
          <w:lang w:eastAsia="pl-PL"/>
        </w:rPr>
        <w:t xml:space="preserve">do ewidencji szkół </w:t>
      </w:r>
      <w:r>
        <w:rPr>
          <w:rFonts w:ascii="Verdana" w:eastAsia="Times New Roman" w:hAnsi="Verdana" w:cs="Verdana"/>
          <w:color w:val="000000"/>
          <w:sz w:val="24"/>
          <w:szCs w:val="24"/>
          <w:u w:color="000000"/>
          <w:lang w:eastAsia="pl-PL"/>
        </w:rPr>
        <w:t xml:space="preserve">i placówek </w:t>
      </w:r>
      <w:r w:rsidRPr="00BB5E23">
        <w:rPr>
          <w:rFonts w:ascii="Verdana" w:eastAsia="Times New Roman" w:hAnsi="Verdana" w:cs="Verdana"/>
          <w:color w:val="000000"/>
          <w:sz w:val="24"/>
          <w:szCs w:val="24"/>
          <w:u w:color="000000"/>
          <w:lang w:eastAsia="pl-PL"/>
        </w:rPr>
        <w:t xml:space="preserve">niepublicznych prowadzonych przez </w:t>
      </w:r>
      <w:r>
        <w:rPr>
          <w:rFonts w:ascii="Verdana" w:eastAsia="Times New Roman" w:hAnsi="Verdana" w:cs="Verdana"/>
          <w:color w:val="000000"/>
          <w:sz w:val="24"/>
          <w:szCs w:val="24"/>
          <w:u w:color="000000"/>
          <w:lang w:eastAsia="pl-PL"/>
        </w:rPr>
        <w:t>Burmistrza Rogoźna;</w:t>
      </w:r>
    </w:p>
    <w:p w14:paraId="6EA76311" w14:textId="73F8B5D6" w:rsidR="00BB5E23" w:rsidRDefault="00BB5E23" w:rsidP="00BB5E23">
      <w:pPr>
        <w:autoSpaceDE w:val="0"/>
        <w:autoSpaceDN w:val="0"/>
        <w:adjustRightInd w:val="0"/>
        <w:spacing w:before="120" w:after="120"/>
        <w:ind w:left="340" w:hanging="227"/>
        <w:jc w:val="both"/>
        <w:rPr>
          <w:rFonts w:ascii="Verdana" w:eastAsia="Times New Roman" w:hAnsi="Verdana" w:cs="Verdana"/>
          <w:color w:val="000000"/>
          <w:sz w:val="24"/>
          <w:szCs w:val="24"/>
          <w:u w:color="000000"/>
          <w:lang w:eastAsia="pl-PL"/>
        </w:rPr>
      </w:pPr>
      <w:r w:rsidRPr="00BB5E23">
        <w:rPr>
          <w:rFonts w:ascii="Verdana" w:eastAsia="Times New Roman" w:hAnsi="Verdana" w:cs="Verdana"/>
          <w:sz w:val="24"/>
          <w:szCs w:val="24"/>
          <w:lang w:eastAsia="pl-PL"/>
        </w:rPr>
        <w:t>3)</w:t>
      </w:r>
      <w:r>
        <w:rPr>
          <w:rFonts w:ascii="Verdana" w:eastAsia="Times New Roman" w:hAnsi="Verdana" w:cs="Verdana"/>
          <w:sz w:val="24"/>
          <w:szCs w:val="24"/>
          <w:lang w:eastAsia="pl-PL"/>
        </w:rPr>
        <w:t xml:space="preserve"> </w:t>
      </w:r>
      <w:r w:rsidRPr="00BB5E23">
        <w:rPr>
          <w:rFonts w:ascii="Verdana" w:eastAsia="Times New Roman" w:hAnsi="Verdana" w:cs="Verdana"/>
          <w:sz w:val="24"/>
          <w:szCs w:val="24"/>
          <w:lang w:eastAsia="pl-PL"/>
        </w:rPr>
        <w:t>innej formie wychowania przedszkolnego - należy przez to rozumieć</w:t>
      </w:r>
      <w:r>
        <w:rPr>
          <w:rFonts w:ascii="Verdana" w:eastAsia="Times New Roman" w:hAnsi="Verdana" w:cs="Verdana"/>
          <w:sz w:val="24"/>
          <w:szCs w:val="24"/>
          <w:lang w:eastAsia="pl-PL"/>
        </w:rPr>
        <w:t xml:space="preserve"> </w:t>
      </w:r>
      <w:r w:rsidRPr="00BB5E23">
        <w:rPr>
          <w:rFonts w:ascii="Verdana" w:eastAsia="Times New Roman" w:hAnsi="Verdana" w:cs="Verdana"/>
          <w:sz w:val="24"/>
          <w:szCs w:val="24"/>
          <w:lang w:eastAsia="pl-PL"/>
        </w:rPr>
        <w:t xml:space="preserve">niepubliczną inną formę wychowania przedszkolnego, prowadzoną przez osobę fizyczną lub osobę prawną niebędącą jednostką samorządu terytorialnego, wpisaną </w:t>
      </w:r>
      <w:r w:rsidRPr="00BB5E23">
        <w:rPr>
          <w:rFonts w:ascii="Verdana" w:eastAsia="Times New Roman" w:hAnsi="Verdana" w:cs="Verdana"/>
          <w:color w:val="000000"/>
          <w:sz w:val="24"/>
          <w:szCs w:val="24"/>
          <w:u w:color="000000"/>
          <w:lang w:eastAsia="pl-PL"/>
        </w:rPr>
        <w:t xml:space="preserve">do ewidencji szkół </w:t>
      </w:r>
      <w:r>
        <w:rPr>
          <w:rFonts w:ascii="Verdana" w:eastAsia="Times New Roman" w:hAnsi="Verdana" w:cs="Verdana"/>
          <w:color w:val="000000"/>
          <w:sz w:val="24"/>
          <w:szCs w:val="24"/>
          <w:u w:color="000000"/>
          <w:lang w:eastAsia="pl-PL"/>
        </w:rPr>
        <w:t xml:space="preserve">i placówek </w:t>
      </w:r>
      <w:r w:rsidRPr="00BB5E23">
        <w:rPr>
          <w:rFonts w:ascii="Verdana" w:eastAsia="Times New Roman" w:hAnsi="Verdana" w:cs="Verdana"/>
          <w:color w:val="000000"/>
          <w:sz w:val="24"/>
          <w:szCs w:val="24"/>
          <w:u w:color="000000"/>
          <w:lang w:eastAsia="pl-PL"/>
        </w:rPr>
        <w:t xml:space="preserve">niepublicznych prowadzonych przez </w:t>
      </w:r>
      <w:r>
        <w:rPr>
          <w:rFonts w:ascii="Verdana" w:eastAsia="Times New Roman" w:hAnsi="Verdana" w:cs="Verdana"/>
          <w:color w:val="000000"/>
          <w:sz w:val="24"/>
          <w:szCs w:val="24"/>
          <w:u w:color="000000"/>
          <w:lang w:eastAsia="pl-PL"/>
        </w:rPr>
        <w:t>Burmistrza Rogoźna;</w:t>
      </w:r>
    </w:p>
    <w:p w14:paraId="46A39A48" w14:textId="77777777" w:rsidR="00BB5E23" w:rsidRDefault="00BB5E23" w:rsidP="00BB5E23">
      <w:pPr>
        <w:autoSpaceDE w:val="0"/>
        <w:autoSpaceDN w:val="0"/>
        <w:adjustRightInd w:val="0"/>
        <w:spacing w:before="120" w:after="120"/>
        <w:ind w:left="340" w:hanging="227"/>
        <w:jc w:val="both"/>
        <w:rPr>
          <w:rFonts w:ascii="Verdana" w:eastAsia="Times New Roman" w:hAnsi="Verdana" w:cs="Verdana"/>
          <w:sz w:val="24"/>
          <w:szCs w:val="24"/>
          <w:lang w:eastAsia="pl-PL"/>
        </w:rPr>
      </w:pPr>
      <w:r w:rsidRPr="00BB5E23">
        <w:rPr>
          <w:rFonts w:ascii="Verdana" w:eastAsia="Times New Roman" w:hAnsi="Verdana" w:cs="Verdana"/>
          <w:sz w:val="24"/>
          <w:szCs w:val="24"/>
          <w:lang w:eastAsia="pl-PL"/>
        </w:rPr>
        <w:t>4) organie prowadzącym - należy przez to rozumieć osoby fizyczne i osoby prawne niebędące jednostkami</w:t>
      </w:r>
      <w:r>
        <w:rPr>
          <w:rFonts w:ascii="Verdana" w:eastAsia="Times New Roman" w:hAnsi="Verdana" w:cs="Verdana"/>
          <w:sz w:val="24"/>
          <w:szCs w:val="24"/>
          <w:lang w:eastAsia="pl-PL"/>
        </w:rPr>
        <w:t xml:space="preserve"> </w:t>
      </w:r>
      <w:r w:rsidRPr="00BB5E23">
        <w:rPr>
          <w:rFonts w:ascii="Verdana" w:eastAsia="Times New Roman" w:hAnsi="Verdana" w:cs="Verdana"/>
          <w:sz w:val="24"/>
          <w:szCs w:val="24"/>
          <w:lang w:eastAsia="pl-PL"/>
        </w:rPr>
        <w:t>samorządu terytorialnego, prowadzące szkołę, przedszkole lub inną formę</w:t>
      </w:r>
      <w:r>
        <w:rPr>
          <w:rFonts w:ascii="Verdana" w:eastAsia="Times New Roman" w:hAnsi="Verdana" w:cs="Verdana"/>
          <w:sz w:val="24"/>
          <w:szCs w:val="24"/>
          <w:lang w:eastAsia="pl-PL"/>
        </w:rPr>
        <w:t xml:space="preserve"> </w:t>
      </w:r>
      <w:r w:rsidRPr="00BB5E23">
        <w:rPr>
          <w:rFonts w:ascii="Verdana" w:eastAsia="Times New Roman" w:hAnsi="Verdana" w:cs="Verdana"/>
          <w:sz w:val="24"/>
          <w:szCs w:val="24"/>
          <w:lang w:eastAsia="pl-PL"/>
        </w:rPr>
        <w:t>wychowania przedszkolnego;</w:t>
      </w:r>
    </w:p>
    <w:p w14:paraId="19F81D1C" w14:textId="694278C7" w:rsidR="00BB5E23" w:rsidRPr="00BB5E23" w:rsidRDefault="00BB5E23" w:rsidP="00BB5E23">
      <w:pPr>
        <w:autoSpaceDE w:val="0"/>
        <w:autoSpaceDN w:val="0"/>
        <w:adjustRightInd w:val="0"/>
        <w:spacing w:before="120" w:after="120"/>
        <w:ind w:left="340" w:hanging="227"/>
        <w:jc w:val="both"/>
        <w:rPr>
          <w:rFonts w:ascii="Verdana" w:eastAsia="Times New Roman" w:hAnsi="Verdana" w:cs="Verdana"/>
          <w:sz w:val="24"/>
          <w:szCs w:val="24"/>
          <w:lang w:eastAsia="pl-PL"/>
        </w:rPr>
      </w:pPr>
      <w:r w:rsidRPr="00BB5E23">
        <w:rPr>
          <w:rFonts w:ascii="Verdana" w:eastAsia="Times New Roman" w:hAnsi="Verdana" w:cs="Verdana"/>
          <w:sz w:val="24"/>
          <w:szCs w:val="24"/>
          <w:lang w:eastAsia="pl-PL"/>
        </w:rPr>
        <w:lastRenderedPageBreak/>
        <w:t>5) ustawie o finansowaniu zadań oświatowych - należy przez to rozumieć:</w:t>
      </w:r>
      <w:r>
        <w:rPr>
          <w:rFonts w:ascii="Verdana" w:eastAsia="Times New Roman" w:hAnsi="Verdana" w:cs="Verdana"/>
          <w:sz w:val="24"/>
          <w:szCs w:val="24"/>
          <w:lang w:eastAsia="pl-PL"/>
        </w:rPr>
        <w:t xml:space="preserve">  </w:t>
      </w:r>
      <w:r w:rsidRPr="00BB5E23">
        <w:rPr>
          <w:rFonts w:ascii="Verdana" w:eastAsia="Times New Roman" w:hAnsi="Verdana" w:cs="Verdana"/>
          <w:sz w:val="24"/>
          <w:szCs w:val="24"/>
          <w:lang w:eastAsia="pl-PL"/>
        </w:rPr>
        <w:t>ustawę z dnia 27 października</w:t>
      </w:r>
      <w:r>
        <w:rPr>
          <w:rFonts w:ascii="Verdana" w:eastAsia="Times New Roman" w:hAnsi="Verdana" w:cs="Verdana"/>
          <w:sz w:val="24"/>
          <w:szCs w:val="24"/>
          <w:lang w:eastAsia="pl-PL"/>
        </w:rPr>
        <w:t xml:space="preserve"> </w:t>
      </w:r>
      <w:r w:rsidRPr="00BB5E23">
        <w:rPr>
          <w:rFonts w:ascii="Verdana" w:eastAsia="Times New Roman" w:hAnsi="Verdana" w:cs="Verdana"/>
          <w:sz w:val="24"/>
          <w:szCs w:val="24"/>
          <w:lang w:eastAsia="pl-PL"/>
        </w:rPr>
        <w:t xml:space="preserve">2017 r. o finansowaniu zadań oświatowych </w:t>
      </w:r>
      <w:r>
        <w:rPr>
          <w:rFonts w:ascii="Verdana" w:eastAsia="Times New Roman" w:hAnsi="Verdana" w:cs="Verdana"/>
          <w:sz w:val="24"/>
          <w:szCs w:val="24"/>
          <w:lang w:eastAsia="pl-PL"/>
        </w:rPr>
        <w:br/>
      </w:r>
      <w:r w:rsidRPr="00BB5E23">
        <w:rPr>
          <w:rFonts w:ascii="Verdana" w:eastAsia="Times New Roman" w:hAnsi="Verdana" w:cs="Verdana"/>
          <w:sz w:val="24"/>
          <w:szCs w:val="24"/>
          <w:lang w:eastAsia="pl-PL"/>
        </w:rPr>
        <w:t>(Dz. U. z 2024 r. poz. 754 ze zm.);</w:t>
      </w:r>
    </w:p>
    <w:p w14:paraId="5F6DFD25" w14:textId="672C9E07" w:rsidR="00BB5E23" w:rsidRDefault="00BB5E23" w:rsidP="00BB5E23">
      <w:pPr>
        <w:autoSpaceDE w:val="0"/>
        <w:autoSpaceDN w:val="0"/>
        <w:adjustRightInd w:val="0"/>
        <w:spacing w:before="120" w:after="120"/>
        <w:ind w:left="340" w:hanging="227"/>
        <w:jc w:val="both"/>
        <w:rPr>
          <w:rFonts w:ascii="Verdana" w:eastAsia="Times New Roman" w:hAnsi="Verdana" w:cs="Verdana"/>
          <w:sz w:val="24"/>
          <w:szCs w:val="24"/>
          <w:lang w:eastAsia="pl-PL"/>
        </w:rPr>
      </w:pPr>
      <w:r w:rsidRPr="00BB5E23">
        <w:rPr>
          <w:rFonts w:ascii="Verdana" w:eastAsia="Times New Roman" w:hAnsi="Verdana" w:cs="Verdana"/>
          <w:sz w:val="24"/>
          <w:szCs w:val="24"/>
          <w:lang w:eastAsia="pl-PL"/>
        </w:rPr>
        <w:t xml:space="preserve">6) ustawie o finansach publicznych - należy przez to rozumieć ustawę z dnia </w:t>
      </w:r>
      <w:r>
        <w:rPr>
          <w:rFonts w:ascii="Verdana" w:eastAsia="Times New Roman" w:hAnsi="Verdana" w:cs="Verdana"/>
          <w:sz w:val="24"/>
          <w:szCs w:val="24"/>
          <w:lang w:eastAsia="pl-PL"/>
        </w:rPr>
        <w:br/>
      </w:r>
      <w:r w:rsidRPr="00BB5E23">
        <w:rPr>
          <w:rFonts w:ascii="Verdana" w:eastAsia="Times New Roman" w:hAnsi="Verdana" w:cs="Verdana"/>
          <w:sz w:val="24"/>
          <w:szCs w:val="24"/>
          <w:lang w:eastAsia="pl-PL"/>
        </w:rPr>
        <w:t>27 sierpnia 2009 r. o finansach</w:t>
      </w:r>
      <w:r>
        <w:rPr>
          <w:rFonts w:ascii="Verdana" w:eastAsia="Times New Roman" w:hAnsi="Verdana" w:cs="Verdana"/>
          <w:sz w:val="24"/>
          <w:szCs w:val="24"/>
          <w:lang w:eastAsia="pl-PL"/>
        </w:rPr>
        <w:t xml:space="preserve"> </w:t>
      </w:r>
      <w:r w:rsidRPr="00BB5E23">
        <w:rPr>
          <w:rFonts w:ascii="Verdana" w:eastAsia="Times New Roman" w:hAnsi="Verdana" w:cs="Verdana"/>
          <w:sz w:val="24"/>
          <w:szCs w:val="24"/>
          <w:lang w:eastAsia="pl-PL"/>
        </w:rPr>
        <w:t xml:space="preserve">publicznych (Dz. U. z 2024 r. poz. 1530 </w:t>
      </w:r>
      <w:r>
        <w:rPr>
          <w:rFonts w:ascii="Verdana" w:eastAsia="Times New Roman" w:hAnsi="Verdana" w:cs="Verdana"/>
          <w:sz w:val="24"/>
          <w:szCs w:val="24"/>
          <w:lang w:eastAsia="pl-PL"/>
        </w:rPr>
        <w:br/>
      </w:r>
      <w:r w:rsidRPr="00BB5E23">
        <w:rPr>
          <w:rFonts w:ascii="Verdana" w:eastAsia="Times New Roman" w:hAnsi="Verdana" w:cs="Verdana"/>
          <w:sz w:val="24"/>
          <w:szCs w:val="24"/>
          <w:lang w:eastAsia="pl-PL"/>
        </w:rPr>
        <w:t>ze zm.)</w:t>
      </w:r>
      <w:r>
        <w:rPr>
          <w:rFonts w:ascii="Verdana" w:eastAsia="Times New Roman" w:hAnsi="Verdana" w:cs="Verdana"/>
          <w:sz w:val="24"/>
          <w:szCs w:val="24"/>
          <w:lang w:eastAsia="pl-PL"/>
        </w:rPr>
        <w:t>;</w:t>
      </w:r>
    </w:p>
    <w:p w14:paraId="34A6F97B" w14:textId="77777777" w:rsidR="00BB5E23" w:rsidRDefault="00BB5E23" w:rsidP="00BB5E23">
      <w:pPr>
        <w:autoSpaceDE w:val="0"/>
        <w:autoSpaceDN w:val="0"/>
        <w:adjustRightInd w:val="0"/>
        <w:spacing w:before="120" w:after="120"/>
        <w:ind w:left="340" w:hanging="227"/>
        <w:jc w:val="both"/>
        <w:rPr>
          <w:rFonts w:ascii="Verdana" w:eastAsia="Times New Roman" w:hAnsi="Verdana" w:cs="Verdana"/>
          <w:sz w:val="24"/>
          <w:szCs w:val="24"/>
          <w:lang w:eastAsia="pl-PL"/>
        </w:rPr>
      </w:pPr>
      <w:r w:rsidRPr="00BB5E23">
        <w:rPr>
          <w:rFonts w:ascii="Verdana" w:eastAsia="Times New Roman" w:hAnsi="Verdana" w:cs="Verdana"/>
          <w:sz w:val="24"/>
          <w:szCs w:val="24"/>
          <w:lang w:eastAsia="pl-PL"/>
        </w:rPr>
        <w:t>7) roku bazowym - należy przez to rozumieć rok poprzedzający rok budżetowy;</w:t>
      </w:r>
    </w:p>
    <w:p w14:paraId="7B876D18" w14:textId="53EB5C7D" w:rsidR="00BB5E23" w:rsidRDefault="00BB5E23" w:rsidP="00BB5E23">
      <w:pPr>
        <w:autoSpaceDE w:val="0"/>
        <w:autoSpaceDN w:val="0"/>
        <w:adjustRightInd w:val="0"/>
        <w:spacing w:before="120" w:after="120"/>
        <w:ind w:left="340" w:hanging="227"/>
        <w:jc w:val="both"/>
        <w:rPr>
          <w:rFonts w:ascii="Verdana" w:eastAsia="Times New Roman" w:hAnsi="Verdana" w:cs="Verdana"/>
          <w:sz w:val="24"/>
          <w:szCs w:val="24"/>
          <w:lang w:eastAsia="pl-PL"/>
        </w:rPr>
      </w:pPr>
      <w:r w:rsidRPr="00BB5E23">
        <w:rPr>
          <w:rFonts w:ascii="Verdana" w:eastAsia="Times New Roman" w:hAnsi="Verdana" w:cs="Verdana"/>
          <w:sz w:val="24"/>
          <w:szCs w:val="24"/>
          <w:lang w:eastAsia="pl-PL"/>
        </w:rPr>
        <w:t>8)</w:t>
      </w:r>
      <w:r w:rsidR="00FE5086">
        <w:rPr>
          <w:rFonts w:ascii="Verdana" w:eastAsia="Times New Roman" w:hAnsi="Verdana" w:cs="Verdana"/>
          <w:sz w:val="24"/>
          <w:szCs w:val="24"/>
          <w:lang w:eastAsia="pl-PL"/>
        </w:rPr>
        <w:t xml:space="preserve"> </w:t>
      </w:r>
      <w:r w:rsidRPr="00BB5E23">
        <w:rPr>
          <w:rFonts w:ascii="Verdana" w:eastAsia="Times New Roman" w:hAnsi="Verdana" w:cs="Verdana"/>
          <w:sz w:val="24"/>
          <w:szCs w:val="24"/>
          <w:lang w:eastAsia="pl-PL"/>
        </w:rPr>
        <w:t xml:space="preserve">roku budżetowym - należy przez rozumieć rok, na który są udzielane dotacje; </w:t>
      </w:r>
    </w:p>
    <w:p w14:paraId="47949175" w14:textId="77777777" w:rsidR="00BB5E23" w:rsidRDefault="00BB5E23" w:rsidP="00BB5E23">
      <w:pPr>
        <w:autoSpaceDE w:val="0"/>
        <w:autoSpaceDN w:val="0"/>
        <w:adjustRightInd w:val="0"/>
        <w:spacing w:before="120" w:after="120"/>
        <w:ind w:left="340" w:hanging="227"/>
        <w:jc w:val="both"/>
        <w:rPr>
          <w:rFonts w:ascii="Verdana" w:eastAsia="Times New Roman" w:hAnsi="Verdana" w:cs="Verdana"/>
          <w:sz w:val="24"/>
          <w:szCs w:val="24"/>
          <w:lang w:eastAsia="pl-PL"/>
        </w:rPr>
      </w:pPr>
      <w:r w:rsidRPr="00BB5E23">
        <w:rPr>
          <w:rFonts w:ascii="Verdana" w:eastAsia="Times New Roman" w:hAnsi="Verdana" w:cs="Verdana"/>
          <w:sz w:val="24"/>
          <w:szCs w:val="24"/>
          <w:lang w:eastAsia="pl-PL"/>
        </w:rPr>
        <w:t xml:space="preserve">9) organie dotującym - należy przez to rozumieć </w:t>
      </w:r>
      <w:r>
        <w:rPr>
          <w:rFonts w:ascii="Verdana" w:eastAsia="Times New Roman" w:hAnsi="Verdana" w:cs="Verdana"/>
          <w:sz w:val="24"/>
          <w:szCs w:val="24"/>
          <w:lang w:eastAsia="pl-PL"/>
        </w:rPr>
        <w:t>Burmistrza Rogoźna;</w:t>
      </w:r>
    </w:p>
    <w:p w14:paraId="0B4B1EA9" w14:textId="77777777" w:rsidR="00BB5E23" w:rsidRDefault="00BB5E23" w:rsidP="00BB5E23">
      <w:pPr>
        <w:autoSpaceDE w:val="0"/>
        <w:autoSpaceDN w:val="0"/>
        <w:adjustRightInd w:val="0"/>
        <w:spacing w:before="120" w:after="120"/>
        <w:ind w:left="340" w:hanging="227"/>
        <w:jc w:val="both"/>
        <w:rPr>
          <w:rFonts w:ascii="Verdana" w:eastAsia="Times New Roman" w:hAnsi="Verdana" w:cs="Verdana"/>
          <w:sz w:val="24"/>
          <w:szCs w:val="24"/>
          <w:lang w:eastAsia="pl-PL"/>
        </w:rPr>
      </w:pPr>
      <w:r w:rsidRPr="00BB5E23">
        <w:rPr>
          <w:rFonts w:ascii="Verdana" w:eastAsia="Times New Roman" w:hAnsi="Verdana" w:cs="Verdana"/>
          <w:sz w:val="24"/>
          <w:szCs w:val="24"/>
          <w:lang w:eastAsia="pl-PL"/>
        </w:rPr>
        <w:t xml:space="preserve">10) podmiocie dotowanym - należy przez to rozumieć szkołę, przedszkole lub inną formę wychowania przedszkolnego, dla której organ dotujący jest organem rejestrującym w rozumieniu ustawy o finansowaniu zadań oświatowych; </w:t>
      </w:r>
    </w:p>
    <w:p w14:paraId="60E8EF7A" w14:textId="77777777" w:rsidR="00BB5E23" w:rsidRDefault="00BB5E23" w:rsidP="00BB5E23">
      <w:pPr>
        <w:autoSpaceDE w:val="0"/>
        <w:autoSpaceDN w:val="0"/>
        <w:adjustRightInd w:val="0"/>
        <w:spacing w:before="120" w:after="120"/>
        <w:ind w:left="340" w:hanging="227"/>
        <w:jc w:val="both"/>
        <w:rPr>
          <w:rFonts w:ascii="Verdana" w:eastAsia="Times New Roman" w:hAnsi="Verdana" w:cs="Verdana"/>
          <w:sz w:val="24"/>
          <w:szCs w:val="24"/>
          <w:lang w:eastAsia="pl-PL"/>
        </w:rPr>
      </w:pPr>
      <w:r w:rsidRPr="00BB5E23">
        <w:rPr>
          <w:rFonts w:ascii="Verdana" w:eastAsia="Times New Roman" w:hAnsi="Verdana" w:cs="Verdana"/>
          <w:sz w:val="24"/>
          <w:szCs w:val="24"/>
          <w:lang w:eastAsia="pl-PL"/>
        </w:rPr>
        <w:t>11) uczniu - należy przez to rozumieć również: dziecko objęte wczesnym wspomaganiem rozwoju oraz uczestnika zajęć rewalidacyjno-wychowawczych;</w:t>
      </w:r>
    </w:p>
    <w:p w14:paraId="3A6F96A5" w14:textId="77A374A9" w:rsidR="00BB5E23" w:rsidRPr="0033322D" w:rsidRDefault="00BB5E23" w:rsidP="0033322D">
      <w:pPr>
        <w:autoSpaceDE w:val="0"/>
        <w:autoSpaceDN w:val="0"/>
        <w:adjustRightInd w:val="0"/>
        <w:spacing w:before="120" w:after="120"/>
        <w:ind w:left="340" w:hanging="227"/>
        <w:jc w:val="both"/>
        <w:rPr>
          <w:rFonts w:ascii="Verdana" w:eastAsia="Times New Roman" w:hAnsi="Verdana" w:cs="Verdana"/>
          <w:sz w:val="24"/>
          <w:szCs w:val="24"/>
          <w:lang w:eastAsia="pl-PL"/>
        </w:rPr>
      </w:pPr>
      <w:r w:rsidRPr="00BB5E23">
        <w:rPr>
          <w:rFonts w:ascii="Verdana" w:eastAsia="Times New Roman" w:hAnsi="Verdana" w:cs="Verdana"/>
          <w:sz w:val="24"/>
          <w:szCs w:val="24"/>
          <w:lang w:eastAsia="pl-PL"/>
        </w:rPr>
        <w:t xml:space="preserve">12) systemie teleinformatycznym – należy przez to rozumieć system teleinformatyczny służący do obsługi i rozliczania dotacji, wskazany </w:t>
      </w:r>
      <w:r>
        <w:rPr>
          <w:rFonts w:ascii="Verdana" w:eastAsia="Times New Roman" w:hAnsi="Verdana" w:cs="Verdana"/>
          <w:sz w:val="24"/>
          <w:szCs w:val="24"/>
          <w:lang w:eastAsia="pl-PL"/>
        </w:rPr>
        <w:br/>
      </w:r>
      <w:r w:rsidRPr="00BB5E23">
        <w:rPr>
          <w:rFonts w:ascii="Verdana" w:eastAsia="Times New Roman" w:hAnsi="Verdana" w:cs="Verdana"/>
          <w:sz w:val="24"/>
          <w:szCs w:val="24"/>
          <w:lang w:eastAsia="pl-PL"/>
        </w:rPr>
        <w:t xml:space="preserve">i administrowany przez organ dotujący, w tym między innymi służący </w:t>
      </w:r>
      <w:r>
        <w:rPr>
          <w:rFonts w:ascii="Verdana" w:eastAsia="Times New Roman" w:hAnsi="Verdana" w:cs="Verdana"/>
          <w:sz w:val="24"/>
          <w:szCs w:val="24"/>
          <w:lang w:eastAsia="pl-PL"/>
        </w:rPr>
        <w:br/>
      </w:r>
      <w:r w:rsidRPr="00BB5E23">
        <w:rPr>
          <w:rFonts w:ascii="Verdana" w:eastAsia="Times New Roman" w:hAnsi="Verdana" w:cs="Verdana"/>
          <w:sz w:val="24"/>
          <w:szCs w:val="24"/>
          <w:lang w:eastAsia="pl-PL"/>
        </w:rPr>
        <w:t>do rejestracji imienia i nazwiska ucznia, numeru pesel ucznia, adresu zamieszkania ucznia, danych dotyczących liczby uczniów, danych finansowych dotyczących rozliczenia wykorzystania dotacji, danych identyfikujących dokumenty finansowe oraz inne niezbędne dane do ustalenia prawidłowej kwoty dotacji na danego ucznia.</w:t>
      </w:r>
    </w:p>
    <w:p w14:paraId="1270F426" w14:textId="04609208" w:rsidR="00EF4300" w:rsidRPr="00EF4300" w:rsidRDefault="00EB1B37" w:rsidP="00EF4300">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EB1B37">
        <w:rPr>
          <w:rFonts w:ascii="Verdana" w:eastAsia="Times New Roman" w:hAnsi="Verdana" w:cs="Verdana"/>
          <w:b/>
          <w:bCs/>
          <w:sz w:val="24"/>
          <w:szCs w:val="24"/>
          <w:lang w:eastAsia="pl-PL"/>
        </w:rPr>
        <w:t>§ </w:t>
      </w:r>
      <w:r w:rsidR="00EF4300">
        <w:rPr>
          <w:rFonts w:ascii="Verdana" w:eastAsia="Times New Roman" w:hAnsi="Verdana" w:cs="Verdana"/>
          <w:b/>
          <w:bCs/>
          <w:sz w:val="24"/>
          <w:szCs w:val="24"/>
          <w:lang w:eastAsia="pl-PL"/>
        </w:rPr>
        <w:t>3</w:t>
      </w:r>
      <w:r w:rsidRPr="00EB1B37">
        <w:rPr>
          <w:rFonts w:ascii="Verdana" w:eastAsia="Times New Roman" w:hAnsi="Verdana" w:cs="Verdana"/>
          <w:b/>
          <w:bCs/>
          <w:sz w:val="24"/>
          <w:szCs w:val="24"/>
          <w:lang w:eastAsia="pl-PL"/>
        </w:rPr>
        <w:t>. </w:t>
      </w:r>
      <w:r w:rsidR="00EF4300" w:rsidRPr="004E0EF9">
        <w:rPr>
          <w:rFonts w:ascii="Verdana" w:eastAsia="Times New Roman" w:hAnsi="Verdana" w:cs="Verdana"/>
          <w:sz w:val="24"/>
          <w:szCs w:val="24"/>
          <w:lang w:eastAsia="pl-PL"/>
        </w:rPr>
        <w:t>1.</w:t>
      </w:r>
      <w:r w:rsidR="00EF4300" w:rsidRPr="00EF4300">
        <w:rPr>
          <w:rFonts w:ascii="Verdana" w:eastAsia="Times New Roman" w:hAnsi="Verdana" w:cs="Verdana"/>
          <w:b/>
          <w:bCs/>
          <w:sz w:val="24"/>
          <w:szCs w:val="24"/>
          <w:lang w:eastAsia="pl-PL"/>
        </w:rPr>
        <w:t xml:space="preserve"> </w:t>
      </w:r>
      <w:r w:rsidR="00EF4300" w:rsidRPr="00EF4300">
        <w:rPr>
          <w:rFonts w:ascii="Verdana" w:eastAsia="Times New Roman" w:hAnsi="Verdana" w:cs="Verdana"/>
          <w:sz w:val="24"/>
          <w:szCs w:val="24"/>
          <w:lang w:eastAsia="pl-PL"/>
        </w:rPr>
        <w:t>Na podstawie art. 38 ust. 2 ustawy o finansowaniu zadań oświatowych organ dotujący, w związku</w:t>
      </w:r>
      <w:r w:rsidR="00EF4300">
        <w:rPr>
          <w:rFonts w:ascii="Verdana" w:eastAsia="Times New Roman" w:hAnsi="Verdana" w:cs="Verdana"/>
          <w:sz w:val="24"/>
          <w:szCs w:val="24"/>
          <w:lang w:eastAsia="pl-PL"/>
        </w:rPr>
        <w:t xml:space="preserve"> </w:t>
      </w:r>
      <w:r w:rsidR="00EF4300" w:rsidRPr="00EF4300">
        <w:rPr>
          <w:rFonts w:ascii="Verdana" w:eastAsia="Times New Roman" w:hAnsi="Verdana" w:cs="Verdana"/>
          <w:sz w:val="24"/>
          <w:szCs w:val="24"/>
          <w:lang w:eastAsia="pl-PL"/>
        </w:rPr>
        <w:t>z udzielaniem i rozliczaniem wykorzystania dotacji, wykorzystuje system teleinformatyczny służący do</w:t>
      </w:r>
      <w:r w:rsidR="00EF4300">
        <w:rPr>
          <w:rFonts w:ascii="Verdana" w:eastAsia="Times New Roman" w:hAnsi="Verdana" w:cs="Verdana"/>
          <w:sz w:val="24"/>
          <w:szCs w:val="24"/>
          <w:lang w:eastAsia="pl-PL"/>
        </w:rPr>
        <w:t xml:space="preserve"> </w:t>
      </w:r>
      <w:r w:rsidR="00EF4300" w:rsidRPr="00EF4300">
        <w:rPr>
          <w:rFonts w:ascii="Verdana" w:eastAsia="Times New Roman" w:hAnsi="Verdana" w:cs="Verdana"/>
          <w:sz w:val="24"/>
          <w:szCs w:val="24"/>
          <w:lang w:eastAsia="pl-PL"/>
        </w:rPr>
        <w:t>gromadzenia danych osobowych.</w:t>
      </w:r>
    </w:p>
    <w:p w14:paraId="46AEE881" w14:textId="5DFA20ED" w:rsidR="00EB1B37" w:rsidRDefault="00EF4300" w:rsidP="00EF4300">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EF4300">
        <w:rPr>
          <w:rFonts w:ascii="Verdana" w:eastAsia="Times New Roman" w:hAnsi="Verdana" w:cs="Verdana"/>
          <w:sz w:val="24"/>
          <w:szCs w:val="24"/>
          <w:lang w:eastAsia="pl-PL"/>
        </w:rPr>
        <w:t xml:space="preserve">2. Organ dotujący wskazuje system teleinformatyczny, który jest używany </w:t>
      </w:r>
      <w:r>
        <w:rPr>
          <w:rFonts w:ascii="Verdana" w:eastAsia="Times New Roman" w:hAnsi="Verdana" w:cs="Verdana"/>
          <w:sz w:val="24"/>
          <w:szCs w:val="24"/>
          <w:lang w:eastAsia="pl-PL"/>
        </w:rPr>
        <w:br/>
      </w:r>
      <w:r w:rsidRPr="00EF4300">
        <w:rPr>
          <w:rFonts w:ascii="Verdana" w:eastAsia="Times New Roman" w:hAnsi="Verdana" w:cs="Verdana"/>
          <w:sz w:val="24"/>
          <w:szCs w:val="24"/>
          <w:lang w:eastAsia="pl-PL"/>
        </w:rPr>
        <w:t>w związku z udzielaniem</w:t>
      </w:r>
      <w:r>
        <w:rPr>
          <w:rFonts w:ascii="Verdana" w:eastAsia="Times New Roman" w:hAnsi="Verdana" w:cs="Verdana"/>
          <w:sz w:val="24"/>
          <w:szCs w:val="24"/>
          <w:lang w:eastAsia="pl-PL"/>
        </w:rPr>
        <w:t xml:space="preserve"> </w:t>
      </w:r>
      <w:r w:rsidRPr="00EF4300">
        <w:rPr>
          <w:rFonts w:ascii="Verdana" w:eastAsia="Times New Roman" w:hAnsi="Verdana" w:cs="Verdana"/>
          <w:sz w:val="24"/>
          <w:szCs w:val="24"/>
          <w:lang w:eastAsia="pl-PL"/>
        </w:rPr>
        <w:t>i rozliczaniem wykorzystania dotacji oraz umożliwia bezpłatny dostęp podmiotom dotowanym do tego</w:t>
      </w:r>
      <w:r>
        <w:rPr>
          <w:rFonts w:ascii="Verdana" w:eastAsia="Times New Roman" w:hAnsi="Verdana" w:cs="Verdana"/>
          <w:sz w:val="24"/>
          <w:szCs w:val="24"/>
          <w:lang w:eastAsia="pl-PL"/>
        </w:rPr>
        <w:t xml:space="preserve"> </w:t>
      </w:r>
      <w:r w:rsidRPr="00EF4300">
        <w:rPr>
          <w:rFonts w:ascii="Verdana" w:eastAsia="Times New Roman" w:hAnsi="Verdana" w:cs="Verdana"/>
          <w:sz w:val="24"/>
          <w:szCs w:val="24"/>
          <w:lang w:eastAsia="pl-PL"/>
        </w:rPr>
        <w:t>systemu.</w:t>
      </w:r>
    </w:p>
    <w:p w14:paraId="73BF9891" w14:textId="3F3E7577" w:rsidR="00EF4300" w:rsidRPr="00EF4300" w:rsidRDefault="00EF4300" w:rsidP="00EF4300">
      <w:pPr>
        <w:keepLines/>
        <w:autoSpaceDE w:val="0"/>
        <w:autoSpaceDN w:val="0"/>
        <w:adjustRightInd w:val="0"/>
        <w:spacing w:before="120" w:after="120"/>
        <w:ind w:firstLine="340"/>
        <w:jc w:val="both"/>
        <w:rPr>
          <w:rFonts w:ascii="Verdana" w:eastAsia="Times New Roman" w:hAnsi="Verdana" w:cs="Verdana"/>
          <w:sz w:val="24"/>
          <w:szCs w:val="24"/>
          <w:lang w:eastAsia="pl-PL"/>
        </w:rPr>
      </w:pPr>
      <w:r>
        <w:rPr>
          <w:rFonts w:ascii="Verdana" w:eastAsia="Times New Roman" w:hAnsi="Verdana" w:cs="Verdana"/>
          <w:sz w:val="24"/>
          <w:szCs w:val="24"/>
          <w:lang w:eastAsia="pl-PL"/>
        </w:rPr>
        <w:t xml:space="preserve">3. </w:t>
      </w:r>
      <w:r w:rsidRPr="00EF4300">
        <w:rPr>
          <w:rFonts w:ascii="Verdana" w:eastAsia="Times New Roman" w:hAnsi="Verdana" w:cs="Verdana"/>
          <w:sz w:val="24"/>
          <w:szCs w:val="24"/>
          <w:lang w:eastAsia="pl-PL"/>
        </w:rPr>
        <w:t xml:space="preserve">Organy prowadzące i podmioty dotowane mają obowiązek korzystać </w:t>
      </w:r>
      <w:r w:rsidR="00EC2EBB">
        <w:rPr>
          <w:rFonts w:ascii="Verdana" w:eastAsia="Times New Roman" w:hAnsi="Verdana" w:cs="Verdana"/>
          <w:sz w:val="24"/>
          <w:szCs w:val="24"/>
          <w:lang w:eastAsia="pl-PL"/>
        </w:rPr>
        <w:br/>
      </w:r>
      <w:r w:rsidRPr="00EF4300">
        <w:rPr>
          <w:rFonts w:ascii="Verdana" w:eastAsia="Times New Roman" w:hAnsi="Verdana" w:cs="Verdana"/>
          <w:sz w:val="24"/>
          <w:szCs w:val="24"/>
          <w:lang w:eastAsia="pl-PL"/>
        </w:rPr>
        <w:t>ze wskazanego systemu</w:t>
      </w:r>
      <w:r>
        <w:rPr>
          <w:rFonts w:ascii="Verdana" w:eastAsia="Times New Roman" w:hAnsi="Verdana" w:cs="Verdana"/>
          <w:sz w:val="24"/>
          <w:szCs w:val="24"/>
          <w:lang w:eastAsia="pl-PL"/>
        </w:rPr>
        <w:t xml:space="preserve"> </w:t>
      </w:r>
      <w:r w:rsidRPr="00EF4300">
        <w:rPr>
          <w:rFonts w:ascii="Verdana" w:eastAsia="Times New Roman" w:hAnsi="Verdana" w:cs="Verdana"/>
          <w:sz w:val="24"/>
          <w:szCs w:val="24"/>
          <w:lang w:eastAsia="pl-PL"/>
        </w:rPr>
        <w:t>teleinformatycznego w zakresie posiadanych przez niego funkcjonalności, a w szczególności</w:t>
      </w:r>
      <w:r>
        <w:rPr>
          <w:rFonts w:ascii="Verdana" w:eastAsia="Times New Roman" w:hAnsi="Verdana" w:cs="Verdana"/>
          <w:sz w:val="24"/>
          <w:szCs w:val="24"/>
          <w:lang w:eastAsia="pl-PL"/>
        </w:rPr>
        <w:t xml:space="preserve"> </w:t>
      </w:r>
      <w:r w:rsidRPr="00EF4300">
        <w:rPr>
          <w:rFonts w:ascii="Verdana" w:eastAsia="Times New Roman" w:hAnsi="Verdana" w:cs="Verdana"/>
          <w:sz w:val="24"/>
          <w:szCs w:val="24"/>
          <w:lang w:eastAsia="pl-PL"/>
        </w:rPr>
        <w:t>sporządzać i przesyłać za pomocą systemu teleinformatycznego:</w:t>
      </w:r>
    </w:p>
    <w:p w14:paraId="184CEBC3" w14:textId="5A2D36E3" w:rsidR="00EF4300" w:rsidRPr="00EF4300" w:rsidRDefault="00EF4300" w:rsidP="00EF4300">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EF4300">
        <w:rPr>
          <w:rFonts w:ascii="Verdana" w:eastAsia="Times New Roman" w:hAnsi="Verdana" w:cs="Verdana"/>
          <w:sz w:val="24"/>
          <w:szCs w:val="24"/>
          <w:lang w:eastAsia="pl-PL"/>
        </w:rPr>
        <w:t xml:space="preserve">a) wnioski o udzielenie dotacji – zgodnie z wzorem stanowiącym załącznik </w:t>
      </w:r>
      <w:r w:rsidR="00EC2EBB">
        <w:rPr>
          <w:rFonts w:ascii="Verdana" w:eastAsia="Times New Roman" w:hAnsi="Verdana" w:cs="Verdana"/>
          <w:sz w:val="24"/>
          <w:szCs w:val="24"/>
          <w:lang w:eastAsia="pl-PL"/>
        </w:rPr>
        <w:br/>
      </w:r>
      <w:r w:rsidRPr="00EF4300">
        <w:rPr>
          <w:rFonts w:ascii="Verdana" w:eastAsia="Times New Roman" w:hAnsi="Verdana" w:cs="Verdana"/>
          <w:sz w:val="24"/>
          <w:szCs w:val="24"/>
          <w:lang w:eastAsia="pl-PL"/>
        </w:rPr>
        <w:t>nr 1 do uchwały;</w:t>
      </w:r>
    </w:p>
    <w:p w14:paraId="684D10EB" w14:textId="48B50F5B" w:rsidR="00EF4300" w:rsidRPr="00EF4300" w:rsidRDefault="00EF4300" w:rsidP="00EF4300">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EF4300">
        <w:rPr>
          <w:rFonts w:ascii="Verdana" w:eastAsia="Times New Roman" w:hAnsi="Verdana" w:cs="Verdana"/>
          <w:sz w:val="24"/>
          <w:szCs w:val="24"/>
          <w:lang w:eastAsia="pl-PL"/>
        </w:rPr>
        <w:lastRenderedPageBreak/>
        <w:t>b) informacje miesięczne o aktualnej liczbie uczniów, a także ewentualne korekty tych informacji</w:t>
      </w:r>
      <w:r>
        <w:rPr>
          <w:rFonts w:ascii="Verdana" w:eastAsia="Times New Roman" w:hAnsi="Verdana" w:cs="Verdana"/>
          <w:sz w:val="24"/>
          <w:szCs w:val="24"/>
          <w:lang w:eastAsia="pl-PL"/>
        </w:rPr>
        <w:t xml:space="preserve"> </w:t>
      </w:r>
      <w:r w:rsidRPr="00EF4300">
        <w:rPr>
          <w:rFonts w:ascii="Verdana" w:eastAsia="Times New Roman" w:hAnsi="Verdana" w:cs="Verdana"/>
          <w:sz w:val="24"/>
          <w:szCs w:val="24"/>
          <w:lang w:eastAsia="pl-PL"/>
        </w:rPr>
        <w:t>miesięcznych – zgodnie z wzorem stanowiącym załącznik nr 2 do uchwały;</w:t>
      </w:r>
    </w:p>
    <w:p w14:paraId="7FFD8A8A" w14:textId="5452A928" w:rsidR="00EF4300" w:rsidRDefault="00EF4300" w:rsidP="00EF4300">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EF4300">
        <w:rPr>
          <w:rFonts w:ascii="Verdana" w:eastAsia="Times New Roman" w:hAnsi="Verdana" w:cs="Verdana"/>
          <w:sz w:val="24"/>
          <w:szCs w:val="24"/>
          <w:lang w:eastAsia="pl-PL"/>
        </w:rPr>
        <w:t>c) rozliczenia wykorzystania dotacji – zgodnie z wzorem stanowiącym załącznik nr 3 do uchwały.</w:t>
      </w:r>
    </w:p>
    <w:p w14:paraId="3511259A" w14:textId="6F3ACF63" w:rsidR="00EF4300" w:rsidRDefault="00EF4300" w:rsidP="00EF4300">
      <w:pPr>
        <w:keepLines/>
        <w:autoSpaceDE w:val="0"/>
        <w:autoSpaceDN w:val="0"/>
        <w:adjustRightInd w:val="0"/>
        <w:spacing w:before="120" w:after="120"/>
        <w:ind w:firstLine="340"/>
        <w:jc w:val="both"/>
        <w:rPr>
          <w:rFonts w:ascii="Verdana" w:eastAsia="Times New Roman" w:hAnsi="Verdana" w:cs="Verdana"/>
          <w:sz w:val="24"/>
          <w:szCs w:val="24"/>
          <w:lang w:eastAsia="pl-PL"/>
        </w:rPr>
      </w:pPr>
      <w:r>
        <w:rPr>
          <w:rFonts w:ascii="Verdana" w:eastAsia="Times New Roman" w:hAnsi="Verdana" w:cs="Verdana"/>
          <w:sz w:val="24"/>
          <w:szCs w:val="24"/>
          <w:lang w:eastAsia="pl-PL"/>
        </w:rPr>
        <w:t xml:space="preserve">4. </w:t>
      </w:r>
      <w:r w:rsidRPr="00EF4300">
        <w:rPr>
          <w:rFonts w:ascii="Verdana" w:eastAsia="Times New Roman" w:hAnsi="Verdana" w:cs="Verdana"/>
          <w:sz w:val="24"/>
          <w:szCs w:val="24"/>
          <w:lang w:eastAsia="pl-PL"/>
        </w:rPr>
        <w:t>Dokumenty, o których mowa w ust. 3, organy prowadzące i podmioty dotowane przekazują do organu dotującego również w formie dokumentu tradycyjnego opatrzonego podpisem własnoręcznym i/lub w formie dokumentu elektronicznego opatrzonego podpisem elektronicznym kwalifikowanym, podpisem osobistym lub profilem zaufanym. Dokumenty te powinny być generowane za pomocą systemu teleinformatycznego, o ile system ten posiada taką funkcjonalność.</w:t>
      </w:r>
    </w:p>
    <w:p w14:paraId="751F2431" w14:textId="77777777" w:rsidR="004E0EF9" w:rsidRDefault="004E0EF9" w:rsidP="004E0EF9">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4E0EF9">
        <w:rPr>
          <w:rFonts w:ascii="Verdana" w:eastAsia="Times New Roman" w:hAnsi="Verdana" w:cs="Verdana"/>
          <w:sz w:val="24"/>
          <w:szCs w:val="24"/>
          <w:lang w:eastAsia="pl-PL"/>
        </w:rPr>
        <w:t xml:space="preserve">5. Organy prowadzące i podmioty dotowane są zobowiązane do tego, aby: </w:t>
      </w:r>
    </w:p>
    <w:p w14:paraId="4249798F" w14:textId="349AD4B5" w:rsidR="004E0EF9" w:rsidRDefault="004E0EF9" w:rsidP="004E0EF9">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4E0EF9">
        <w:rPr>
          <w:rFonts w:ascii="Verdana" w:eastAsia="Times New Roman" w:hAnsi="Verdana" w:cs="Verdana"/>
          <w:sz w:val="24"/>
          <w:szCs w:val="24"/>
          <w:lang w:eastAsia="pl-PL"/>
        </w:rPr>
        <w:t xml:space="preserve">a) zapewnić bieżącą wiarygodność, rzetelność, prawdziwość, kompletność </w:t>
      </w:r>
      <w:r>
        <w:rPr>
          <w:rFonts w:ascii="Verdana" w:eastAsia="Times New Roman" w:hAnsi="Verdana" w:cs="Verdana"/>
          <w:sz w:val="24"/>
          <w:szCs w:val="24"/>
          <w:lang w:eastAsia="pl-PL"/>
        </w:rPr>
        <w:br/>
      </w:r>
      <w:r w:rsidRPr="004E0EF9">
        <w:rPr>
          <w:rFonts w:ascii="Verdana" w:eastAsia="Times New Roman" w:hAnsi="Verdana" w:cs="Verdana"/>
          <w:sz w:val="24"/>
          <w:szCs w:val="24"/>
          <w:lang w:eastAsia="pl-PL"/>
        </w:rPr>
        <w:t xml:space="preserve">i aktualność danych wprowadzonych do systemu teleinformatycznego </w:t>
      </w:r>
      <w:r>
        <w:rPr>
          <w:rFonts w:ascii="Verdana" w:eastAsia="Times New Roman" w:hAnsi="Verdana" w:cs="Verdana"/>
          <w:sz w:val="24"/>
          <w:szCs w:val="24"/>
          <w:lang w:eastAsia="pl-PL"/>
        </w:rPr>
        <w:br/>
      </w:r>
      <w:r w:rsidRPr="004E0EF9">
        <w:rPr>
          <w:rFonts w:ascii="Verdana" w:eastAsia="Times New Roman" w:hAnsi="Verdana" w:cs="Verdana"/>
          <w:sz w:val="24"/>
          <w:szCs w:val="24"/>
          <w:lang w:eastAsia="pl-PL"/>
        </w:rPr>
        <w:t xml:space="preserve">i przekazywanych za jego pomocą do organu dotującego; </w:t>
      </w:r>
    </w:p>
    <w:p w14:paraId="207568CE" w14:textId="77777777" w:rsidR="004E0EF9" w:rsidRDefault="004E0EF9" w:rsidP="004E0EF9">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4E0EF9">
        <w:rPr>
          <w:rFonts w:ascii="Verdana" w:eastAsia="Times New Roman" w:hAnsi="Verdana" w:cs="Verdana"/>
          <w:sz w:val="24"/>
          <w:szCs w:val="24"/>
          <w:lang w:eastAsia="pl-PL"/>
        </w:rPr>
        <w:t xml:space="preserve">b) zapewnić zgodność pomiędzy danymi przekazywanymi poprzez system teleinformatyczny, a danymi przekazywanymi w dokumentach w formie tradycyjnej, w tym w dokumentach wygenerowanych z systemu teleinformatycznego; </w:t>
      </w:r>
    </w:p>
    <w:p w14:paraId="5D0F9923" w14:textId="54BF5D60" w:rsidR="00EF4300" w:rsidRPr="00EF4300" w:rsidRDefault="004E0EF9" w:rsidP="0033322D">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4E0EF9">
        <w:rPr>
          <w:rFonts w:ascii="Verdana" w:eastAsia="Times New Roman" w:hAnsi="Verdana" w:cs="Verdana"/>
          <w:sz w:val="24"/>
          <w:szCs w:val="24"/>
          <w:lang w:eastAsia="pl-PL"/>
        </w:rPr>
        <w:t>c) zapewnić bezpieczeństwo danych zawartych w systemie teleinformatycznym, w swoim zakresie odpowiedzialności jako użytkownika systemu, w szczególności poprzez zastosowanie odpowiednich zabezpieczeń informatycznych i organizacyjnych.</w:t>
      </w:r>
    </w:p>
    <w:p w14:paraId="1B177E2C" w14:textId="30CB6E30" w:rsidR="004E0EF9" w:rsidRDefault="00EB1B37" w:rsidP="004E0EF9">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r w:rsidRPr="00EB1B37">
        <w:rPr>
          <w:rFonts w:ascii="Verdana" w:eastAsia="Times New Roman" w:hAnsi="Verdana" w:cs="Verdana"/>
          <w:b/>
          <w:bCs/>
          <w:sz w:val="24"/>
          <w:szCs w:val="24"/>
          <w:lang w:eastAsia="pl-PL"/>
        </w:rPr>
        <w:t>§ </w:t>
      </w:r>
      <w:r w:rsidR="00EF4300">
        <w:rPr>
          <w:rFonts w:ascii="Verdana" w:eastAsia="Times New Roman" w:hAnsi="Verdana" w:cs="Verdana"/>
          <w:b/>
          <w:bCs/>
          <w:sz w:val="24"/>
          <w:szCs w:val="24"/>
          <w:lang w:eastAsia="pl-PL"/>
        </w:rPr>
        <w:t>4</w:t>
      </w:r>
      <w:r w:rsidRPr="00EB1B37">
        <w:rPr>
          <w:rFonts w:ascii="Verdana" w:eastAsia="Times New Roman" w:hAnsi="Verdana" w:cs="Verdana"/>
          <w:b/>
          <w:bCs/>
          <w:sz w:val="24"/>
          <w:szCs w:val="24"/>
          <w:lang w:eastAsia="pl-PL"/>
        </w:rPr>
        <w:t>. </w:t>
      </w:r>
      <w:r w:rsidR="004E0EF9" w:rsidRPr="004E0EF9">
        <w:rPr>
          <w:rFonts w:ascii="Verdana" w:eastAsia="Times New Roman" w:hAnsi="Verdana" w:cs="Verdana"/>
          <w:sz w:val="24"/>
          <w:szCs w:val="24"/>
          <w:lang w:eastAsia="pl-PL"/>
        </w:rPr>
        <w:t>1.</w:t>
      </w:r>
      <w:r w:rsidR="004E0EF9">
        <w:rPr>
          <w:rFonts w:ascii="Verdana" w:eastAsia="Times New Roman" w:hAnsi="Verdana" w:cs="Verdana"/>
          <w:b/>
          <w:bCs/>
          <w:sz w:val="24"/>
          <w:szCs w:val="24"/>
          <w:lang w:eastAsia="pl-PL"/>
        </w:rPr>
        <w:t xml:space="preserve"> </w:t>
      </w:r>
      <w:r w:rsidR="004E0EF9" w:rsidRPr="004E0EF9">
        <w:rPr>
          <w:rFonts w:ascii="Verdana" w:eastAsia="Times New Roman" w:hAnsi="Verdana" w:cs="Verdana"/>
          <w:color w:val="000000"/>
          <w:sz w:val="24"/>
          <w:szCs w:val="24"/>
          <w:u w:color="000000"/>
          <w:lang w:eastAsia="pl-PL"/>
        </w:rPr>
        <w:t xml:space="preserve">Dotacji udziela się na wniosek organu prowadzącego, wprowadzony </w:t>
      </w:r>
      <w:r w:rsidR="004E0EF9">
        <w:rPr>
          <w:rFonts w:ascii="Verdana" w:eastAsia="Times New Roman" w:hAnsi="Verdana" w:cs="Verdana"/>
          <w:color w:val="000000"/>
          <w:sz w:val="24"/>
          <w:szCs w:val="24"/>
          <w:u w:color="000000"/>
          <w:lang w:eastAsia="pl-PL"/>
        </w:rPr>
        <w:br/>
      </w:r>
      <w:r w:rsidR="004E0EF9" w:rsidRPr="004E0EF9">
        <w:rPr>
          <w:rFonts w:ascii="Verdana" w:eastAsia="Times New Roman" w:hAnsi="Verdana" w:cs="Verdana"/>
          <w:color w:val="000000"/>
          <w:sz w:val="24"/>
          <w:szCs w:val="24"/>
          <w:u w:color="000000"/>
          <w:lang w:eastAsia="pl-PL"/>
        </w:rPr>
        <w:t xml:space="preserve">w systemie teleinformatycznym oraz złożony w Urzędzie </w:t>
      </w:r>
      <w:r w:rsidR="004E0EF9">
        <w:rPr>
          <w:rFonts w:ascii="Verdana" w:eastAsia="Times New Roman" w:hAnsi="Verdana" w:cs="Verdana"/>
          <w:color w:val="000000"/>
          <w:sz w:val="24"/>
          <w:szCs w:val="24"/>
          <w:u w:color="000000"/>
          <w:lang w:eastAsia="pl-PL"/>
        </w:rPr>
        <w:t>Miejskim w Rogoźnie</w:t>
      </w:r>
      <w:r w:rsidR="004E0EF9" w:rsidRPr="004E0EF9">
        <w:rPr>
          <w:rFonts w:ascii="Verdana" w:eastAsia="Times New Roman" w:hAnsi="Verdana" w:cs="Verdana"/>
          <w:color w:val="000000"/>
          <w:sz w:val="24"/>
          <w:szCs w:val="24"/>
          <w:u w:color="000000"/>
          <w:lang w:eastAsia="pl-PL"/>
        </w:rPr>
        <w:t xml:space="preserve"> </w:t>
      </w:r>
      <w:r w:rsidR="004E0EF9">
        <w:rPr>
          <w:rFonts w:ascii="Verdana" w:eastAsia="Times New Roman" w:hAnsi="Verdana" w:cs="Verdana"/>
          <w:color w:val="000000"/>
          <w:sz w:val="24"/>
          <w:szCs w:val="24"/>
          <w:u w:color="000000"/>
          <w:lang w:eastAsia="pl-PL"/>
        </w:rPr>
        <w:br/>
      </w:r>
      <w:r w:rsidR="004E0EF9" w:rsidRPr="004E0EF9">
        <w:rPr>
          <w:rFonts w:ascii="Verdana" w:eastAsia="Times New Roman" w:hAnsi="Verdana" w:cs="Verdana"/>
          <w:color w:val="000000"/>
          <w:sz w:val="24"/>
          <w:szCs w:val="24"/>
          <w:u w:color="000000"/>
          <w:lang w:eastAsia="pl-PL"/>
        </w:rPr>
        <w:t xml:space="preserve">w terminie do dnia 30 września roku bazowego. </w:t>
      </w:r>
    </w:p>
    <w:p w14:paraId="6D789083" w14:textId="074EFA50" w:rsidR="004E0EF9" w:rsidRDefault="004E0EF9" w:rsidP="004E0EF9">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r w:rsidRPr="004E0EF9">
        <w:rPr>
          <w:rFonts w:ascii="Verdana" w:eastAsia="Times New Roman" w:hAnsi="Verdana" w:cs="Verdana"/>
          <w:color w:val="000000"/>
          <w:sz w:val="24"/>
          <w:szCs w:val="24"/>
          <w:u w:color="000000"/>
          <w:lang w:eastAsia="pl-PL"/>
        </w:rPr>
        <w:t xml:space="preserve">2. Obowiązek wprowadzenia do systemu teleinformatycznego wniosku, </w:t>
      </w:r>
      <w:r>
        <w:rPr>
          <w:rFonts w:ascii="Verdana" w:eastAsia="Times New Roman" w:hAnsi="Verdana" w:cs="Verdana"/>
          <w:color w:val="000000"/>
          <w:sz w:val="24"/>
          <w:szCs w:val="24"/>
          <w:u w:color="000000"/>
          <w:lang w:eastAsia="pl-PL"/>
        </w:rPr>
        <w:br/>
      </w:r>
      <w:r w:rsidRPr="004E0EF9">
        <w:rPr>
          <w:rFonts w:ascii="Verdana" w:eastAsia="Times New Roman" w:hAnsi="Verdana" w:cs="Verdana"/>
          <w:color w:val="000000"/>
          <w:sz w:val="24"/>
          <w:szCs w:val="24"/>
          <w:u w:color="000000"/>
          <w:lang w:eastAsia="pl-PL"/>
        </w:rPr>
        <w:t xml:space="preserve">o którym mowa w ust. 1, nie dotyczy dotacji na rok 2025. </w:t>
      </w:r>
    </w:p>
    <w:p w14:paraId="2FB0A205" w14:textId="4C6DFE85" w:rsidR="004E0EF9" w:rsidRPr="0033322D" w:rsidRDefault="004E0EF9" w:rsidP="0033322D">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r w:rsidRPr="004E0EF9">
        <w:rPr>
          <w:rFonts w:ascii="Verdana" w:eastAsia="Times New Roman" w:hAnsi="Verdana" w:cs="Verdana"/>
          <w:color w:val="000000"/>
          <w:sz w:val="24"/>
          <w:szCs w:val="24"/>
          <w:u w:color="000000"/>
          <w:lang w:eastAsia="pl-PL"/>
        </w:rPr>
        <w:t xml:space="preserve">3. Dotacja przekazywana jest na rachunek bankowy wskazany przez organ prowadzący we wniosku o udzielenie dotacji. W przypadku zmiany numeru rachunku bankowego organ prowadzący zobowiązany jest powiadomić </w:t>
      </w:r>
      <w:r>
        <w:rPr>
          <w:rFonts w:ascii="Verdana" w:eastAsia="Times New Roman" w:hAnsi="Verdana" w:cs="Verdana"/>
          <w:color w:val="000000"/>
          <w:sz w:val="24"/>
          <w:szCs w:val="24"/>
          <w:u w:color="000000"/>
          <w:lang w:eastAsia="pl-PL"/>
        </w:rPr>
        <w:t>Burmistrza Rogoźna</w:t>
      </w:r>
      <w:r w:rsidRPr="004E0EF9">
        <w:rPr>
          <w:rFonts w:ascii="Verdana" w:eastAsia="Times New Roman" w:hAnsi="Verdana" w:cs="Verdana"/>
          <w:color w:val="000000"/>
          <w:sz w:val="24"/>
          <w:szCs w:val="24"/>
          <w:u w:color="000000"/>
          <w:lang w:eastAsia="pl-PL"/>
        </w:rPr>
        <w:t xml:space="preserve"> stosownym pismem informującym o zmianie numeru rachunku bankowego.</w:t>
      </w:r>
    </w:p>
    <w:p w14:paraId="2CD0FF8D" w14:textId="4006142A" w:rsidR="004E0EF9" w:rsidRPr="004E0EF9" w:rsidRDefault="00EB1B37" w:rsidP="004E0EF9">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EB1B37">
        <w:rPr>
          <w:rFonts w:ascii="Verdana" w:eastAsia="Times New Roman" w:hAnsi="Verdana" w:cs="Verdana"/>
          <w:b/>
          <w:bCs/>
          <w:sz w:val="24"/>
          <w:szCs w:val="24"/>
          <w:lang w:eastAsia="pl-PL"/>
        </w:rPr>
        <w:t>§ </w:t>
      </w:r>
      <w:r w:rsidR="004E0EF9">
        <w:rPr>
          <w:rFonts w:ascii="Verdana" w:eastAsia="Times New Roman" w:hAnsi="Verdana" w:cs="Verdana"/>
          <w:b/>
          <w:bCs/>
          <w:sz w:val="24"/>
          <w:szCs w:val="24"/>
          <w:lang w:eastAsia="pl-PL"/>
        </w:rPr>
        <w:t>5</w:t>
      </w:r>
      <w:r w:rsidRPr="00EB1B37">
        <w:rPr>
          <w:rFonts w:ascii="Verdana" w:eastAsia="Times New Roman" w:hAnsi="Verdana" w:cs="Verdana"/>
          <w:b/>
          <w:bCs/>
          <w:sz w:val="24"/>
          <w:szCs w:val="24"/>
          <w:lang w:eastAsia="pl-PL"/>
        </w:rPr>
        <w:t>. </w:t>
      </w:r>
      <w:r w:rsidR="004E0EF9" w:rsidRPr="004E0EF9">
        <w:rPr>
          <w:rFonts w:ascii="Verdana" w:eastAsia="Times New Roman" w:hAnsi="Verdana" w:cs="Verdana"/>
          <w:sz w:val="24"/>
          <w:szCs w:val="24"/>
          <w:lang w:eastAsia="pl-PL"/>
        </w:rPr>
        <w:t>1. Wysokość dotacji na rok budżetowy ustala się oddzielnie odpowiednio dla każdej szkoły</w:t>
      </w:r>
      <w:r w:rsidR="004E0EF9">
        <w:rPr>
          <w:rFonts w:ascii="Verdana" w:eastAsia="Times New Roman" w:hAnsi="Verdana" w:cs="Verdana"/>
          <w:sz w:val="24"/>
          <w:szCs w:val="24"/>
          <w:lang w:eastAsia="pl-PL"/>
        </w:rPr>
        <w:t xml:space="preserve"> </w:t>
      </w:r>
      <w:r w:rsidR="004E0EF9" w:rsidRPr="004E0EF9">
        <w:rPr>
          <w:rFonts w:ascii="Verdana" w:eastAsia="Times New Roman" w:hAnsi="Verdana" w:cs="Verdana"/>
          <w:sz w:val="24"/>
          <w:szCs w:val="24"/>
          <w:lang w:eastAsia="pl-PL"/>
        </w:rPr>
        <w:t>podstawowej, przedszkola, oddziału przedszkolnego w szkole podstawowej lub innej formy wychowania</w:t>
      </w:r>
      <w:r w:rsidR="004E0EF9">
        <w:rPr>
          <w:rFonts w:ascii="Verdana" w:eastAsia="Times New Roman" w:hAnsi="Verdana" w:cs="Verdana"/>
          <w:sz w:val="24"/>
          <w:szCs w:val="24"/>
          <w:lang w:eastAsia="pl-PL"/>
        </w:rPr>
        <w:t xml:space="preserve"> </w:t>
      </w:r>
      <w:r w:rsidR="004E0EF9" w:rsidRPr="004E0EF9">
        <w:rPr>
          <w:rFonts w:ascii="Verdana" w:eastAsia="Times New Roman" w:hAnsi="Verdana" w:cs="Verdana"/>
          <w:sz w:val="24"/>
          <w:szCs w:val="24"/>
          <w:lang w:eastAsia="pl-PL"/>
        </w:rPr>
        <w:t>przedszkolnego.</w:t>
      </w:r>
    </w:p>
    <w:p w14:paraId="32C14B63" w14:textId="5725B2B5" w:rsidR="004E0EF9" w:rsidRPr="004E0EF9" w:rsidRDefault="004E0EF9" w:rsidP="004E0EF9">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4E0EF9">
        <w:rPr>
          <w:rFonts w:ascii="Verdana" w:eastAsia="Times New Roman" w:hAnsi="Verdana" w:cs="Verdana"/>
          <w:sz w:val="24"/>
          <w:szCs w:val="24"/>
          <w:lang w:eastAsia="pl-PL"/>
        </w:rPr>
        <w:lastRenderedPageBreak/>
        <w:t>2. Organ prowadzący lub osoba upoważniona przez ten organ zobowiązane są do wypełnienia w systemie</w:t>
      </w:r>
      <w:r>
        <w:rPr>
          <w:rFonts w:ascii="Verdana" w:eastAsia="Times New Roman" w:hAnsi="Verdana" w:cs="Verdana"/>
          <w:sz w:val="24"/>
          <w:szCs w:val="24"/>
          <w:lang w:eastAsia="pl-PL"/>
        </w:rPr>
        <w:t xml:space="preserve"> </w:t>
      </w:r>
      <w:r w:rsidRPr="00FE5086">
        <w:rPr>
          <w:rFonts w:ascii="Verdana" w:eastAsia="Times New Roman" w:hAnsi="Verdana" w:cs="Verdana"/>
          <w:sz w:val="24"/>
          <w:szCs w:val="24"/>
          <w:lang w:eastAsia="pl-PL"/>
        </w:rPr>
        <w:t>teleinformatycznym oraz złożenia w Urzędzie Miejskim w Rogoźnie, w terminie do 10 dnia</w:t>
      </w:r>
      <w:r w:rsidRPr="004E0EF9">
        <w:rPr>
          <w:rFonts w:ascii="Verdana" w:eastAsia="Times New Roman" w:hAnsi="Verdana" w:cs="Verdana"/>
          <w:sz w:val="24"/>
          <w:szCs w:val="24"/>
          <w:lang w:eastAsia="pl-PL"/>
        </w:rPr>
        <w:t xml:space="preserve"> każdego miesiąca,</w:t>
      </w:r>
      <w:r>
        <w:rPr>
          <w:rFonts w:ascii="Verdana" w:eastAsia="Times New Roman" w:hAnsi="Verdana" w:cs="Verdana"/>
          <w:sz w:val="24"/>
          <w:szCs w:val="24"/>
          <w:lang w:eastAsia="pl-PL"/>
        </w:rPr>
        <w:t xml:space="preserve"> </w:t>
      </w:r>
      <w:r w:rsidRPr="004E0EF9">
        <w:rPr>
          <w:rFonts w:ascii="Verdana" w:eastAsia="Times New Roman" w:hAnsi="Verdana" w:cs="Verdana"/>
          <w:sz w:val="24"/>
          <w:szCs w:val="24"/>
          <w:lang w:eastAsia="pl-PL"/>
        </w:rPr>
        <w:t xml:space="preserve">informacji </w:t>
      </w:r>
      <w:r>
        <w:rPr>
          <w:rFonts w:ascii="Verdana" w:eastAsia="Times New Roman" w:hAnsi="Verdana" w:cs="Verdana"/>
          <w:sz w:val="24"/>
          <w:szCs w:val="24"/>
          <w:lang w:eastAsia="pl-PL"/>
        </w:rPr>
        <w:br/>
      </w:r>
      <w:r w:rsidRPr="004E0EF9">
        <w:rPr>
          <w:rFonts w:ascii="Verdana" w:eastAsia="Times New Roman" w:hAnsi="Verdana" w:cs="Verdana"/>
          <w:sz w:val="24"/>
          <w:szCs w:val="24"/>
          <w:lang w:eastAsia="pl-PL"/>
        </w:rPr>
        <w:t>o faktycznej liczbie uczniów, według stanu na pierwszy dzień roboczy miesiąca, w którym ma być</w:t>
      </w:r>
      <w:r>
        <w:rPr>
          <w:rFonts w:ascii="Verdana" w:eastAsia="Times New Roman" w:hAnsi="Verdana" w:cs="Verdana"/>
          <w:sz w:val="24"/>
          <w:szCs w:val="24"/>
          <w:lang w:eastAsia="pl-PL"/>
        </w:rPr>
        <w:t xml:space="preserve"> </w:t>
      </w:r>
      <w:r w:rsidRPr="004E0EF9">
        <w:rPr>
          <w:rFonts w:ascii="Verdana" w:eastAsia="Times New Roman" w:hAnsi="Verdana" w:cs="Verdana"/>
          <w:sz w:val="24"/>
          <w:szCs w:val="24"/>
          <w:lang w:eastAsia="pl-PL"/>
        </w:rPr>
        <w:t>przekazana dotacja.</w:t>
      </w:r>
    </w:p>
    <w:p w14:paraId="73B63B2A" w14:textId="32CA1B92" w:rsidR="00EB1B37" w:rsidRPr="004E0EF9" w:rsidRDefault="004E0EF9" w:rsidP="004E0EF9">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4E0EF9">
        <w:rPr>
          <w:rFonts w:ascii="Verdana" w:eastAsia="Times New Roman" w:hAnsi="Verdana" w:cs="Verdana"/>
          <w:sz w:val="24"/>
          <w:szCs w:val="24"/>
          <w:lang w:eastAsia="pl-PL"/>
        </w:rPr>
        <w:t>3. Liczba uczniów wskazana w informacji, o której mowa w ust. 2, stanowi podstawę do obliczenia kwoty</w:t>
      </w:r>
      <w:r>
        <w:rPr>
          <w:rFonts w:ascii="Verdana" w:eastAsia="Times New Roman" w:hAnsi="Verdana" w:cs="Verdana"/>
          <w:sz w:val="24"/>
          <w:szCs w:val="24"/>
          <w:lang w:eastAsia="pl-PL"/>
        </w:rPr>
        <w:t xml:space="preserve"> </w:t>
      </w:r>
      <w:r w:rsidRPr="004E0EF9">
        <w:rPr>
          <w:rFonts w:ascii="Verdana" w:eastAsia="Times New Roman" w:hAnsi="Verdana" w:cs="Verdana"/>
          <w:sz w:val="24"/>
          <w:szCs w:val="24"/>
          <w:lang w:eastAsia="pl-PL"/>
        </w:rPr>
        <w:t>dotacji należnej szkole, przedszkolu, oddziałowi przedszkolnemu w szkole podstawowej lub innej formie</w:t>
      </w:r>
      <w:r>
        <w:rPr>
          <w:rFonts w:ascii="Verdana" w:eastAsia="Times New Roman" w:hAnsi="Verdana" w:cs="Verdana"/>
          <w:sz w:val="24"/>
          <w:szCs w:val="24"/>
          <w:lang w:eastAsia="pl-PL"/>
        </w:rPr>
        <w:t xml:space="preserve"> </w:t>
      </w:r>
      <w:r w:rsidRPr="004E0EF9">
        <w:rPr>
          <w:rFonts w:ascii="Verdana" w:eastAsia="Times New Roman" w:hAnsi="Verdana" w:cs="Verdana"/>
          <w:sz w:val="24"/>
          <w:szCs w:val="24"/>
          <w:lang w:eastAsia="pl-PL"/>
        </w:rPr>
        <w:t>wychowania przedszkolnego na dany miesiąc.</w:t>
      </w:r>
    </w:p>
    <w:p w14:paraId="6A31476B" w14:textId="37EB1131" w:rsidR="00FE549F" w:rsidRDefault="00EB1B37" w:rsidP="00FE549F">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EB1B37">
        <w:rPr>
          <w:rFonts w:ascii="Verdana" w:eastAsia="Times New Roman" w:hAnsi="Verdana" w:cs="Verdana"/>
          <w:b/>
          <w:bCs/>
          <w:sz w:val="24"/>
          <w:szCs w:val="24"/>
          <w:lang w:eastAsia="pl-PL"/>
        </w:rPr>
        <w:t>§ 6. </w:t>
      </w:r>
      <w:r w:rsidR="00FE549F" w:rsidRPr="00FE549F">
        <w:rPr>
          <w:rFonts w:ascii="Verdana" w:eastAsia="Times New Roman" w:hAnsi="Verdana" w:cs="Verdana"/>
          <w:sz w:val="24"/>
          <w:szCs w:val="24"/>
          <w:lang w:eastAsia="pl-PL"/>
        </w:rPr>
        <w:t xml:space="preserve">1. Organ prowadzący sporządza w systemie teleinformatycznym roczne rozliczenie wykorzystania dotacji oraz przedkłada je w Urzędzie </w:t>
      </w:r>
      <w:r w:rsidR="00FE549F">
        <w:rPr>
          <w:rFonts w:ascii="Verdana" w:eastAsia="Times New Roman" w:hAnsi="Verdana" w:cs="Verdana"/>
          <w:sz w:val="24"/>
          <w:szCs w:val="24"/>
          <w:lang w:eastAsia="pl-PL"/>
        </w:rPr>
        <w:t xml:space="preserve">Miejskim </w:t>
      </w:r>
      <w:r w:rsidR="00144305">
        <w:rPr>
          <w:rFonts w:ascii="Verdana" w:eastAsia="Times New Roman" w:hAnsi="Verdana" w:cs="Verdana"/>
          <w:sz w:val="24"/>
          <w:szCs w:val="24"/>
          <w:lang w:eastAsia="pl-PL"/>
        </w:rPr>
        <w:br/>
      </w:r>
      <w:r w:rsidR="00FE549F">
        <w:rPr>
          <w:rFonts w:ascii="Verdana" w:eastAsia="Times New Roman" w:hAnsi="Verdana" w:cs="Verdana"/>
          <w:sz w:val="24"/>
          <w:szCs w:val="24"/>
          <w:lang w:eastAsia="pl-PL"/>
        </w:rPr>
        <w:t>w Rogoźnie</w:t>
      </w:r>
      <w:r w:rsidR="00FE549F" w:rsidRPr="00FE549F">
        <w:rPr>
          <w:rFonts w:ascii="Verdana" w:eastAsia="Times New Roman" w:hAnsi="Verdana" w:cs="Verdana"/>
          <w:sz w:val="24"/>
          <w:szCs w:val="24"/>
          <w:lang w:eastAsia="pl-PL"/>
        </w:rPr>
        <w:t xml:space="preserve"> w terminie do dnia </w:t>
      </w:r>
      <w:r w:rsidR="00010384">
        <w:rPr>
          <w:rFonts w:ascii="Verdana" w:eastAsia="Times New Roman" w:hAnsi="Verdana" w:cs="Verdana"/>
          <w:sz w:val="24"/>
          <w:szCs w:val="24"/>
          <w:lang w:eastAsia="pl-PL"/>
        </w:rPr>
        <w:t>15</w:t>
      </w:r>
      <w:r w:rsidR="00FE549F" w:rsidRPr="00FE549F">
        <w:rPr>
          <w:rFonts w:ascii="Verdana" w:eastAsia="Times New Roman" w:hAnsi="Verdana" w:cs="Verdana"/>
          <w:sz w:val="24"/>
          <w:szCs w:val="24"/>
          <w:lang w:eastAsia="pl-PL"/>
        </w:rPr>
        <w:t xml:space="preserve"> stycznia roku następującego po roku udzielenia dotacji. </w:t>
      </w:r>
    </w:p>
    <w:p w14:paraId="28CD19D2" w14:textId="77777777" w:rsidR="00FE549F" w:rsidRDefault="00FE549F" w:rsidP="00FE549F">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FE549F">
        <w:rPr>
          <w:rFonts w:ascii="Verdana" w:eastAsia="Times New Roman" w:hAnsi="Verdana" w:cs="Verdana"/>
          <w:sz w:val="24"/>
          <w:szCs w:val="24"/>
          <w:lang w:eastAsia="pl-PL"/>
        </w:rPr>
        <w:t xml:space="preserve">2. Na dokumentach potwierdzających wydatki sfinansowane ze środków dotacji należy zamieścić opis: „Wydatek dotyczący …………………. w kwocie ………… zł sfinansowano z dotacji z budżetu Gminy </w:t>
      </w:r>
      <w:r>
        <w:rPr>
          <w:rFonts w:ascii="Verdana" w:eastAsia="Times New Roman" w:hAnsi="Verdana" w:cs="Verdana"/>
          <w:sz w:val="24"/>
          <w:szCs w:val="24"/>
          <w:lang w:eastAsia="pl-PL"/>
        </w:rPr>
        <w:t>Rogoźno</w:t>
      </w:r>
      <w:r w:rsidRPr="00FE549F">
        <w:rPr>
          <w:rFonts w:ascii="Verdana" w:eastAsia="Times New Roman" w:hAnsi="Verdana" w:cs="Verdana"/>
          <w:sz w:val="24"/>
          <w:szCs w:val="24"/>
          <w:lang w:eastAsia="pl-PL"/>
        </w:rPr>
        <w:t xml:space="preserve">” oraz pieczęć i podpis organu prowadzącego lub osoby upoważnionej. Treść opisu może być dostosowana do potrzeb jednostki pod warunkiem zachowania powyższej wartości informacyjnej. </w:t>
      </w:r>
    </w:p>
    <w:p w14:paraId="2925D68D" w14:textId="77777777" w:rsidR="00FE549F" w:rsidRDefault="00FE549F" w:rsidP="00FE549F">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FE549F">
        <w:rPr>
          <w:rFonts w:ascii="Verdana" w:eastAsia="Times New Roman" w:hAnsi="Verdana" w:cs="Verdana"/>
          <w:sz w:val="24"/>
          <w:szCs w:val="24"/>
          <w:lang w:eastAsia="pl-PL"/>
        </w:rPr>
        <w:t xml:space="preserve">3. W opisie określonym w ust. 2 po słowie „dotyczący” należy wpisać rodzaj podmiotu dotowanego, na którego poniesiono powyższy wydatek. Wydatek może dotyczyć: - przedszkola, - innej formy wychowania przedszkolnego, - oddziału przedszkolnego w szkole podstawowej, - szkoły podstawowej. </w:t>
      </w:r>
    </w:p>
    <w:p w14:paraId="66B8EAE0" w14:textId="77777777" w:rsidR="00FE549F" w:rsidRDefault="00FE549F" w:rsidP="00FE549F">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FE549F">
        <w:rPr>
          <w:rFonts w:ascii="Verdana" w:eastAsia="Times New Roman" w:hAnsi="Verdana" w:cs="Verdana"/>
          <w:sz w:val="24"/>
          <w:szCs w:val="24"/>
          <w:lang w:eastAsia="pl-PL"/>
        </w:rPr>
        <w:t xml:space="preserve">4. Jeśli wydatek dotyczy więcej niż jednego rodzaju podmiotu, należy zamieścić osobny opis dla każdego rodzaju podmiotu, którego dotyczy wydatek. </w:t>
      </w:r>
    </w:p>
    <w:p w14:paraId="4611B4FF" w14:textId="0E906F0F" w:rsidR="00FE549F" w:rsidRDefault="00FE549F" w:rsidP="0033322D">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FE549F">
        <w:rPr>
          <w:rFonts w:ascii="Verdana" w:eastAsia="Times New Roman" w:hAnsi="Verdana" w:cs="Verdana"/>
          <w:sz w:val="24"/>
          <w:szCs w:val="24"/>
          <w:lang w:eastAsia="pl-PL"/>
        </w:rPr>
        <w:t>5. Wydatek związany z organizacją kształcenia specjalnego lub organizacji zajęć rewalidacyjno</w:t>
      </w:r>
      <w:r>
        <w:rPr>
          <w:rFonts w:ascii="Verdana" w:eastAsia="Times New Roman" w:hAnsi="Verdana" w:cs="Verdana"/>
          <w:sz w:val="24"/>
          <w:szCs w:val="24"/>
          <w:lang w:eastAsia="pl-PL"/>
        </w:rPr>
        <w:t>-</w:t>
      </w:r>
      <w:r w:rsidRPr="00FE549F">
        <w:rPr>
          <w:rFonts w:ascii="Verdana" w:eastAsia="Times New Roman" w:hAnsi="Verdana" w:cs="Verdana"/>
          <w:sz w:val="24"/>
          <w:szCs w:val="24"/>
          <w:lang w:eastAsia="pl-PL"/>
        </w:rPr>
        <w:t xml:space="preserve">wychowawczych dodatkowo musi być opisany w sposób jednoznacznie wskazujący na wydatkowanie zgodnie z art. 35 ust. 4 ustawy </w:t>
      </w:r>
      <w:r w:rsidR="00144305">
        <w:rPr>
          <w:rFonts w:ascii="Verdana" w:eastAsia="Times New Roman" w:hAnsi="Verdana" w:cs="Verdana"/>
          <w:sz w:val="24"/>
          <w:szCs w:val="24"/>
          <w:lang w:eastAsia="pl-PL"/>
        </w:rPr>
        <w:br/>
      </w:r>
      <w:r w:rsidRPr="00FE549F">
        <w:rPr>
          <w:rFonts w:ascii="Verdana" w:eastAsia="Times New Roman" w:hAnsi="Verdana" w:cs="Verdana"/>
          <w:sz w:val="24"/>
          <w:szCs w:val="24"/>
          <w:lang w:eastAsia="pl-PL"/>
        </w:rPr>
        <w:t>o finansowaniu zadań oświatowych, przy czym kwota tego wydatku musi być wyraźnie podana.</w:t>
      </w:r>
    </w:p>
    <w:p w14:paraId="5722E9FD" w14:textId="77777777" w:rsidR="00FE549F" w:rsidRPr="00FE549F" w:rsidRDefault="00FE549F"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r w:rsidRPr="00FE549F">
        <w:rPr>
          <w:rFonts w:ascii="Verdana" w:eastAsia="Times New Roman" w:hAnsi="Verdana" w:cs="Verdana"/>
          <w:b/>
          <w:bCs/>
          <w:color w:val="000000"/>
          <w:sz w:val="24"/>
          <w:szCs w:val="24"/>
          <w:u w:color="000000"/>
          <w:lang w:eastAsia="pl-PL"/>
        </w:rPr>
        <w:t>§ 7.</w:t>
      </w:r>
      <w:r w:rsidRPr="00FE549F">
        <w:rPr>
          <w:rFonts w:ascii="Verdana" w:eastAsia="Times New Roman" w:hAnsi="Verdana" w:cs="Verdana"/>
          <w:color w:val="000000"/>
          <w:sz w:val="24"/>
          <w:szCs w:val="24"/>
          <w:u w:color="000000"/>
          <w:lang w:eastAsia="pl-PL"/>
        </w:rPr>
        <w:t xml:space="preserve"> 1. Organowi dotującemu przysługuje prawo kontroli prawidłowości pobrania i wykorzystania dotacji.</w:t>
      </w:r>
    </w:p>
    <w:p w14:paraId="4257356C" w14:textId="799520FD" w:rsidR="00FE549F" w:rsidRPr="00FE549F" w:rsidRDefault="00FE549F"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r w:rsidRPr="00FE549F">
        <w:rPr>
          <w:rFonts w:ascii="Verdana" w:eastAsia="Times New Roman" w:hAnsi="Verdana" w:cs="Verdana"/>
          <w:color w:val="000000"/>
          <w:sz w:val="24"/>
          <w:szCs w:val="24"/>
          <w:u w:color="000000"/>
          <w:lang w:eastAsia="pl-PL"/>
        </w:rPr>
        <w:t>2. Organ prowadzący zobowiązany jest udostępnić na żądanie organu dotującego dokumentację</w:t>
      </w:r>
      <w:r>
        <w:rPr>
          <w:rFonts w:ascii="Verdana" w:eastAsia="Times New Roman" w:hAnsi="Verdana" w:cs="Verdana"/>
          <w:color w:val="000000"/>
          <w:sz w:val="24"/>
          <w:szCs w:val="24"/>
          <w:u w:color="000000"/>
          <w:lang w:eastAsia="pl-PL"/>
        </w:rPr>
        <w:t xml:space="preserve"> </w:t>
      </w:r>
      <w:r w:rsidRPr="00FE549F">
        <w:rPr>
          <w:rFonts w:ascii="Verdana" w:eastAsia="Times New Roman" w:hAnsi="Verdana" w:cs="Verdana"/>
          <w:color w:val="000000"/>
          <w:sz w:val="24"/>
          <w:szCs w:val="24"/>
          <w:u w:color="000000"/>
          <w:lang w:eastAsia="pl-PL"/>
        </w:rPr>
        <w:t>potwierdzającą faktyczną liczbę uczniów uczęszczających odpowiednio do szkoły, przedszkola lub innej formy</w:t>
      </w:r>
      <w:r>
        <w:rPr>
          <w:rFonts w:ascii="Verdana" w:eastAsia="Times New Roman" w:hAnsi="Verdana" w:cs="Verdana"/>
          <w:color w:val="000000"/>
          <w:sz w:val="24"/>
          <w:szCs w:val="24"/>
          <w:u w:color="000000"/>
          <w:lang w:eastAsia="pl-PL"/>
        </w:rPr>
        <w:t xml:space="preserve"> </w:t>
      </w:r>
      <w:r w:rsidRPr="00FE549F">
        <w:rPr>
          <w:rFonts w:ascii="Verdana" w:eastAsia="Times New Roman" w:hAnsi="Verdana" w:cs="Verdana"/>
          <w:color w:val="000000"/>
          <w:sz w:val="24"/>
          <w:szCs w:val="24"/>
          <w:u w:color="000000"/>
          <w:lang w:eastAsia="pl-PL"/>
        </w:rPr>
        <w:t>wychowania przedszkolnego oraz udzielania w tym zakresie niezbędnych informacji.</w:t>
      </w:r>
    </w:p>
    <w:p w14:paraId="3685D0A4" w14:textId="56B7B9B6" w:rsidR="00FE549F" w:rsidRPr="00FE549F" w:rsidRDefault="00FE549F"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r w:rsidRPr="00FE549F">
        <w:rPr>
          <w:rFonts w:ascii="Verdana" w:eastAsia="Times New Roman" w:hAnsi="Verdana" w:cs="Verdana"/>
          <w:color w:val="000000"/>
          <w:sz w:val="24"/>
          <w:szCs w:val="24"/>
          <w:u w:color="000000"/>
          <w:lang w:eastAsia="pl-PL"/>
        </w:rPr>
        <w:t xml:space="preserve">3. Podstawę przeprowadzenia kontroli stanowi pisemne, imienne upoważnienie wydane przez </w:t>
      </w:r>
      <w:r>
        <w:rPr>
          <w:rFonts w:ascii="Verdana" w:eastAsia="Times New Roman" w:hAnsi="Verdana" w:cs="Verdana"/>
          <w:color w:val="000000"/>
          <w:sz w:val="24"/>
          <w:szCs w:val="24"/>
          <w:u w:color="000000"/>
          <w:lang w:eastAsia="pl-PL"/>
        </w:rPr>
        <w:t>Burmistrza Rogoźna</w:t>
      </w:r>
      <w:r w:rsidRPr="00FE549F">
        <w:rPr>
          <w:rFonts w:ascii="Verdana" w:eastAsia="Times New Roman" w:hAnsi="Verdana" w:cs="Verdana"/>
          <w:color w:val="000000"/>
          <w:sz w:val="24"/>
          <w:szCs w:val="24"/>
          <w:u w:color="000000"/>
          <w:lang w:eastAsia="pl-PL"/>
        </w:rPr>
        <w:t>. W upoważnieniu wskazany jest w szczególności: kontrolowany podmiot, a także zakres kontroli</w:t>
      </w:r>
      <w:r>
        <w:rPr>
          <w:rFonts w:ascii="Verdana" w:eastAsia="Times New Roman" w:hAnsi="Verdana" w:cs="Verdana"/>
          <w:color w:val="000000"/>
          <w:sz w:val="24"/>
          <w:szCs w:val="24"/>
          <w:u w:color="000000"/>
          <w:lang w:eastAsia="pl-PL"/>
        </w:rPr>
        <w:t xml:space="preserve"> </w:t>
      </w:r>
      <w:r w:rsidRPr="00FE549F">
        <w:rPr>
          <w:rFonts w:ascii="Verdana" w:eastAsia="Times New Roman" w:hAnsi="Verdana" w:cs="Verdana"/>
          <w:color w:val="000000"/>
          <w:sz w:val="24"/>
          <w:szCs w:val="24"/>
          <w:u w:color="000000"/>
          <w:lang w:eastAsia="pl-PL"/>
        </w:rPr>
        <w:t>i termin kontroli.</w:t>
      </w:r>
    </w:p>
    <w:p w14:paraId="4FB1C179" w14:textId="2DC111DA" w:rsidR="00FE549F" w:rsidRPr="00FE549F" w:rsidRDefault="00FE549F"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r w:rsidRPr="00FE549F">
        <w:rPr>
          <w:rFonts w:ascii="Verdana" w:eastAsia="Times New Roman" w:hAnsi="Verdana" w:cs="Verdana"/>
          <w:color w:val="000000"/>
          <w:sz w:val="24"/>
          <w:szCs w:val="24"/>
          <w:u w:color="000000"/>
          <w:lang w:eastAsia="pl-PL"/>
        </w:rPr>
        <w:lastRenderedPageBreak/>
        <w:t>4. Kontrolujący jest obowiązany powiadomić organ prowadzący o planowanym terminie kontroli, co</w:t>
      </w:r>
      <w:r>
        <w:rPr>
          <w:rFonts w:ascii="Verdana" w:eastAsia="Times New Roman" w:hAnsi="Verdana" w:cs="Verdana"/>
          <w:color w:val="000000"/>
          <w:sz w:val="24"/>
          <w:szCs w:val="24"/>
          <w:u w:color="000000"/>
          <w:lang w:eastAsia="pl-PL"/>
        </w:rPr>
        <w:t xml:space="preserve"> </w:t>
      </w:r>
      <w:r w:rsidRPr="00FE549F">
        <w:rPr>
          <w:rFonts w:ascii="Verdana" w:eastAsia="Times New Roman" w:hAnsi="Verdana" w:cs="Verdana"/>
          <w:color w:val="000000"/>
          <w:sz w:val="24"/>
          <w:szCs w:val="24"/>
          <w:u w:color="000000"/>
          <w:lang w:eastAsia="pl-PL"/>
        </w:rPr>
        <w:t>najmniej na 3 dni przed terminem kontroli.</w:t>
      </w:r>
    </w:p>
    <w:p w14:paraId="71582322" w14:textId="77777777" w:rsidR="00FE549F" w:rsidRPr="00FE549F" w:rsidRDefault="00FE549F"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r w:rsidRPr="00FE549F">
        <w:rPr>
          <w:rFonts w:ascii="Verdana" w:eastAsia="Times New Roman" w:hAnsi="Verdana" w:cs="Verdana"/>
          <w:color w:val="000000"/>
          <w:sz w:val="24"/>
          <w:szCs w:val="24"/>
          <w:u w:color="000000"/>
          <w:lang w:eastAsia="pl-PL"/>
        </w:rPr>
        <w:t>5. Kontroli, o której mowa w ust. 1 podlega:</w:t>
      </w:r>
    </w:p>
    <w:p w14:paraId="278C5391" w14:textId="71C61390" w:rsidR="00FE549F" w:rsidRPr="00FE549F" w:rsidRDefault="00FE549F"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r w:rsidRPr="00FE549F">
        <w:rPr>
          <w:rFonts w:ascii="Verdana" w:eastAsia="Times New Roman" w:hAnsi="Verdana" w:cs="Verdana"/>
          <w:color w:val="000000"/>
          <w:sz w:val="24"/>
          <w:szCs w:val="24"/>
          <w:u w:color="000000"/>
          <w:lang w:eastAsia="pl-PL"/>
        </w:rPr>
        <w:t>1) prawidłowość pobrania dotacji w zakresie zgodności ze stanem faktycznym liczby uczniów,</w:t>
      </w:r>
      <w:r>
        <w:rPr>
          <w:rFonts w:ascii="Verdana" w:eastAsia="Times New Roman" w:hAnsi="Verdana" w:cs="Verdana"/>
          <w:color w:val="000000"/>
          <w:sz w:val="24"/>
          <w:szCs w:val="24"/>
          <w:u w:color="000000"/>
          <w:lang w:eastAsia="pl-PL"/>
        </w:rPr>
        <w:t xml:space="preserve"> </w:t>
      </w:r>
      <w:r w:rsidRPr="00FE549F">
        <w:rPr>
          <w:rFonts w:ascii="Verdana" w:eastAsia="Times New Roman" w:hAnsi="Verdana" w:cs="Verdana"/>
          <w:color w:val="000000"/>
          <w:sz w:val="24"/>
          <w:szCs w:val="24"/>
          <w:u w:color="000000"/>
          <w:lang w:eastAsia="pl-PL"/>
        </w:rPr>
        <w:t>wykazywanych w informacjach, o których mowa w § 5 ust. 2 uchwały, na podstawie dokumentacji,</w:t>
      </w:r>
      <w:r>
        <w:rPr>
          <w:rFonts w:ascii="Verdana" w:eastAsia="Times New Roman" w:hAnsi="Verdana" w:cs="Verdana"/>
          <w:color w:val="000000"/>
          <w:sz w:val="24"/>
          <w:szCs w:val="24"/>
          <w:u w:color="000000"/>
          <w:lang w:eastAsia="pl-PL"/>
        </w:rPr>
        <w:t xml:space="preserve"> </w:t>
      </w:r>
      <w:r w:rsidRPr="00FE549F">
        <w:rPr>
          <w:rFonts w:ascii="Verdana" w:eastAsia="Times New Roman" w:hAnsi="Verdana" w:cs="Verdana"/>
          <w:color w:val="000000"/>
          <w:sz w:val="24"/>
          <w:szCs w:val="24"/>
          <w:u w:color="000000"/>
          <w:lang w:eastAsia="pl-PL"/>
        </w:rPr>
        <w:t>stanowiącej podstawę sporządzania tych informacji;</w:t>
      </w:r>
    </w:p>
    <w:p w14:paraId="2BE8CAF4" w14:textId="51C7BBA7" w:rsidR="00FE549F" w:rsidRPr="00FE549F" w:rsidRDefault="00FE549F"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r w:rsidRPr="00FE549F">
        <w:rPr>
          <w:rFonts w:ascii="Verdana" w:eastAsia="Times New Roman" w:hAnsi="Verdana" w:cs="Verdana"/>
          <w:color w:val="000000"/>
          <w:sz w:val="24"/>
          <w:szCs w:val="24"/>
          <w:u w:color="000000"/>
          <w:lang w:eastAsia="pl-PL"/>
        </w:rPr>
        <w:t>2) prawidłowość wykorzystania dotacji przyznanej szkole, przedszkolu lub innej formie wychowania</w:t>
      </w:r>
      <w:r>
        <w:rPr>
          <w:rFonts w:ascii="Verdana" w:eastAsia="Times New Roman" w:hAnsi="Verdana" w:cs="Verdana"/>
          <w:color w:val="000000"/>
          <w:sz w:val="24"/>
          <w:szCs w:val="24"/>
          <w:u w:color="000000"/>
          <w:lang w:eastAsia="pl-PL"/>
        </w:rPr>
        <w:t xml:space="preserve"> </w:t>
      </w:r>
      <w:r w:rsidRPr="00FE549F">
        <w:rPr>
          <w:rFonts w:ascii="Verdana" w:eastAsia="Times New Roman" w:hAnsi="Verdana" w:cs="Verdana"/>
          <w:color w:val="000000"/>
          <w:sz w:val="24"/>
          <w:szCs w:val="24"/>
          <w:u w:color="000000"/>
          <w:lang w:eastAsia="pl-PL"/>
        </w:rPr>
        <w:t>przedszkolnego w zakresie o którym mowa w art. 35 ustawy o finansowaniu zadań oświatowych;</w:t>
      </w:r>
    </w:p>
    <w:p w14:paraId="005E5CD3" w14:textId="014C4815" w:rsidR="00FE549F" w:rsidRPr="00FE549F" w:rsidRDefault="00FE549F"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r w:rsidRPr="00FE549F">
        <w:rPr>
          <w:rFonts w:ascii="Verdana" w:eastAsia="Times New Roman" w:hAnsi="Verdana" w:cs="Verdana"/>
          <w:color w:val="000000"/>
          <w:sz w:val="24"/>
          <w:szCs w:val="24"/>
          <w:u w:color="000000"/>
          <w:lang w:eastAsia="pl-PL"/>
        </w:rPr>
        <w:t>3) zgodność złożonego rocznego rozliczenia wykorzystania dotacji, o którym mowa w § 6 ust. 1 uchwały,</w:t>
      </w:r>
      <w:r>
        <w:rPr>
          <w:rFonts w:ascii="Verdana" w:eastAsia="Times New Roman" w:hAnsi="Verdana" w:cs="Verdana"/>
          <w:color w:val="000000"/>
          <w:sz w:val="24"/>
          <w:szCs w:val="24"/>
          <w:u w:color="000000"/>
          <w:lang w:eastAsia="pl-PL"/>
        </w:rPr>
        <w:t xml:space="preserve"> </w:t>
      </w:r>
      <w:r w:rsidRPr="00FE549F">
        <w:rPr>
          <w:rFonts w:ascii="Verdana" w:eastAsia="Times New Roman" w:hAnsi="Verdana" w:cs="Verdana"/>
          <w:color w:val="000000"/>
          <w:sz w:val="24"/>
          <w:szCs w:val="24"/>
          <w:u w:color="000000"/>
          <w:lang w:eastAsia="pl-PL"/>
        </w:rPr>
        <w:t xml:space="preserve">z dokumentacją organizacyjną, finansową </w:t>
      </w:r>
      <w:r>
        <w:rPr>
          <w:rFonts w:ascii="Verdana" w:eastAsia="Times New Roman" w:hAnsi="Verdana" w:cs="Verdana"/>
          <w:color w:val="000000"/>
          <w:sz w:val="24"/>
          <w:szCs w:val="24"/>
          <w:u w:color="000000"/>
          <w:lang w:eastAsia="pl-PL"/>
        </w:rPr>
        <w:br/>
      </w:r>
      <w:r w:rsidRPr="00FE549F">
        <w:rPr>
          <w:rFonts w:ascii="Verdana" w:eastAsia="Times New Roman" w:hAnsi="Verdana" w:cs="Verdana"/>
          <w:color w:val="000000"/>
          <w:sz w:val="24"/>
          <w:szCs w:val="24"/>
          <w:u w:color="000000"/>
          <w:lang w:eastAsia="pl-PL"/>
        </w:rPr>
        <w:t>i dokumentacją przebiegu nauczania szkoły, przedszkola lub</w:t>
      </w:r>
      <w:r>
        <w:rPr>
          <w:rFonts w:ascii="Verdana" w:eastAsia="Times New Roman" w:hAnsi="Verdana" w:cs="Verdana"/>
          <w:color w:val="000000"/>
          <w:sz w:val="24"/>
          <w:szCs w:val="24"/>
          <w:u w:color="000000"/>
          <w:lang w:eastAsia="pl-PL"/>
        </w:rPr>
        <w:t xml:space="preserve"> </w:t>
      </w:r>
      <w:r w:rsidRPr="00FE549F">
        <w:rPr>
          <w:rFonts w:ascii="Verdana" w:eastAsia="Times New Roman" w:hAnsi="Verdana" w:cs="Verdana"/>
          <w:color w:val="000000"/>
          <w:sz w:val="24"/>
          <w:szCs w:val="24"/>
          <w:u w:color="000000"/>
          <w:lang w:eastAsia="pl-PL"/>
        </w:rPr>
        <w:t>innej formy wychowania przedszkolnego.</w:t>
      </w:r>
    </w:p>
    <w:p w14:paraId="743AADF4" w14:textId="35FB921C" w:rsidR="00FE549F" w:rsidRDefault="00F72643"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r>
        <w:rPr>
          <w:rFonts w:ascii="Verdana" w:eastAsia="Times New Roman" w:hAnsi="Verdana" w:cs="Verdana"/>
          <w:color w:val="000000"/>
          <w:sz w:val="24"/>
          <w:szCs w:val="24"/>
          <w:u w:color="000000"/>
          <w:lang w:eastAsia="pl-PL"/>
        </w:rPr>
        <w:t>6</w:t>
      </w:r>
      <w:r w:rsidR="00FE549F" w:rsidRPr="00FE549F">
        <w:rPr>
          <w:rFonts w:ascii="Verdana" w:eastAsia="Times New Roman" w:hAnsi="Verdana" w:cs="Verdana"/>
          <w:color w:val="000000"/>
          <w:sz w:val="24"/>
          <w:szCs w:val="24"/>
          <w:u w:color="000000"/>
          <w:lang w:eastAsia="pl-PL"/>
        </w:rPr>
        <w:t xml:space="preserve">. </w:t>
      </w:r>
      <w:r w:rsidR="00FE549F">
        <w:rPr>
          <w:rFonts w:ascii="Verdana" w:eastAsia="Times New Roman" w:hAnsi="Verdana" w:cs="Verdana"/>
          <w:color w:val="000000"/>
          <w:sz w:val="24"/>
          <w:szCs w:val="24"/>
          <w:u w:color="000000"/>
          <w:lang w:eastAsia="pl-PL"/>
        </w:rPr>
        <w:t>Burmistrz Rogoźna</w:t>
      </w:r>
      <w:r w:rsidR="00FE549F" w:rsidRPr="00FE549F">
        <w:rPr>
          <w:rFonts w:ascii="Verdana" w:eastAsia="Times New Roman" w:hAnsi="Verdana" w:cs="Verdana"/>
          <w:color w:val="000000"/>
          <w:sz w:val="24"/>
          <w:szCs w:val="24"/>
          <w:u w:color="000000"/>
          <w:lang w:eastAsia="pl-PL"/>
        </w:rPr>
        <w:t xml:space="preserve"> ma prawo do zlecenia kontroli w trybie natychmiastowym z pominięciem terminu,</w:t>
      </w:r>
      <w:r w:rsidR="00FE549F">
        <w:rPr>
          <w:rFonts w:ascii="Verdana" w:eastAsia="Times New Roman" w:hAnsi="Verdana" w:cs="Verdana"/>
          <w:color w:val="000000"/>
          <w:sz w:val="24"/>
          <w:szCs w:val="24"/>
          <w:u w:color="000000"/>
          <w:lang w:eastAsia="pl-PL"/>
        </w:rPr>
        <w:t xml:space="preserve"> </w:t>
      </w:r>
      <w:r w:rsidR="00FE549F" w:rsidRPr="00FE549F">
        <w:rPr>
          <w:rFonts w:ascii="Verdana" w:eastAsia="Times New Roman" w:hAnsi="Verdana" w:cs="Verdana"/>
          <w:color w:val="000000"/>
          <w:sz w:val="24"/>
          <w:szCs w:val="24"/>
          <w:u w:color="000000"/>
          <w:lang w:eastAsia="pl-PL"/>
        </w:rPr>
        <w:t>o którym mowa w ust. 4, jeśli czynności kontrolne są niezbędne dla zabezpieczenia dowodów stanowiących</w:t>
      </w:r>
      <w:r w:rsidR="00FE549F">
        <w:rPr>
          <w:rFonts w:ascii="Verdana" w:eastAsia="Times New Roman" w:hAnsi="Verdana" w:cs="Verdana"/>
          <w:color w:val="000000"/>
          <w:sz w:val="24"/>
          <w:szCs w:val="24"/>
          <w:u w:color="000000"/>
          <w:lang w:eastAsia="pl-PL"/>
        </w:rPr>
        <w:t xml:space="preserve"> </w:t>
      </w:r>
      <w:r w:rsidR="00FE549F" w:rsidRPr="00FE549F">
        <w:rPr>
          <w:rFonts w:ascii="Verdana" w:eastAsia="Times New Roman" w:hAnsi="Verdana" w:cs="Verdana"/>
          <w:color w:val="000000"/>
          <w:sz w:val="24"/>
          <w:szCs w:val="24"/>
          <w:u w:color="000000"/>
          <w:lang w:eastAsia="pl-PL"/>
        </w:rPr>
        <w:t>podstawę wykluczenia pobrania dotacji nienależnej lub w nadmiernej wysokości.</w:t>
      </w:r>
    </w:p>
    <w:p w14:paraId="5FEA9356" w14:textId="77777777" w:rsidR="00FE549F" w:rsidRDefault="00FE549F" w:rsidP="00FE549F">
      <w:pPr>
        <w:keepLines/>
        <w:autoSpaceDE w:val="0"/>
        <w:autoSpaceDN w:val="0"/>
        <w:adjustRightInd w:val="0"/>
        <w:spacing w:before="120" w:after="120"/>
        <w:ind w:firstLine="340"/>
        <w:jc w:val="both"/>
        <w:rPr>
          <w:rFonts w:ascii="Verdana" w:eastAsia="Times New Roman" w:hAnsi="Verdana" w:cs="Verdana"/>
          <w:color w:val="000000"/>
          <w:sz w:val="24"/>
          <w:szCs w:val="24"/>
          <w:lang w:eastAsia="pl-PL"/>
        </w:rPr>
      </w:pPr>
      <w:r w:rsidRPr="00FE549F">
        <w:rPr>
          <w:rFonts w:ascii="Verdana" w:eastAsia="Times New Roman" w:hAnsi="Verdana" w:cs="Verdana"/>
          <w:b/>
          <w:bCs/>
          <w:color w:val="000000"/>
          <w:sz w:val="24"/>
          <w:szCs w:val="24"/>
          <w:lang w:eastAsia="pl-PL"/>
        </w:rPr>
        <w:t>§ 8.</w:t>
      </w:r>
      <w:r w:rsidRPr="00FE549F">
        <w:rPr>
          <w:rFonts w:ascii="Verdana" w:eastAsia="Times New Roman" w:hAnsi="Verdana" w:cs="Verdana"/>
          <w:color w:val="000000"/>
          <w:sz w:val="24"/>
          <w:szCs w:val="24"/>
          <w:lang w:eastAsia="pl-PL"/>
        </w:rPr>
        <w:t xml:space="preserve"> 1. Z przeprowadzonej kontroli sporządza się protokół w dwóch jednobrzmiących egzemplarzach, z których jeden otrzymuje kontrolujący i jeden kontrolowany. Protokół stanowi przedstawienie wyników przeprowadzonej kontroli. </w:t>
      </w:r>
    </w:p>
    <w:p w14:paraId="73C9A1A8" w14:textId="77777777" w:rsidR="00FE549F" w:rsidRDefault="00FE549F" w:rsidP="00FE549F">
      <w:pPr>
        <w:keepLines/>
        <w:autoSpaceDE w:val="0"/>
        <w:autoSpaceDN w:val="0"/>
        <w:adjustRightInd w:val="0"/>
        <w:spacing w:before="120" w:after="120"/>
        <w:ind w:firstLine="340"/>
        <w:jc w:val="both"/>
        <w:rPr>
          <w:rFonts w:ascii="Verdana" w:eastAsia="Times New Roman" w:hAnsi="Verdana" w:cs="Verdana"/>
          <w:color w:val="000000"/>
          <w:sz w:val="24"/>
          <w:szCs w:val="24"/>
          <w:lang w:eastAsia="pl-PL"/>
        </w:rPr>
      </w:pPr>
      <w:r w:rsidRPr="00FE549F">
        <w:rPr>
          <w:rFonts w:ascii="Verdana" w:eastAsia="Times New Roman" w:hAnsi="Verdana" w:cs="Verdana"/>
          <w:color w:val="000000"/>
          <w:sz w:val="24"/>
          <w:szCs w:val="24"/>
          <w:lang w:eastAsia="pl-PL"/>
        </w:rPr>
        <w:t xml:space="preserve">2. Protokół podpisuje kontrolujący i kontrolowany. </w:t>
      </w:r>
    </w:p>
    <w:p w14:paraId="03593961" w14:textId="77777777" w:rsidR="00FE549F" w:rsidRDefault="00FE549F" w:rsidP="00FE549F">
      <w:pPr>
        <w:keepLines/>
        <w:autoSpaceDE w:val="0"/>
        <w:autoSpaceDN w:val="0"/>
        <w:adjustRightInd w:val="0"/>
        <w:spacing w:before="120" w:after="120"/>
        <w:ind w:firstLine="340"/>
        <w:jc w:val="both"/>
        <w:rPr>
          <w:rFonts w:ascii="Verdana" w:eastAsia="Times New Roman" w:hAnsi="Verdana" w:cs="Verdana"/>
          <w:color w:val="000000"/>
          <w:sz w:val="24"/>
          <w:szCs w:val="24"/>
          <w:lang w:eastAsia="pl-PL"/>
        </w:rPr>
      </w:pPr>
      <w:r w:rsidRPr="00FE549F">
        <w:rPr>
          <w:rFonts w:ascii="Verdana" w:eastAsia="Times New Roman" w:hAnsi="Verdana" w:cs="Verdana"/>
          <w:color w:val="000000"/>
          <w:sz w:val="24"/>
          <w:szCs w:val="24"/>
          <w:lang w:eastAsia="pl-PL"/>
        </w:rPr>
        <w:t xml:space="preserve">3. Kontrolowanemu przysługuje prawo zgłoszenia, przed podpisaniem protokołu kontroli, zastrzeżeń co do ustaleń zawartych w protokole kontroli. Zastrzeżenia należy zgłosić kontrolującemu na piśmie w terminie 7 dni od dnia otrzymania protokołu kontroli. </w:t>
      </w:r>
    </w:p>
    <w:p w14:paraId="07905A37" w14:textId="77777777" w:rsidR="00FE549F" w:rsidRDefault="00FE549F" w:rsidP="00FE549F">
      <w:pPr>
        <w:keepLines/>
        <w:autoSpaceDE w:val="0"/>
        <w:autoSpaceDN w:val="0"/>
        <w:adjustRightInd w:val="0"/>
        <w:spacing w:before="120" w:after="120"/>
        <w:ind w:firstLine="340"/>
        <w:jc w:val="both"/>
        <w:rPr>
          <w:rFonts w:ascii="Verdana" w:eastAsia="Times New Roman" w:hAnsi="Verdana" w:cs="Verdana"/>
          <w:color w:val="000000"/>
          <w:sz w:val="24"/>
          <w:szCs w:val="24"/>
          <w:lang w:eastAsia="pl-PL"/>
        </w:rPr>
      </w:pPr>
      <w:r w:rsidRPr="00FE549F">
        <w:rPr>
          <w:rFonts w:ascii="Verdana" w:eastAsia="Times New Roman" w:hAnsi="Verdana" w:cs="Verdana"/>
          <w:color w:val="000000"/>
          <w:sz w:val="24"/>
          <w:szCs w:val="24"/>
          <w:lang w:eastAsia="pl-PL"/>
        </w:rPr>
        <w:t xml:space="preserve">4. W razie zgłoszenia zastrzeżeń, o których mowa w ust. 3, kontrolujący jest zobowiązany dokonać ich analizy i w miarę potrzeby podjąć dodatkowe czynności kontrolne, a w wypadku stwierdzenia zasadności zastrzeżeń - zmienić lub uzupełnić odpowiednią część protokołu kontroli. </w:t>
      </w:r>
    </w:p>
    <w:p w14:paraId="35CCF6BD" w14:textId="77777777" w:rsidR="00FE549F" w:rsidRDefault="00FE549F" w:rsidP="00FE549F">
      <w:pPr>
        <w:keepLines/>
        <w:autoSpaceDE w:val="0"/>
        <w:autoSpaceDN w:val="0"/>
        <w:adjustRightInd w:val="0"/>
        <w:spacing w:before="120" w:after="120"/>
        <w:ind w:firstLine="340"/>
        <w:jc w:val="both"/>
        <w:rPr>
          <w:rFonts w:ascii="Verdana" w:eastAsia="Times New Roman" w:hAnsi="Verdana" w:cs="Verdana"/>
          <w:color w:val="000000"/>
          <w:sz w:val="24"/>
          <w:szCs w:val="24"/>
          <w:lang w:eastAsia="pl-PL"/>
        </w:rPr>
      </w:pPr>
      <w:r w:rsidRPr="00FE549F">
        <w:rPr>
          <w:rFonts w:ascii="Verdana" w:eastAsia="Times New Roman" w:hAnsi="Verdana" w:cs="Verdana"/>
          <w:color w:val="000000"/>
          <w:sz w:val="24"/>
          <w:szCs w:val="24"/>
          <w:lang w:eastAsia="pl-PL"/>
        </w:rPr>
        <w:t xml:space="preserve">5. W razie nieuwzględnienia zastrzeżeń w całości lub w części kontrolujący przekazuje na piśmie swoje stanowisko zgłaszającemu zastrzeżenia. Zgłaszający zastrzeżenia podpisuje protokół w terminie 3 dni od dnia otrzymania stanowiska kontrolującego. </w:t>
      </w:r>
    </w:p>
    <w:p w14:paraId="2CE65C2B" w14:textId="77777777" w:rsidR="00FE549F" w:rsidRDefault="00FE549F" w:rsidP="00FE549F">
      <w:pPr>
        <w:keepLines/>
        <w:autoSpaceDE w:val="0"/>
        <w:autoSpaceDN w:val="0"/>
        <w:adjustRightInd w:val="0"/>
        <w:spacing w:before="120" w:after="120"/>
        <w:ind w:firstLine="340"/>
        <w:jc w:val="both"/>
        <w:rPr>
          <w:rFonts w:ascii="Verdana" w:eastAsia="Times New Roman" w:hAnsi="Verdana" w:cs="Verdana"/>
          <w:color w:val="000000"/>
          <w:sz w:val="24"/>
          <w:szCs w:val="24"/>
          <w:lang w:eastAsia="pl-PL"/>
        </w:rPr>
      </w:pPr>
      <w:r w:rsidRPr="00FE549F">
        <w:rPr>
          <w:rFonts w:ascii="Verdana" w:eastAsia="Times New Roman" w:hAnsi="Verdana" w:cs="Verdana"/>
          <w:color w:val="000000"/>
          <w:sz w:val="24"/>
          <w:szCs w:val="24"/>
          <w:lang w:eastAsia="pl-PL"/>
        </w:rPr>
        <w:t xml:space="preserve">6. W przypadku odmowy podpisania protokołu kontroli i złożenia wyjaśnień, kontrolujący czyni o tym zapis w protokole. </w:t>
      </w:r>
    </w:p>
    <w:p w14:paraId="42A2F758" w14:textId="56013CB5" w:rsidR="00FE549F" w:rsidRDefault="00FE549F" w:rsidP="0033322D">
      <w:pPr>
        <w:keepLines/>
        <w:autoSpaceDE w:val="0"/>
        <w:autoSpaceDN w:val="0"/>
        <w:adjustRightInd w:val="0"/>
        <w:spacing w:before="120" w:after="120"/>
        <w:ind w:firstLine="340"/>
        <w:jc w:val="both"/>
        <w:rPr>
          <w:rFonts w:ascii="Verdana" w:eastAsia="Times New Roman" w:hAnsi="Verdana" w:cs="Verdana"/>
          <w:color w:val="000000"/>
          <w:sz w:val="24"/>
          <w:szCs w:val="24"/>
          <w:lang w:eastAsia="pl-PL"/>
        </w:rPr>
      </w:pPr>
      <w:r w:rsidRPr="00FE549F">
        <w:rPr>
          <w:rFonts w:ascii="Verdana" w:eastAsia="Times New Roman" w:hAnsi="Verdana" w:cs="Verdana"/>
          <w:color w:val="000000"/>
          <w:sz w:val="24"/>
          <w:szCs w:val="24"/>
          <w:lang w:eastAsia="pl-PL"/>
        </w:rPr>
        <w:lastRenderedPageBreak/>
        <w:t>7. Odmowa podpisania protokołu przez kontrolowanego nie stanowi przeszkody do realizacji ustaleń kontroli.</w:t>
      </w:r>
    </w:p>
    <w:p w14:paraId="49D32846" w14:textId="0882D6AE" w:rsidR="00A447C8" w:rsidRPr="0033322D" w:rsidRDefault="00EB1B37" w:rsidP="0033322D">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r w:rsidRPr="00EB1B37">
        <w:rPr>
          <w:rFonts w:ascii="Verdana" w:eastAsia="Times New Roman" w:hAnsi="Verdana" w:cs="Verdana"/>
          <w:b/>
          <w:bCs/>
          <w:sz w:val="24"/>
          <w:szCs w:val="24"/>
          <w:lang w:eastAsia="pl-PL"/>
        </w:rPr>
        <w:t>§ </w:t>
      </w:r>
      <w:r w:rsidR="00FE549F">
        <w:rPr>
          <w:rFonts w:ascii="Verdana" w:eastAsia="Times New Roman" w:hAnsi="Verdana" w:cs="Verdana"/>
          <w:b/>
          <w:bCs/>
          <w:sz w:val="24"/>
          <w:szCs w:val="24"/>
          <w:lang w:eastAsia="pl-PL"/>
        </w:rPr>
        <w:t>9</w:t>
      </w:r>
      <w:r w:rsidRPr="00EB1B37">
        <w:rPr>
          <w:rFonts w:ascii="Verdana" w:eastAsia="Times New Roman" w:hAnsi="Verdana" w:cs="Verdana"/>
          <w:b/>
          <w:bCs/>
          <w:sz w:val="24"/>
          <w:szCs w:val="24"/>
          <w:lang w:eastAsia="pl-PL"/>
        </w:rPr>
        <w:t>. </w:t>
      </w:r>
      <w:r w:rsidRPr="00EB1B37">
        <w:rPr>
          <w:rFonts w:ascii="Verdana" w:eastAsia="Times New Roman" w:hAnsi="Verdana" w:cs="Verdana"/>
          <w:color w:val="000000"/>
          <w:sz w:val="24"/>
          <w:szCs w:val="24"/>
          <w:u w:color="000000"/>
          <w:lang w:eastAsia="pl-PL"/>
        </w:rPr>
        <w:t>Traci moc uchwała Nr VI/</w:t>
      </w:r>
      <w:r w:rsidR="00FE549F">
        <w:rPr>
          <w:rFonts w:ascii="Verdana" w:eastAsia="Times New Roman" w:hAnsi="Verdana" w:cs="Verdana"/>
          <w:color w:val="000000"/>
          <w:sz w:val="24"/>
          <w:szCs w:val="24"/>
          <w:u w:color="000000"/>
          <w:lang w:eastAsia="pl-PL"/>
        </w:rPr>
        <w:t>4</w:t>
      </w:r>
      <w:r w:rsidRPr="00EB1B37">
        <w:rPr>
          <w:rFonts w:ascii="Verdana" w:eastAsia="Times New Roman" w:hAnsi="Verdana" w:cs="Verdana"/>
          <w:color w:val="000000"/>
          <w:sz w:val="24"/>
          <w:szCs w:val="24"/>
          <w:u w:color="000000"/>
          <w:lang w:eastAsia="pl-PL"/>
        </w:rPr>
        <w:t>8/201</w:t>
      </w:r>
      <w:r w:rsidR="00FE549F">
        <w:rPr>
          <w:rFonts w:ascii="Verdana" w:eastAsia="Times New Roman" w:hAnsi="Verdana" w:cs="Verdana"/>
          <w:color w:val="000000"/>
          <w:sz w:val="24"/>
          <w:szCs w:val="24"/>
          <w:u w:color="000000"/>
          <w:lang w:eastAsia="pl-PL"/>
        </w:rPr>
        <w:t>5</w:t>
      </w:r>
      <w:r w:rsidRPr="00EB1B37">
        <w:rPr>
          <w:rFonts w:ascii="Verdana" w:eastAsia="Times New Roman" w:hAnsi="Verdana" w:cs="Verdana"/>
          <w:color w:val="000000"/>
          <w:sz w:val="24"/>
          <w:szCs w:val="24"/>
          <w:u w:color="000000"/>
          <w:lang w:eastAsia="pl-PL"/>
        </w:rPr>
        <w:t xml:space="preserve"> Rady Miejskiej w </w:t>
      </w:r>
      <w:r w:rsidR="00FE549F">
        <w:rPr>
          <w:rFonts w:ascii="Verdana" w:eastAsia="Times New Roman" w:hAnsi="Verdana" w:cs="Verdana"/>
          <w:color w:val="000000"/>
          <w:sz w:val="24"/>
          <w:szCs w:val="24"/>
          <w:u w:color="000000"/>
          <w:lang w:eastAsia="pl-PL"/>
        </w:rPr>
        <w:t>Rogoźnie</w:t>
      </w:r>
      <w:r w:rsidRPr="00EB1B37">
        <w:rPr>
          <w:rFonts w:ascii="Verdana" w:eastAsia="Times New Roman" w:hAnsi="Verdana" w:cs="Verdana"/>
          <w:color w:val="000000"/>
          <w:sz w:val="24"/>
          <w:szCs w:val="24"/>
          <w:u w:color="000000"/>
          <w:lang w:eastAsia="pl-PL"/>
        </w:rPr>
        <w:t xml:space="preserve"> z dnia </w:t>
      </w:r>
      <w:r w:rsidR="00A447C8">
        <w:rPr>
          <w:rFonts w:ascii="Verdana" w:eastAsia="Times New Roman" w:hAnsi="Verdana" w:cs="Verdana"/>
          <w:color w:val="000000"/>
          <w:sz w:val="24"/>
          <w:szCs w:val="24"/>
          <w:u w:color="000000"/>
          <w:lang w:eastAsia="pl-PL"/>
        </w:rPr>
        <w:br/>
      </w:r>
      <w:r w:rsidRPr="00EB1B37">
        <w:rPr>
          <w:rFonts w:ascii="Verdana" w:eastAsia="Times New Roman" w:hAnsi="Verdana" w:cs="Verdana"/>
          <w:color w:val="000000"/>
          <w:sz w:val="24"/>
          <w:szCs w:val="24"/>
          <w:u w:color="000000"/>
          <w:lang w:eastAsia="pl-PL"/>
        </w:rPr>
        <w:t>2</w:t>
      </w:r>
      <w:r w:rsidR="00FE549F">
        <w:rPr>
          <w:rFonts w:ascii="Verdana" w:eastAsia="Times New Roman" w:hAnsi="Verdana" w:cs="Verdana"/>
          <w:color w:val="000000"/>
          <w:sz w:val="24"/>
          <w:szCs w:val="24"/>
          <w:u w:color="000000"/>
          <w:lang w:eastAsia="pl-PL"/>
        </w:rPr>
        <w:t>5 lutego 2015</w:t>
      </w:r>
      <w:r w:rsidRPr="00EB1B37">
        <w:rPr>
          <w:rFonts w:ascii="Verdana" w:eastAsia="Times New Roman" w:hAnsi="Verdana" w:cs="Verdana"/>
          <w:color w:val="000000"/>
          <w:sz w:val="24"/>
          <w:szCs w:val="24"/>
          <w:u w:color="000000"/>
          <w:lang w:eastAsia="pl-PL"/>
        </w:rPr>
        <w:t xml:space="preserve"> r. w sprawie trybu udzielana i rozliczania dotacji dla</w:t>
      </w:r>
      <w:r w:rsidR="00FE549F">
        <w:rPr>
          <w:rFonts w:ascii="Verdana" w:eastAsia="Times New Roman" w:hAnsi="Verdana" w:cs="Verdana"/>
          <w:color w:val="000000"/>
          <w:sz w:val="24"/>
          <w:szCs w:val="24"/>
          <w:u w:color="000000"/>
          <w:lang w:eastAsia="pl-PL"/>
        </w:rPr>
        <w:t xml:space="preserve"> szkół </w:t>
      </w:r>
      <w:r w:rsidR="00A447C8">
        <w:rPr>
          <w:rFonts w:ascii="Verdana" w:eastAsia="Times New Roman" w:hAnsi="Verdana" w:cs="Verdana"/>
          <w:color w:val="000000"/>
          <w:sz w:val="24"/>
          <w:szCs w:val="24"/>
          <w:u w:color="000000"/>
          <w:lang w:eastAsia="pl-PL"/>
        </w:rPr>
        <w:br/>
      </w:r>
      <w:r w:rsidR="00FE549F">
        <w:rPr>
          <w:rFonts w:ascii="Verdana" w:eastAsia="Times New Roman" w:hAnsi="Verdana" w:cs="Verdana"/>
          <w:color w:val="000000"/>
          <w:sz w:val="24"/>
          <w:szCs w:val="24"/>
          <w:u w:color="000000"/>
          <w:lang w:eastAsia="pl-PL"/>
        </w:rPr>
        <w:t xml:space="preserve">i przedszkoli </w:t>
      </w:r>
      <w:r w:rsidRPr="00EB1B37">
        <w:rPr>
          <w:rFonts w:ascii="Verdana" w:eastAsia="Times New Roman" w:hAnsi="Verdana" w:cs="Verdana"/>
          <w:color w:val="000000"/>
          <w:sz w:val="24"/>
          <w:szCs w:val="24"/>
          <w:u w:color="000000"/>
          <w:lang w:eastAsia="pl-PL"/>
        </w:rPr>
        <w:t xml:space="preserve">niepublicznych </w:t>
      </w:r>
      <w:r w:rsidR="00FE549F">
        <w:rPr>
          <w:rFonts w:ascii="Verdana" w:eastAsia="Times New Roman" w:hAnsi="Verdana" w:cs="Verdana"/>
          <w:color w:val="000000"/>
          <w:sz w:val="24"/>
          <w:szCs w:val="24"/>
          <w:u w:color="000000"/>
          <w:lang w:eastAsia="pl-PL"/>
        </w:rPr>
        <w:t xml:space="preserve">oraz innych form wychowania przedszkolnego, </w:t>
      </w:r>
      <w:r w:rsidR="00A447C8">
        <w:rPr>
          <w:rFonts w:ascii="Verdana" w:eastAsia="Times New Roman" w:hAnsi="Verdana" w:cs="Verdana"/>
          <w:color w:val="000000"/>
          <w:sz w:val="24"/>
          <w:szCs w:val="24"/>
          <w:u w:color="000000"/>
          <w:lang w:eastAsia="pl-PL"/>
        </w:rPr>
        <w:br/>
      </w:r>
      <w:r w:rsidR="00FE549F">
        <w:rPr>
          <w:rFonts w:ascii="Verdana" w:eastAsia="Times New Roman" w:hAnsi="Verdana" w:cs="Verdana"/>
          <w:color w:val="000000"/>
          <w:sz w:val="24"/>
          <w:szCs w:val="24"/>
          <w:u w:color="000000"/>
          <w:lang w:eastAsia="pl-PL"/>
        </w:rPr>
        <w:t xml:space="preserve">a także trybu i zakresu </w:t>
      </w:r>
      <w:r w:rsidR="00A447C8">
        <w:rPr>
          <w:rFonts w:ascii="Verdana" w:eastAsia="Times New Roman" w:hAnsi="Verdana" w:cs="Verdana"/>
          <w:color w:val="000000"/>
          <w:sz w:val="24"/>
          <w:szCs w:val="24"/>
          <w:u w:color="000000"/>
          <w:lang w:eastAsia="pl-PL"/>
        </w:rPr>
        <w:t xml:space="preserve">przeprowadzenia </w:t>
      </w:r>
      <w:r w:rsidR="00FE549F">
        <w:rPr>
          <w:rFonts w:ascii="Verdana" w:eastAsia="Times New Roman" w:hAnsi="Verdana" w:cs="Verdana"/>
          <w:color w:val="000000"/>
          <w:sz w:val="24"/>
          <w:szCs w:val="24"/>
          <w:u w:color="000000"/>
          <w:lang w:eastAsia="pl-PL"/>
        </w:rPr>
        <w:t xml:space="preserve">kontroli </w:t>
      </w:r>
      <w:r w:rsidR="00A447C8">
        <w:rPr>
          <w:rFonts w:ascii="Verdana" w:eastAsia="Times New Roman" w:hAnsi="Verdana" w:cs="Verdana"/>
          <w:color w:val="000000"/>
          <w:sz w:val="24"/>
          <w:szCs w:val="24"/>
          <w:u w:color="000000"/>
          <w:lang w:eastAsia="pl-PL"/>
        </w:rPr>
        <w:t xml:space="preserve">prawidłowości ich wykorzystania. </w:t>
      </w:r>
    </w:p>
    <w:p w14:paraId="1EB11604" w14:textId="1E728C68" w:rsidR="00A447C8" w:rsidRPr="0033322D" w:rsidRDefault="00EB1B37" w:rsidP="0033322D">
      <w:pPr>
        <w:keepLines/>
        <w:autoSpaceDE w:val="0"/>
        <w:autoSpaceDN w:val="0"/>
        <w:adjustRightInd w:val="0"/>
        <w:spacing w:before="120" w:after="120"/>
        <w:ind w:firstLine="340"/>
        <w:rPr>
          <w:rFonts w:ascii="Verdana" w:eastAsia="Times New Roman" w:hAnsi="Verdana" w:cs="Verdana"/>
          <w:color w:val="000000"/>
          <w:sz w:val="24"/>
          <w:szCs w:val="24"/>
          <w:u w:color="000000"/>
          <w:lang w:eastAsia="pl-PL"/>
        </w:rPr>
      </w:pPr>
      <w:r w:rsidRPr="00EB1B37">
        <w:rPr>
          <w:rFonts w:ascii="Verdana" w:eastAsia="Times New Roman" w:hAnsi="Verdana" w:cs="Verdana"/>
          <w:b/>
          <w:bCs/>
          <w:sz w:val="24"/>
          <w:szCs w:val="24"/>
          <w:lang w:eastAsia="pl-PL"/>
        </w:rPr>
        <w:t>§ 1</w:t>
      </w:r>
      <w:r w:rsidR="00FE549F">
        <w:rPr>
          <w:rFonts w:ascii="Verdana" w:eastAsia="Times New Roman" w:hAnsi="Verdana" w:cs="Verdana"/>
          <w:b/>
          <w:bCs/>
          <w:sz w:val="24"/>
          <w:szCs w:val="24"/>
          <w:lang w:eastAsia="pl-PL"/>
        </w:rPr>
        <w:t>0</w:t>
      </w:r>
      <w:r w:rsidRPr="00EB1B37">
        <w:rPr>
          <w:rFonts w:ascii="Verdana" w:eastAsia="Times New Roman" w:hAnsi="Verdana" w:cs="Verdana"/>
          <w:b/>
          <w:bCs/>
          <w:sz w:val="24"/>
          <w:szCs w:val="24"/>
          <w:lang w:eastAsia="pl-PL"/>
        </w:rPr>
        <w:t>. </w:t>
      </w:r>
      <w:r w:rsidRPr="00EB1B37">
        <w:rPr>
          <w:rFonts w:ascii="Verdana" w:eastAsia="Times New Roman" w:hAnsi="Verdana" w:cs="Verdana"/>
          <w:color w:val="000000"/>
          <w:sz w:val="24"/>
          <w:szCs w:val="24"/>
          <w:u w:color="000000"/>
          <w:lang w:eastAsia="pl-PL"/>
        </w:rPr>
        <w:t xml:space="preserve">Wykonanie uchwały powierza się Burmistrzowi </w:t>
      </w:r>
      <w:r w:rsidR="00FE549F">
        <w:rPr>
          <w:rFonts w:ascii="Verdana" w:eastAsia="Times New Roman" w:hAnsi="Verdana" w:cs="Verdana"/>
          <w:color w:val="000000"/>
          <w:sz w:val="24"/>
          <w:szCs w:val="24"/>
          <w:u w:color="000000"/>
          <w:lang w:eastAsia="pl-PL"/>
        </w:rPr>
        <w:t xml:space="preserve">Rogoźna. </w:t>
      </w:r>
    </w:p>
    <w:p w14:paraId="3B58E423" w14:textId="46CCBE16" w:rsidR="00EB1B37" w:rsidRDefault="00EB1B37"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r w:rsidRPr="00EB1B37">
        <w:rPr>
          <w:rFonts w:ascii="Verdana" w:eastAsia="Times New Roman" w:hAnsi="Verdana" w:cs="Verdana"/>
          <w:b/>
          <w:bCs/>
          <w:sz w:val="24"/>
          <w:szCs w:val="24"/>
          <w:lang w:eastAsia="pl-PL"/>
        </w:rPr>
        <w:t>§ 1</w:t>
      </w:r>
      <w:r w:rsidR="00FE549F">
        <w:rPr>
          <w:rFonts w:ascii="Verdana" w:eastAsia="Times New Roman" w:hAnsi="Verdana" w:cs="Verdana"/>
          <w:b/>
          <w:bCs/>
          <w:sz w:val="24"/>
          <w:szCs w:val="24"/>
          <w:lang w:eastAsia="pl-PL"/>
        </w:rPr>
        <w:t>1</w:t>
      </w:r>
      <w:r w:rsidRPr="00EB1B37">
        <w:rPr>
          <w:rFonts w:ascii="Verdana" w:eastAsia="Times New Roman" w:hAnsi="Verdana" w:cs="Verdana"/>
          <w:b/>
          <w:bCs/>
          <w:sz w:val="24"/>
          <w:szCs w:val="24"/>
          <w:lang w:eastAsia="pl-PL"/>
        </w:rPr>
        <w:t>. </w:t>
      </w:r>
      <w:r w:rsidRPr="00EB1B37">
        <w:rPr>
          <w:rFonts w:ascii="Verdana" w:eastAsia="Times New Roman" w:hAnsi="Verdana" w:cs="Verdana"/>
          <w:color w:val="000000"/>
          <w:sz w:val="24"/>
          <w:szCs w:val="24"/>
          <w:u w:color="000000"/>
          <w:lang w:eastAsia="pl-PL"/>
        </w:rPr>
        <w:t xml:space="preserve">Uchwała wchodzi w życie </w:t>
      </w:r>
      <w:r w:rsidR="00FE549F">
        <w:rPr>
          <w:rFonts w:ascii="Verdana" w:eastAsia="Times New Roman" w:hAnsi="Verdana" w:cs="Verdana"/>
          <w:color w:val="000000"/>
          <w:sz w:val="24"/>
          <w:szCs w:val="24"/>
          <w:u w:color="000000"/>
          <w:lang w:eastAsia="pl-PL"/>
        </w:rPr>
        <w:t>po upływie 14 dni od dnia</w:t>
      </w:r>
      <w:r w:rsidRPr="00EB1B37">
        <w:rPr>
          <w:rFonts w:ascii="Verdana" w:eastAsia="Times New Roman" w:hAnsi="Verdana" w:cs="Verdana"/>
          <w:color w:val="000000"/>
          <w:sz w:val="24"/>
          <w:szCs w:val="24"/>
          <w:u w:color="000000"/>
          <w:lang w:eastAsia="pl-PL"/>
        </w:rPr>
        <w:t xml:space="preserve"> ogłoszeni</w:t>
      </w:r>
      <w:r w:rsidR="00FE549F">
        <w:rPr>
          <w:rFonts w:ascii="Verdana" w:eastAsia="Times New Roman" w:hAnsi="Verdana" w:cs="Verdana"/>
          <w:color w:val="000000"/>
          <w:sz w:val="24"/>
          <w:szCs w:val="24"/>
          <w:u w:color="000000"/>
          <w:lang w:eastAsia="pl-PL"/>
        </w:rPr>
        <w:t>a</w:t>
      </w:r>
      <w:r w:rsidRPr="00EB1B37">
        <w:rPr>
          <w:rFonts w:ascii="Verdana" w:eastAsia="Times New Roman" w:hAnsi="Verdana" w:cs="Verdana"/>
          <w:color w:val="000000"/>
          <w:sz w:val="24"/>
          <w:szCs w:val="24"/>
          <w:u w:color="000000"/>
          <w:lang w:eastAsia="pl-PL"/>
        </w:rPr>
        <w:t xml:space="preserve"> </w:t>
      </w:r>
      <w:r w:rsidR="00A447C8">
        <w:rPr>
          <w:rFonts w:ascii="Verdana" w:eastAsia="Times New Roman" w:hAnsi="Verdana" w:cs="Verdana"/>
          <w:color w:val="000000"/>
          <w:sz w:val="24"/>
          <w:szCs w:val="24"/>
          <w:u w:color="000000"/>
          <w:lang w:eastAsia="pl-PL"/>
        </w:rPr>
        <w:br/>
      </w:r>
      <w:r w:rsidRPr="00EB1B37">
        <w:rPr>
          <w:rFonts w:ascii="Verdana" w:eastAsia="Times New Roman" w:hAnsi="Verdana" w:cs="Verdana"/>
          <w:color w:val="000000"/>
          <w:sz w:val="24"/>
          <w:szCs w:val="24"/>
          <w:u w:color="000000"/>
          <w:lang w:eastAsia="pl-PL"/>
        </w:rPr>
        <w:t>w Dzienniku Urzędowym Województwa Wielkopolskiego</w:t>
      </w:r>
      <w:r w:rsidR="00502AB8">
        <w:rPr>
          <w:rFonts w:ascii="Verdana" w:eastAsia="Times New Roman" w:hAnsi="Verdana" w:cs="Verdana"/>
          <w:color w:val="000000"/>
          <w:sz w:val="24"/>
          <w:szCs w:val="24"/>
          <w:u w:color="000000"/>
          <w:lang w:eastAsia="pl-PL"/>
        </w:rPr>
        <w:t>.</w:t>
      </w:r>
    </w:p>
    <w:p w14:paraId="1908AF06" w14:textId="77777777" w:rsidR="00A447C8" w:rsidRDefault="00A447C8"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p>
    <w:p w14:paraId="1823FFEF" w14:textId="77777777" w:rsidR="00A447C8" w:rsidRDefault="00A447C8"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p>
    <w:p w14:paraId="7C2C14B9" w14:textId="77777777" w:rsidR="00A447C8" w:rsidRDefault="00A447C8"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p>
    <w:p w14:paraId="77001672" w14:textId="77777777" w:rsidR="00A447C8" w:rsidRDefault="00A447C8"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p>
    <w:p w14:paraId="51F02F37" w14:textId="77777777" w:rsidR="00A447C8" w:rsidRDefault="00A447C8"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p>
    <w:p w14:paraId="4EDA9131" w14:textId="77777777" w:rsidR="00A447C8" w:rsidRDefault="00A447C8"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p>
    <w:p w14:paraId="64FCFBAC" w14:textId="77777777" w:rsidR="00A447C8" w:rsidRDefault="00A447C8"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p>
    <w:p w14:paraId="59247E4E" w14:textId="77777777" w:rsidR="00502AB8" w:rsidRDefault="00502AB8"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p>
    <w:p w14:paraId="09C48D66" w14:textId="77777777" w:rsidR="00502AB8" w:rsidRDefault="00502AB8"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p>
    <w:p w14:paraId="191C11AE" w14:textId="77777777" w:rsidR="00502AB8" w:rsidRDefault="00502AB8"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p>
    <w:p w14:paraId="5A98DD31" w14:textId="77777777" w:rsidR="00502AB8" w:rsidRDefault="00502AB8"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p>
    <w:p w14:paraId="522BE906" w14:textId="77777777" w:rsidR="00502AB8" w:rsidRDefault="00502AB8"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p>
    <w:p w14:paraId="4108371C" w14:textId="77777777" w:rsidR="00502AB8" w:rsidRDefault="00502AB8"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p>
    <w:p w14:paraId="175945CD" w14:textId="77777777" w:rsidR="0033322D" w:rsidRDefault="0033322D"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p>
    <w:p w14:paraId="27EC1965" w14:textId="77777777" w:rsidR="0033322D" w:rsidRDefault="0033322D"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p>
    <w:p w14:paraId="659A4D57" w14:textId="77777777" w:rsidR="0033322D" w:rsidRDefault="0033322D"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p>
    <w:p w14:paraId="72952C49" w14:textId="77777777" w:rsidR="0033322D" w:rsidRDefault="0033322D"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p>
    <w:p w14:paraId="6BBD5678" w14:textId="77777777" w:rsidR="0033322D" w:rsidRDefault="0033322D"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p>
    <w:p w14:paraId="192E34ED" w14:textId="77777777" w:rsidR="0033322D" w:rsidRDefault="0033322D"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p>
    <w:p w14:paraId="519B46A7" w14:textId="77777777" w:rsidR="0033322D" w:rsidRDefault="0033322D"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p>
    <w:p w14:paraId="059E0FB5" w14:textId="77777777" w:rsidR="0033322D" w:rsidRDefault="0033322D"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p>
    <w:p w14:paraId="0C71EB0E" w14:textId="77777777" w:rsidR="00A447C8" w:rsidRDefault="00A447C8"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p>
    <w:p w14:paraId="586751B7" w14:textId="77777777" w:rsidR="00A447C8" w:rsidRDefault="00A447C8"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p>
    <w:p w14:paraId="62BDFA60" w14:textId="1ED27E5C" w:rsidR="00A447C8" w:rsidRDefault="00A447C8" w:rsidP="00A447C8">
      <w:pPr>
        <w:keepLines/>
        <w:autoSpaceDE w:val="0"/>
        <w:autoSpaceDN w:val="0"/>
        <w:adjustRightInd w:val="0"/>
        <w:spacing w:before="120" w:after="120"/>
        <w:ind w:firstLine="340"/>
        <w:jc w:val="center"/>
        <w:rPr>
          <w:rFonts w:ascii="Verdana" w:eastAsia="Times New Roman" w:hAnsi="Verdana" w:cs="Verdana"/>
          <w:b/>
          <w:bCs/>
          <w:color w:val="000000"/>
          <w:sz w:val="24"/>
          <w:szCs w:val="24"/>
          <w:u w:color="000000"/>
          <w:lang w:eastAsia="pl-PL"/>
        </w:rPr>
      </w:pPr>
      <w:r w:rsidRPr="00A447C8">
        <w:rPr>
          <w:rFonts w:ascii="Verdana" w:eastAsia="Times New Roman" w:hAnsi="Verdana" w:cs="Verdana"/>
          <w:b/>
          <w:bCs/>
          <w:color w:val="000000"/>
          <w:sz w:val="24"/>
          <w:szCs w:val="24"/>
          <w:u w:color="000000"/>
          <w:lang w:eastAsia="pl-PL"/>
        </w:rPr>
        <w:lastRenderedPageBreak/>
        <w:t>Uzasadnienie</w:t>
      </w:r>
    </w:p>
    <w:p w14:paraId="22D100EC" w14:textId="77777777" w:rsidR="00A447C8" w:rsidRDefault="00A447C8" w:rsidP="00A447C8">
      <w:pPr>
        <w:keepLines/>
        <w:autoSpaceDE w:val="0"/>
        <w:autoSpaceDN w:val="0"/>
        <w:adjustRightInd w:val="0"/>
        <w:spacing w:before="120" w:after="120"/>
        <w:ind w:firstLine="340"/>
        <w:rPr>
          <w:rFonts w:ascii="Verdana" w:eastAsia="Times New Roman" w:hAnsi="Verdana" w:cs="Verdana"/>
          <w:b/>
          <w:bCs/>
          <w:color w:val="000000"/>
          <w:sz w:val="24"/>
          <w:szCs w:val="24"/>
          <w:u w:color="000000"/>
          <w:lang w:eastAsia="pl-PL"/>
        </w:rPr>
      </w:pPr>
    </w:p>
    <w:p w14:paraId="42C523CC" w14:textId="0132FC39" w:rsidR="00A447C8" w:rsidRDefault="00A447C8" w:rsidP="00A447C8">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A447C8">
        <w:rPr>
          <w:rFonts w:ascii="Verdana" w:eastAsia="Times New Roman" w:hAnsi="Verdana" w:cs="Verdana"/>
          <w:color w:val="000000"/>
          <w:sz w:val="24"/>
          <w:szCs w:val="24"/>
          <w:u w:color="000000"/>
          <w:lang w:eastAsia="pl-PL"/>
        </w:rPr>
        <w:t xml:space="preserve"> Z uwagi na zmianę przepisów ustawy o finansowaniu zadań oświatowych oraz konieczności uwzględniania dodatkowych informacji przy rozliczaniu dotacji na placówki oświatowe z terenu Gminy Rogoźn</w:t>
      </w:r>
      <w:r>
        <w:rPr>
          <w:rFonts w:ascii="Verdana" w:eastAsia="Times New Roman" w:hAnsi="Verdana" w:cs="Verdana"/>
          <w:color w:val="000000"/>
          <w:sz w:val="24"/>
          <w:szCs w:val="24"/>
          <w:u w:color="000000"/>
          <w:lang w:eastAsia="pl-PL"/>
        </w:rPr>
        <w:t>o</w:t>
      </w:r>
      <w:r w:rsidRPr="00A447C8">
        <w:rPr>
          <w:rFonts w:ascii="Verdana" w:eastAsia="Times New Roman" w:hAnsi="Verdana" w:cs="Verdana"/>
          <w:color w:val="000000"/>
          <w:sz w:val="24"/>
          <w:szCs w:val="24"/>
          <w:u w:color="000000"/>
          <w:lang w:eastAsia="pl-PL"/>
        </w:rPr>
        <w:t xml:space="preserve"> prowadzone przez podmioty inne niż jednostka samorządu terytorialnego, zaszła konieczność wprowadzenia nowej uchwały w zakresie </w:t>
      </w:r>
      <w:r w:rsidRPr="00A447C8">
        <w:rPr>
          <w:rFonts w:ascii="Verdana" w:eastAsia="Times New Roman" w:hAnsi="Verdana" w:cs="Verdana"/>
          <w:sz w:val="24"/>
          <w:szCs w:val="24"/>
          <w:lang w:eastAsia="pl-PL"/>
        </w:rPr>
        <w:t xml:space="preserve">trybu udzielania i rozliczania dotacji dla publicznych </w:t>
      </w:r>
      <w:r>
        <w:rPr>
          <w:rFonts w:ascii="Verdana" w:eastAsia="Times New Roman" w:hAnsi="Verdana" w:cs="Verdana"/>
          <w:sz w:val="24"/>
          <w:szCs w:val="24"/>
          <w:lang w:eastAsia="pl-PL"/>
        </w:rPr>
        <w:br/>
      </w:r>
      <w:r w:rsidRPr="00A447C8">
        <w:rPr>
          <w:rFonts w:ascii="Verdana" w:eastAsia="Times New Roman" w:hAnsi="Verdana" w:cs="Verdana"/>
          <w:sz w:val="24"/>
          <w:szCs w:val="24"/>
          <w:lang w:eastAsia="pl-PL"/>
        </w:rPr>
        <w:t>i niepublicznych podmiotów oświatowych oraz trybu przeprowadzania kontroli prawidłowości ich pobrania i wykorzystywania</w:t>
      </w:r>
      <w:r>
        <w:rPr>
          <w:rFonts w:ascii="Verdana" w:eastAsia="Times New Roman" w:hAnsi="Verdana" w:cs="Verdana"/>
          <w:sz w:val="24"/>
          <w:szCs w:val="24"/>
          <w:lang w:eastAsia="pl-PL"/>
        </w:rPr>
        <w:t>.</w:t>
      </w:r>
    </w:p>
    <w:p w14:paraId="32A01869" w14:textId="77777777" w:rsidR="00A447C8" w:rsidRDefault="00A447C8" w:rsidP="00A447C8">
      <w:pPr>
        <w:keepLines/>
        <w:autoSpaceDE w:val="0"/>
        <w:autoSpaceDN w:val="0"/>
        <w:adjustRightInd w:val="0"/>
        <w:spacing w:before="120" w:after="120"/>
        <w:ind w:firstLine="340"/>
        <w:jc w:val="both"/>
        <w:rPr>
          <w:rFonts w:ascii="Verdana" w:eastAsia="Times New Roman" w:hAnsi="Verdana" w:cs="Verdana"/>
          <w:sz w:val="24"/>
          <w:szCs w:val="24"/>
          <w:lang w:eastAsia="pl-PL"/>
        </w:rPr>
      </w:pPr>
    </w:p>
    <w:p w14:paraId="0C417C9B" w14:textId="435B38D5" w:rsidR="00A447C8" w:rsidRPr="00A447C8" w:rsidRDefault="00A447C8" w:rsidP="00A447C8">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r>
        <w:rPr>
          <w:rFonts w:ascii="Verdana" w:eastAsia="Times New Roman" w:hAnsi="Verdana" w:cs="Verdana"/>
          <w:sz w:val="24"/>
          <w:szCs w:val="24"/>
          <w:lang w:eastAsia="pl-PL"/>
        </w:rPr>
        <w:t xml:space="preserve">Nadto, Urząd Miejski w Rogoźnie rozpoczął korzystanie z systemu teleinformatycznego zapewniającego możliwość wprowadzania stosownych danych przez organy prowadzące i rozliczania dotacji przy użyciu systemu, wobec czego koniecznym stało się wprowadzenie stosownych zapisów w tym zakresie w uchwale dotacyjnej. </w:t>
      </w:r>
    </w:p>
    <w:p w14:paraId="022D4FF2" w14:textId="77777777" w:rsidR="00A447C8" w:rsidRDefault="00A447C8"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p>
    <w:p w14:paraId="584DA8D5" w14:textId="77777777" w:rsidR="00A447C8" w:rsidRPr="00EB1B37" w:rsidRDefault="00A447C8" w:rsidP="00FE549F">
      <w:pPr>
        <w:keepLines/>
        <w:autoSpaceDE w:val="0"/>
        <w:autoSpaceDN w:val="0"/>
        <w:adjustRightInd w:val="0"/>
        <w:spacing w:before="120" w:after="120"/>
        <w:ind w:firstLine="340"/>
        <w:jc w:val="both"/>
        <w:rPr>
          <w:rFonts w:ascii="Verdana" w:eastAsia="Times New Roman" w:hAnsi="Verdana" w:cs="Verdana"/>
          <w:color w:val="000000"/>
          <w:sz w:val="24"/>
          <w:szCs w:val="24"/>
          <w:lang w:eastAsia="pl-PL"/>
        </w:rPr>
      </w:pPr>
    </w:p>
    <w:p w14:paraId="5C34E31D" w14:textId="77777777" w:rsidR="0048471D" w:rsidRDefault="0048471D"/>
    <w:sectPr w:rsidR="0048471D" w:rsidSect="00EA21A2">
      <w:endnotePr>
        <w:numFmt w:val="decimal"/>
      </w:endnotePr>
      <w:pgSz w:w="11906" w:h="16838"/>
      <w:pgMar w:top="1417" w:right="1020" w:bottom="992" w:left="10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B37"/>
    <w:rsid w:val="00010384"/>
    <w:rsid w:val="00144305"/>
    <w:rsid w:val="0033322D"/>
    <w:rsid w:val="0048471D"/>
    <w:rsid w:val="004E0EF9"/>
    <w:rsid w:val="00502AB8"/>
    <w:rsid w:val="00734A4B"/>
    <w:rsid w:val="00925E4E"/>
    <w:rsid w:val="009536E0"/>
    <w:rsid w:val="009F5BF1"/>
    <w:rsid w:val="00A447C8"/>
    <w:rsid w:val="00BB5E23"/>
    <w:rsid w:val="00D273F9"/>
    <w:rsid w:val="00D85592"/>
    <w:rsid w:val="00D87838"/>
    <w:rsid w:val="00DF62BB"/>
    <w:rsid w:val="00E27391"/>
    <w:rsid w:val="00EB1B37"/>
    <w:rsid w:val="00EC2EBB"/>
    <w:rsid w:val="00EF4300"/>
    <w:rsid w:val="00F72643"/>
    <w:rsid w:val="00FE5086"/>
    <w:rsid w:val="00FE54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7002"/>
  <w15:docId w15:val="{DBBED57E-86DA-457A-8177-7536C75D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332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7</Pages>
  <Words>1860</Words>
  <Characters>11166</Characters>
  <Application>Microsoft Office Word</Application>
  <DocSecurity>0</DocSecurity>
  <Lines>93</Lines>
  <Paragraphs>25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epolkowska</dc:creator>
  <cp:lastModifiedBy>Ewelina Polkowska</cp:lastModifiedBy>
  <cp:revision>16</cp:revision>
  <dcterms:created xsi:type="dcterms:W3CDTF">2025-03-05T13:39:00Z</dcterms:created>
  <dcterms:modified xsi:type="dcterms:W3CDTF">2025-03-10T16:26:00Z</dcterms:modified>
</cp:coreProperties>
</file>