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EAA3" w14:textId="77777777" w:rsidR="001042FF" w:rsidRDefault="001042FF" w:rsidP="001042FF">
      <w:pPr>
        <w:pStyle w:val="Textbody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 xml:space="preserve">Informacje ogólne </w:t>
      </w:r>
    </w:p>
    <w:p w14:paraId="4E921CFF" w14:textId="77777777" w:rsidR="001042FF" w:rsidRDefault="001042FF" w:rsidP="001042FF">
      <w:pPr>
        <w:pStyle w:val="Textbody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Program Fundusze Europejskie na Pomoc Żywnościową 2021-2027</w:t>
      </w:r>
    </w:p>
    <w:p w14:paraId="566F3BCD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Podprogram 2023 jest współfinansowany z Europejskiego Funduszu Społecznego+</w:t>
      </w:r>
      <w:r>
        <w:t>.</w:t>
      </w:r>
    </w:p>
    <w:p w14:paraId="04560729" w14:textId="77777777" w:rsidR="001042FF" w:rsidRDefault="001042FF" w:rsidP="001042FF">
      <w:pPr>
        <w:pStyle w:val="Textbody"/>
        <w:rPr>
          <w:rFonts w:hint="eastAsia"/>
        </w:rPr>
      </w:pPr>
      <w:r>
        <w:t>Program realizowany jest w okresie 09.2023-11.2024. Dystrybucja artykułów spożywczych do osób potrzebujących  jest w okresie 06.2024 -01.2025</w:t>
      </w:r>
    </w:p>
    <w:p w14:paraId="735D61A5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Cel programu:</w:t>
      </w:r>
    </w:p>
    <w:p w14:paraId="6077E828" w14:textId="77777777" w:rsidR="001042FF" w:rsidRDefault="001042FF" w:rsidP="001042FF">
      <w:pPr>
        <w:pStyle w:val="Textbody"/>
        <w:numPr>
          <w:ilvl w:val="0"/>
          <w:numId w:val="1"/>
        </w:numPr>
        <w:rPr>
          <w:rFonts w:hint="eastAsia"/>
        </w:rPr>
      </w:pPr>
      <w:r>
        <w:t>przeciwdziałanie deprywacji materialnej przez udzielanie pomocy żywnościowej osobom najbardziej potrzebującym oraz zapewnianie środków towarzyszących, wspierających ich włączenie społeczne. </w:t>
      </w:r>
    </w:p>
    <w:p w14:paraId="7312320D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Zadania i działania realizowane w programie: </w:t>
      </w:r>
    </w:p>
    <w:p w14:paraId="1C170FAA" w14:textId="77777777" w:rsidR="001042FF" w:rsidRDefault="001042FF" w:rsidP="001042FF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Organizacja i koordynacja sieci dystrybucji pomocy żywnościowej składającej się                 z organizacji partnerskich regionalnych i lokalnych; </w:t>
      </w:r>
    </w:p>
    <w:p w14:paraId="3BC0B8D0" w14:textId="77777777" w:rsidR="001042FF" w:rsidRDefault="001042FF" w:rsidP="001042FF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Racjonalne zagospodarowanie artykułów spożywczych otrzymanych z OPR oraz z innych źródeł, na potrzeby udzielania pomocy żywnościowej osobom najbardziej potrzebującym; </w:t>
      </w:r>
    </w:p>
    <w:p w14:paraId="6B7EC50C" w14:textId="77777777" w:rsidR="001042FF" w:rsidRDefault="001042FF" w:rsidP="001042FF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Przekazanie artykułów spożywczych osobom potrzebującym (ubogim, rodzinom wielodzietnym, osobom w kryzysie bezdomności, migrantom – zgodnie z art. 7 Ustawy i pomocy społecznej), zakwalifikowanym do otrzymania pomocy żywnościowej przez Ośrodek Pomocy Społecznej </w:t>
      </w:r>
    </w:p>
    <w:p w14:paraId="795A541E" w14:textId="77777777" w:rsidR="001042FF" w:rsidRDefault="001042FF" w:rsidP="001042FF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Prowadzenie działań w ramach środków towarzyszących wśród osób najbardziej potrzebujących, zakwalifikowanych do objęcia pomocą żywnościową, mających na celu włączenie społeczne; </w:t>
      </w:r>
    </w:p>
    <w:p w14:paraId="1959FF5B" w14:textId="77777777" w:rsidR="001042FF" w:rsidRDefault="001042FF" w:rsidP="001042FF">
      <w:pPr>
        <w:pStyle w:val="Textbody"/>
        <w:numPr>
          <w:ilvl w:val="0"/>
          <w:numId w:val="2"/>
        </w:numPr>
        <w:rPr>
          <w:rFonts w:hint="eastAsia"/>
        </w:rPr>
      </w:pPr>
      <w:r>
        <w:t>Przeciwdziałanie marnowaniu żywności poprzez udostępnienie osobom zakwalifikowanym do otrzymania pomocy żywnościowej zgodnie z zasadami Programu dodatkowej żywności pochodzącej z darowizn. </w:t>
      </w:r>
    </w:p>
    <w:p w14:paraId="2CA614A9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Grupa docelowa:</w:t>
      </w:r>
    </w:p>
    <w:p w14:paraId="7A735F9F" w14:textId="77777777" w:rsidR="001042FF" w:rsidRDefault="001042FF" w:rsidP="001042FF">
      <w:pPr>
        <w:pStyle w:val="Textbody"/>
        <w:rPr>
          <w:rFonts w:hint="eastAsia"/>
        </w:rPr>
      </w:pPr>
      <w:r>
        <w:t>Z pomocy żywnościowej mogą skorzystać osoby i rodziny znajdujące się w trudnej sytuacji życiowej, spełniające kryteria określone w art. 7 ustawy z dnia 12 marca 2004 r. o pomocy społecznej (Dz. U. z 2023 poz. 901 i 1693) i których dochód nie przekracza 265% kryterium dochodowego uprawniającego do skorzystania z pomocy społecznej, tj. 2.056,40 PLN dla osoby samotnie gospodarującej i 1.590,00 PLN dla osoby w rodzinie.</w:t>
      </w:r>
    </w:p>
    <w:p w14:paraId="37285ADC" w14:textId="77777777" w:rsidR="001042FF" w:rsidRDefault="001042FF" w:rsidP="001042FF">
      <w:pPr>
        <w:pStyle w:val="Textbody"/>
        <w:rPr>
          <w:rFonts w:hint="eastAsia"/>
        </w:rPr>
      </w:pPr>
      <w:r>
        <w:t>Pomoc mogą uzyskać osoby najbardziej potrzebujące, które otrzymały skierowanie z Ośrodka Pomocy Społecznej.</w:t>
      </w:r>
    </w:p>
    <w:p w14:paraId="22328CC1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Przewidziane efekty i rezultaty:</w:t>
      </w:r>
    </w:p>
    <w:p w14:paraId="084E91FF" w14:textId="77777777" w:rsidR="001042FF" w:rsidRDefault="001042FF" w:rsidP="001042FF">
      <w:pPr>
        <w:pStyle w:val="Textbody"/>
        <w:numPr>
          <w:ilvl w:val="0"/>
          <w:numId w:val="1"/>
        </w:numPr>
        <w:rPr>
          <w:rFonts w:hint="eastAsia"/>
        </w:rPr>
      </w:pPr>
      <w:r>
        <w:t xml:space="preserve">zmniejszenie deprywacji materialnej osób najbardziej potrzebujących oraz ich włączenie społeczne poprzez realizację wspierających środków towarzyszących, </w:t>
      </w:r>
      <w:r>
        <w:lastRenderedPageBreak/>
        <w:t>takich jak: warsztaty edukacyjne oraz doradztwo indywidualne w zakresie dietetyki, prowadzenia gospodarstwa domowego oraz integracji społecznej.</w:t>
      </w:r>
    </w:p>
    <w:p w14:paraId="49439ADC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WARTOŚĆ ŻYWNOŚCI: 133 253 172,57 PLN</w:t>
      </w:r>
    </w:p>
    <w:p w14:paraId="4198BEBE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WARTOŚĆ DOFINANSOWANIA Z TYTUŁU KOSZTÓW ADMINISTRACYJNYCH, TRANSPORTU I MAGAZYNOWANIA:</w:t>
      </w:r>
    </w:p>
    <w:p w14:paraId="1BDA4A2E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WARTOŚĆ OGÓLNA: 9 327 722,07 PLN – w tym ze środków europejskich 8 394 949,86 PLN, z budżetu krajowego 932 772,21 PLN</w:t>
      </w:r>
    </w:p>
    <w:p w14:paraId="205C814F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WARTOŚĆ DOFINANSOWANIA Z TYTUŁU ŚRODKÓW TOWARZYSZĄCYCH:</w:t>
      </w:r>
    </w:p>
    <w:p w14:paraId="17D968D3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OGÓLNA: 9 327 722,07 PLN – w tym ze środków europejskich 8 394 949,86 PLN</w:t>
      </w:r>
      <w:r>
        <w:t xml:space="preserve">, </w:t>
      </w:r>
      <w:r>
        <w:rPr>
          <w:rStyle w:val="StrongEmphasis"/>
        </w:rPr>
        <w:t>z budżetu krajowego 932 772,21 PLN</w:t>
      </w:r>
    </w:p>
    <w:p w14:paraId="0A97382E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WARTOŚĆ DOFINANSOWANIA Z TYTUŁU KOSZTÓW DYSTRYBUCJI ŻYWNOŚCI Z DAROWIZN I KOSZTÓW BEZPOŚREDNIO Z TYM ZWIĄZANYCH:</w:t>
      </w:r>
    </w:p>
    <w:p w14:paraId="6652E1CC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WARTOŚĆ OGÓLNA: 8 452 315,81 PLN – w tym ze środków europejskich 7 607 084,22 PLN, z budżetu krajowego 845 231,59 PLN</w:t>
      </w:r>
    </w:p>
    <w:p w14:paraId="14AD4BF1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#Fundusze UE #Fundusze Europejskie</w:t>
      </w:r>
    </w:p>
    <w:p w14:paraId="5747278E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Program jest realizowany przez SIEĆ ORGANIZACJI PARTNERSKICH: </w:t>
      </w:r>
    </w:p>
    <w:p w14:paraId="5FC5459B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 xml:space="preserve">IZ </w:t>
      </w:r>
      <w:r>
        <w:t>– Instytucją Zarządzającą programem jest Ministerstwo Rodziny, Pracy i Polityki Społecznej</w:t>
      </w:r>
    </w:p>
    <w:p w14:paraId="2E0C2F0A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 xml:space="preserve">IP </w:t>
      </w:r>
      <w:r>
        <w:t>– Instytucją Pośredniczącą jest Krajowy Ośrodek Wsparcia Rolnictwa</w:t>
      </w:r>
    </w:p>
    <w:p w14:paraId="24756368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OPO</w:t>
      </w:r>
      <w:r>
        <w:t xml:space="preserve"> – organizacje partnerskie o zasięgu ogólnopolskim: Federacja Polskich Banków Żywności jest jedną z pięciu organizacji, obok: Polskiego Komitetu Pomocy Społecznej, Caritas Polska, Polskiego Czerwonego Krzyża, Kościoła Staropolskiego w RP</w:t>
      </w:r>
    </w:p>
    <w:p w14:paraId="46735F47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OPR</w:t>
      </w:r>
      <w:r>
        <w:t xml:space="preserve"> – organizacje partnerskie regionalne wchodzące w skład struktury OPO lub ich organizacje członkowskie, do których wykonawcy będą dostarczać artykuły spożywcze w celu dalszej dystrybucji do OPL lub bezpośrednio do osób najbardziej potrzebujących </w:t>
      </w:r>
    </w:p>
    <w:p w14:paraId="531B001B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 xml:space="preserve">OPL </w:t>
      </w:r>
      <w:r>
        <w:t>– organizacje partnerskie lokalne wchodzące w skład struktury OPR lub inne organizacje charytatywne, związki wyznaniowe, ośrodki pomocy społecznej bezpośrednio przekazujące pomoc żywnościową osobom najbardziej potrzebującym  </w:t>
      </w:r>
    </w:p>
    <w:p w14:paraId="4DDFF96E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 xml:space="preserve">OPS </w:t>
      </w:r>
      <w:r>
        <w:t>– Ośrodek Pomocy Społecznej kwalifikuje osoby potrzebujące do pomocy żywnościowej i działań towarzyszących. OPS w uzasadnionych przypadkach może pełnić rolę OPL</w:t>
      </w:r>
    </w:p>
    <w:p w14:paraId="2470C0D6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Dane dotyczące naszej gminy:</w:t>
      </w:r>
    </w:p>
    <w:p w14:paraId="14A29D59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W podprogramie 2023 wzięło udział 500 os. z terenu naszej gminy i miasta.</w:t>
      </w:r>
    </w:p>
    <w:p w14:paraId="3D7B1D60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lastRenderedPageBreak/>
        <w:t xml:space="preserve">Artykuły zostały przekazane w 5 </w:t>
      </w:r>
      <w:proofErr w:type="spellStart"/>
      <w:r>
        <w:rPr>
          <w:rStyle w:val="StrongEmphasis"/>
        </w:rPr>
        <w:t>wydawkach</w:t>
      </w:r>
      <w:proofErr w:type="spellEnd"/>
      <w:r>
        <w:rPr>
          <w:rStyle w:val="StrongEmphasis"/>
        </w:rPr>
        <w:t xml:space="preserve"> , każda osoba otrzymała 5 paczek w całym programie:</w:t>
      </w:r>
    </w:p>
    <w:p w14:paraId="3722AEA3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Przekazane artykuły na 1 osobę to:</w:t>
      </w:r>
    </w:p>
    <w:p w14:paraId="489276FC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-groszek z marchewką -7szt</w:t>
      </w:r>
    </w:p>
    <w:p w14:paraId="35EB7E3C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dżem truskawkowy - 7</w:t>
      </w:r>
    </w:p>
    <w:p w14:paraId="265691B9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makaron - 5</w:t>
      </w:r>
    </w:p>
    <w:p w14:paraId="62213C73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mąka - 7</w:t>
      </w:r>
    </w:p>
    <w:p w14:paraId="3018E43D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kasza jęczmienia - 3</w:t>
      </w:r>
    </w:p>
    <w:p w14:paraId="45F8D78B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płatki owsiane - 4</w:t>
      </w:r>
    </w:p>
    <w:p w14:paraId="7671D219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– herbatniki - 6</w:t>
      </w:r>
    </w:p>
    <w:p w14:paraId="07960AC9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kawa zbożowa - 4</w:t>
      </w:r>
    </w:p>
    <w:p w14:paraId="222884AF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mleko - 10</w:t>
      </w:r>
    </w:p>
    <w:p w14:paraId="0776E1E1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ser - 3</w:t>
      </w:r>
    </w:p>
    <w:p w14:paraId="76C41FF8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szynka wieprzowa - 7</w:t>
      </w:r>
    </w:p>
    <w:p w14:paraId="5D0B65E0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szynka drobiowa - 4</w:t>
      </w:r>
    </w:p>
    <w:p w14:paraId="19503B16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pasztet - 6</w:t>
      </w:r>
    </w:p>
    <w:p w14:paraId="35F7865F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szprot w oleju - 7</w:t>
      </w:r>
    </w:p>
    <w:p w14:paraId="73EABA02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cukier - 7</w:t>
      </w:r>
    </w:p>
    <w:p w14:paraId="0EEED438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- olej - 7</w:t>
      </w:r>
    </w:p>
    <w:p w14:paraId="7B5014A0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 xml:space="preserve"> -fasola po bretońsku - 5</w:t>
      </w:r>
    </w:p>
    <w:p w14:paraId="4A342560" w14:textId="77777777" w:rsidR="001042FF" w:rsidRDefault="001042FF" w:rsidP="001042FF">
      <w:pPr>
        <w:pStyle w:val="Textbody"/>
        <w:rPr>
          <w:rFonts w:hint="eastAsia"/>
        </w:rPr>
      </w:pPr>
      <w:r>
        <w:rPr>
          <w:rStyle w:val="StrongEmphasis"/>
        </w:rPr>
        <w:t>Razem przekazano 26,525 tony art. spożywczych jw.</w:t>
      </w:r>
    </w:p>
    <w:p w14:paraId="4D8AB967" w14:textId="77777777" w:rsidR="001042FF" w:rsidRDefault="001042FF" w:rsidP="001042FF">
      <w:pPr>
        <w:pStyle w:val="Textbody"/>
        <w:rPr>
          <w:rFonts w:hint="eastAsia"/>
        </w:rPr>
      </w:pPr>
    </w:p>
    <w:p w14:paraId="5DF782FA" w14:textId="77777777" w:rsidR="001042FF" w:rsidRDefault="001042FF" w:rsidP="001042FF">
      <w:pPr>
        <w:pStyle w:val="Textbody"/>
        <w:rPr>
          <w:rFonts w:hint="eastAsia"/>
        </w:rPr>
      </w:pPr>
    </w:p>
    <w:p w14:paraId="7B68937F" w14:textId="77777777" w:rsidR="001042FF" w:rsidRDefault="001042FF" w:rsidP="001042FF">
      <w:pPr>
        <w:pStyle w:val="Textbody"/>
        <w:rPr>
          <w:rFonts w:hint="eastAsia"/>
        </w:rPr>
      </w:pPr>
    </w:p>
    <w:p w14:paraId="75EF77CE" w14:textId="77777777" w:rsidR="001042FF" w:rsidRDefault="001042FF" w:rsidP="001042FF">
      <w:pPr>
        <w:tabs>
          <w:tab w:val="left" w:pos="6120"/>
        </w:tabs>
        <w:rPr>
          <w:rFonts w:hint="eastAsia"/>
        </w:rPr>
      </w:pPr>
      <w:r>
        <w:tab/>
      </w:r>
      <w:r>
        <w:rPr>
          <w:i/>
        </w:rPr>
        <w:t>Katarzyna Erenc-Szpek</w:t>
      </w:r>
    </w:p>
    <w:p w14:paraId="7ED3FFA9" w14:textId="2A86300A" w:rsidR="001042FF" w:rsidRDefault="001042FF" w:rsidP="001042FF">
      <w:pPr>
        <w:tabs>
          <w:tab w:val="left" w:pos="6120"/>
        </w:tabs>
        <w:jc w:val="center"/>
        <w:rPr>
          <w:rFonts w:hint="eastAsia"/>
          <w:i/>
        </w:rPr>
      </w:pPr>
      <w:r>
        <w:rPr>
          <w:i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i/>
        </w:rPr>
        <w:t>Radna Rady Miejskiej w Rogoźnie</w:t>
      </w:r>
    </w:p>
    <w:p w14:paraId="4CA7A858" w14:textId="77777777" w:rsidR="00EC309E" w:rsidRDefault="00EC309E"/>
    <w:sectPr w:rsidR="00E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D11BC"/>
    <w:multiLevelType w:val="multilevel"/>
    <w:tmpl w:val="3B8CB1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A3589A"/>
    <w:multiLevelType w:val="multilevel"/>
    <w:tmpl w:val="A9D26D1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93"/>
    <w:rsid w:val="001042FF"/>
    <w:rsid w:val="00EC309E"/>
    <w:rsid w:val="00F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F0E7"/>
  <w15:chartTrackingRefBased/>
  <w15:docId w15:val="{C3DE9DE8-FAD2-4BB4-A59F-813135FC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042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042FF"/>
    <w:pPr>
      <w:spacing w:after="140" w:line="288" w:lineRule="auto"/>
    </w:pPr>
  </w:style>
  <w:style w:type="character" w:customStyle="1" w:styleId="StrongEmphasis">
    <w:name w:val="Strong Emphasis"/>
    <w:rsid w:val="00104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Erenc-Szpek</dc:creator>
  <cp:keywords/>
  <dc:description/>
  <cp:lastModifiedBy>Katarzyna Erenc-Szpek</cp:lastModifiedBy>
  <cp:revision>2</cp:revision>
  <dcterms:created xsi:type="dcterms:W3CDTF">2025-03-13T22:08:00Z</dcterms:created>
  <dcterms:modified xsi:type="dcterms:W3CDTF">2025-03-13T22:08:00Z</dcterms:modified>
</cp:coreProperties>
</file>