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13 lutego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określenia zasad wyznaczania składu oraz zasad działania Komitetu Rewitalizacji w Gminie Rogoźno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(tekst jedn. Dz. U. z 2024 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ze zm.)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rewitalizacji (tekst jedn.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 2024 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278)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Dążąc do zapewnienia aktywnego uczestnictwa interesariuszy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procesie rewitalizacji Gminy Rogoźno określa się zasady wyznaczania składu oraz zasady działania Komitetu Rewitalizacji, wskazane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Regulaminie Komitetu Rewitalizacji stanowiącym załącznik do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spacing w:before="120" w:after="120" w:line="360" w:lineRule="auto"/>
        <w:ind w:left="602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 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Regulamin Komitetu Rewitalizacji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Zadania Komitetu Rewitalizacji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Komitet Rewitalizacji, zwany dalej Komitetem, wspiera działania Burmistrza Rogoźna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obszarze działań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rewitalizacją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Gminie Rogoźno, stanowi forum współpracy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dialogu interesariuszy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organami gminy,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także sprawuje funkcje opiniodawczo – doradcze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sprawach,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przygotowaniem, opracowaniem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wdrażaniem rewitalizacji oraz oceną przebiegu tego procesu na obszarze Gminy Rogoźno.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Komitet reprezentuje ogół mieszkańców Gminy Rogoźno,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lokalne środowiska gospodarcze, naukowe, kulturalne, organizacje pozarządowe oraz inne grupy społeczne, o których mowa w art. 2    ust. 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rewitalizacji (tekst jedn.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 2024 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278).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Komitet uczestniczy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opiniowaniu oraz przygotowaniu projektów uchwał Rady Miejskiej                        w  Rogoźnie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zarządzeń Burmistrza Rogoźna,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rewitalizacją.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Komitet uprawniony jest do wyrażania opinii oraz podejmowania inicjatyw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rozwiązań odnoszących się do rewitalizacji na obszarze Gminy Rogoźno.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 Komitetu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Członków Komitetu powołuje Burmistrz Rogoźna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zarządzenia, spośród osób, które zgłosiły chęć przystąpienia do Komitetu.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Komitet liczy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interesariuszy,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mieszkańców obszaru rewitalizacji, przedstawicieli wspólnot mieszkaniowych, zrzeszenia właścicieli nieruchomości, spółdzielni mieszkaniowych funkcjonujących na obszarze rewitalizacji,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więcej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Rady Miejskiej w Rogoźnie,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więcej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podmiotów, prowadzących na obszarze gminy, objętej rewitalizacją, działalność gospodarczą,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więcej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organizacji pozarządowych działających na obszarze Gminy Rogoźno,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więcej niż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jednostek samorządu terytorialnego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jednostek organizacyjnych,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więcej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przedstawicieli podmiotów innych, niż wymienione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1-5, realizujących na terenie Gminy Rogoźno zadania,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procesem rewitalizacji.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 naboru do Komitetu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naborze członków do Komitetu udostępniona będzie publicznie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oraz na stronie Urzędu Miejskiego w Rogoźnie. Zaproszenia do składania deklaracji przystąpienia do Komitetu będą także wysłane drogą elektroniczną do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środowisk.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Przedstawiciele podmiotów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1-6 mogą zgłaszać chęć przystąpienia do Komitetu poprzez złożenie pisemnej deklaracji stanowiącej załącznik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Regulaminu.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Komitetu mogą wchodzić osoby fizyczne, będące przedstawicielami ww. grup interesariuszy, wyrażające chęć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posiedzeniach Komitetu oraz zaangażowania merytorycznego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prace nad opracowaniem, wdrażaniem, monitorowaniem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ewaluację Gminnego Programu Rewitalizacji.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Lista członków Komitetu zostanie ogłoszona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Urzędu Miejskiego w Rogoźnie.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Kadencja Komitetu trwa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rozpoczyna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pierwszego posiedzenia.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trakcie kadencji Komitetu Burmistrz Rogoźna, może odwołać obecnego członka Komitetu lub powołać nowego: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inicjatywy mieszkańców,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 Przewodniczącego Komitetu lub Zastępcy Przewodniczącego Komitetu,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inicjatywy własnej,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utracili funkcję społeczną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na podstawie której zostali powołani do składu Komitetu.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kiedy członek Komitetu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dłużej pełnić swojej funkcji, przedkłada pisemną rezygnację Przewodniczącemu Komisji lub jego Zastępcy, który niezwłocznie występuje do Burmistrza Rogoźna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powołanie na jego miejsce nowego członka Komitetu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sektora, którego przedstawicielem był członek Komitetu, który zrezygnował.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Członkostwo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Komitecie ustaje również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momentem śmierci członka. 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 uzupełnienia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składu Komitetu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razie śmierci jego członka stosuje się procedurę, opisaną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Komitecie będzie świadczona społecznie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będzie przysługiwać za nią żadne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 lub dieta.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działania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posiedzeń Komitetu Rewitalizacji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Pierwsze posiedzenie Komitetu zwołuje Burmistrz Rogoźna, zawiadamiając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pisemnie członków Komitetu. 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Podczas pierwszego posiedzenia Komitet wybiera spośród swoich członków Przewodniczącego Komitetu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Zastępcę Przewodniczącego Komitetu.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Przewodniczącego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Zastępcy Przewodniczącego odbywa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jawnym przy obecności co najmniej połowy składu Komitetu. Wynik głosowania przyjmowany jest zwykłą większością głosów.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Komitetu kieruje pracami Komitetu,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razie jego nieobecności Zastępca Przewodniczącego Komitetu.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pozostałych zadań Przewodniczącego Komitetu należeć będzie: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przewodniczenie obradom Komitetu,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zwoływanie posiedzeń, ustalanie porządku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terminu obrad Komitetu,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reprezentacja Komitetu na zewnątrz,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zapraszanie na posiedzenia Komitetu przedstawicieli organów, instytucji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organizacji, które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reprezentowane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Komitecie,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inicjowanie, organizacja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prac Komitetu,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wnioskowanie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uzupełnienie składu Komitetu,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przekazywanie stanowisk, opinii, wniosków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 Komitetu Burmistrzowi Rogoźna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Miejskiej w Rogoźnie,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podejmowanie innych działań,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pracy Komitetu.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Komitet odbywa posiedzenia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istotnych zagadnień wymagających omówienia.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Członkowie Komitetu będą powiadamiani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odpowiednim wyprzedzeniem pisemnie, telefonicznie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 przyjęty przez Komitet sposób. Przekazanie dokumentów może odbyć się drogą elektroniczną.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pracach Komitetu mogą brać udział osoby spoza jego grona (pracownicy urzędu, przedstawiciele różnych środowisk oraz specjaliści, eksperci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udziału działań podejmowanych na obszarze objętym procesami rewitalizacji). Zaproszeni goście uczestniczą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głosem doradczym bez prawa do głosowania.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 eksperta lub innej osoby zaproszonej przez Przewodniczącego Komitetu, stanowiący wydatek z budżetu Gminy Rogoźno, wymaga uzyskania zgody Burmistrza Rogoźna potwierdzonego kontrasygnatą Skarbnika.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posiedzeń Komitetu sporządzany jest protokół,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wpisuje się wszelkie ustalenia poczynione podczas posiedzenia Komitetu, jak również sporządza się listę obecności.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Stanowisko, opinia lub rekomendacja Komitetu przyjmowana jest zwykłą większością głosów wszystkich członków obecnych na posiedzeniu. Wyniki głosowania Przewodniczący ogłasza bezzwłocznie.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Komitet zajmuje stanowisko dotyczące projektów dokumentów, których przygotowanie jest zadaniem Burmistrza Rogoźna,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nad stanowiskiem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uczestniczyć przedstawiciele Urzędu Miejskiego w Rogoźnie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jednostek organizacyjnych, podległych gminie.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względu na niemożność rozpatrzenia całości spraw porządku obrad podczas jednego posiedzenia albo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na zaistnienie nieprzewidzianych przeszkód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dalszym prowadzeniu posiedzenia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dniu, Przewodniczący Komitetu może zadecydować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przerwaniu posiedzenia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kontynuowaniu 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określonym terminie i/albo trybie. Członków, obecnych na posiedzeniu uznaje się za powiadomionych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nowym terminie.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Obsługę organizacyjną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techniczną Komitetu zapewnia Urząd Miejski w Rogoźnie. Do zadań Urzędu należy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sporządzanie protokołów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posiedzeń Komitetu,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powiadamianie członków Komitetu oraz innych zaproszonych osób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posiedzenia,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przygotowanie materiałów na posiedzenia Komitetu,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archiwizacja dokumentów Komitetu.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Regulaminu Komitetu Rewitalizacji wymagają stosownej uchwały Rady Miejskiej w Rogoźnie.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Załącznik do Regulaminu Komitetu        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Rewitalizacji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280" w:after="2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DEKLARACJA PRZYSTĄPIENIA DO KOMITETU REWITALIZACJI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11"/>
        <w:gridCol w:w="5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Imię i nazwisko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……………………………..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Adres zamieszkania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……………………………..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Numer telefonu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……………………………..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Reprezentowany podmiot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…………………………….</w:t>
            </w:r>
          </w:p>
        </w:tc>
      </w:tr>
    </w:tbl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Ja, niżej podpisany(a) …………………………………………………………………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wyrażam chęć kandydowania na członka Komitetu Rewitalizacji w Gminie Rogoźno.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……………………….                                                                              ………………………</w:t>
      </w:r>
    </w:p>
    <w:p w:rsidR="00A77B3E">
      <w:pPr>
        <w:keepNext w:val="0"/>
        <w:keepLines w:val="0"/>
        <w:spacing w:before="0" w:after="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Czytelny podpis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Zgodnie z art. 7 ust. 2 i 3 ustawy z dnia 9 października 2015r. o rewitalizacji (tekst. jedn. Dz.U. z 2024 r. poz. 278) zasady wyznaczania składu oraz zasady działania Komitetu Rewitalizacji ustala się, uwzględniając funkcję Komitetu, o której mowa w ust. 1 oraz zapewniając wyłanianie przez interesariuszy ich przedstawicieli. Zasady określa, w drodze uchwały, rada gminy przed uchwaleniem gminnego programu rewitalizacji.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Podjęcie uchwały było poprzedzone konsultacjami społecznymi, które zostały przeprowadzone w okresie od 3 styczeń 2025 roku do 7 lutego 2025 roku zgodnie z zarządzeniem Burmistrza Rogoźna w sprawie konsultacji projektu uchwały w sprawie określenia zasad wyznaczania składu oraz zasad działania Komitetu Rewitalizacji.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6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DE342E12-C706-440F-AA1C-BF5FB85CAA66.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DE342E12-C706-440F-AA1C-BF5FB85CAA66.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DE342E12-C706-440F-AA1C-BF5FB85CAA66.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zasad wyznaczania składu oraz zasad działania Komitetu Rewitalizacji w Gminie Rogoźno</dc:subject>
  <dc:creator>bjarzyniewski</dc:creator>
  <cp:lastModifiedBy>bjarzyniewski</cp:lastModifiedBy>
  <cp:revision>1</cp:revision>
  <dcterms:created xsi:type="dcterms:W3CDTF">2025-02-13T14:23:03Z</dcterms:created>
  <dcterms:modified xsi:type="dcterms:W3CDTF">2025-02-13T14:23:03Z</dcterms:modified>
  <cp:category>Akt prawny</cp:category>
</cp:coreProperties>
</file>