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5E4C" w14:textId="4BAFA91C" w:rsidR="00974D0A" w:rsidRPr="00974D0A" w:rsidRDefault="00974D0A" w:rsidP="00974D0A">
      <w:pPr>
        <w:jc w:val="center"/>
        <w:rPr>
          <w:b/>
          <w:bCs/>
        </w:rPr>
      </w:pPr>
      <w:r w:rsidRPr="00974D0A">
        <w:rPr>
          <w:b/>
          <w:bCs/>
        </w:rPr>
        <w:t xml:space="preserve">UCHWAŁA NR / </w:t>
      </w:r>
      <w:r>
        <w:rPr>
          <w:b/>
          <w:bCs/>
        </w:rPr>
        <w:t>……</w:t>
      </w:r>
      <w:r w:rsidRPr="00974D0A">
        <w:rPr>
          <w:b/>
          <w:bCs/>
        </w:rPr>
        <w:t>/2024</w:t>
      </w:r>
    </w:p>
    <w:p w14:paraId="4C27888A" w14:textId="77777777" w:rsidR="00974D0A" w:rsidRPr="00974D0A" w:rsidRDefault="00974D0A" w:rsidP="00974D0A">
      <w:pPr>
        <w:jc w:val="center"/>
        <w:rPr>
          <w:b/>
          <w:bCs/>
        </w:rPr>
      </w:pPr>
      <w:r w:rsidRPr="00974D0A">
        <w:rPr>
          <w:b/>
          <w:bCs/>
        </w:rPr>
        <w:t>RADY MIEJSKIEJ W ROGOŹNIE</w:t>
      </w:r>
    </w:p>
    <w:p w14:paraId="23ADE496" w14:textId="3033BB22" w:rsidR="00974D0A" w:rsidRPr="00974D0A" w:rsidRDefault="00974D0A" w:rsidP="00974D0A">
      <w:pPr>
        <w:jc w:val="center"/>
        <w:rPr>
          <w:b/>
          <w:bCs/>
        </w:rPr>
      </w:pPr>
      <w:r w:rsidRPr="00974D0A">
        <w:rPr>
          <w:b/>
          <w:bCs/>
        </w:rPr>
        <w:t xml:space="preserve">z dnia </w:t>
      </w:r>
      <w:r>
        <w:rPr>
          <w:b/>
          <w:bCs/>
        </w:rPr>
        <w:t xml:space="preserve">26 lutego </w:t>
      </w:r>
      <w:r w:rsidRPr="00974D0A">
        <w:rPr>
          <w:b/>
          <w:bCs/>
        </w:rPr>
        <w:t>202</w:t>
      </w:r>
      <w:r>
        <w:rPr>
          <w:b/>
          <w:bCs/>
        </w:rPr>
        <w:t>5</w:t>
      </w:r>
      <w:r w:rsidRPr="00974D0A">
        <w:rPr>
          <w:b/>
          <w:bCs/>
        </w:rPr>
        <w:t xml:space="preserve"> r.</w:t>
      </w:r>
    </w:p>
    <w:p w14:paraId="612708C9" w14:textId="1E92C71F" w:rsidR="00974D0A" w:rsidRPr="00974D0A" w:rsidRDefault="00C57B20" w:rsidP="00974D0A">
      <w:pPr>
        <w:rPr>
          <w:b/>
          <w:bCs/>
        </w:rPr>
      </w:pPr>
      <w:r>
        <w:rPr>
          <w:b/>
          <w:bCs/>
        </w:rPr>
        <w:t>zmieniająca uchwałę</w:t>
      </w:r>
      <w:r w:rsidR="00974D0A">
        <w:rPr>
          <w:b/>
          <w:bCs/>
        </w:rPr>
        <w:t xml:space="preserve"> w sprawie P</w:t>
      </w:r>
      <w:r w:rsidR="00974D0A" w:rsidRPr="00974D0A">
        <w:rPr>
          <w:b/>
          <w:bCs/>
        </w:rPr>
        <w:t>lanu pracy Rady Miejskiej w Rogoźnie na 2025 rok</w:t>
      </w:r>
    </w:p>
    <w:p w14:paraId="3188ED00" w14:textId="19EB2B9F" w:rsidR="00974D0A" w:rsidRPr="00974D0A" w:rsidRDefault="00974D0A" w:rsidP="00974D0A">
      <w:pPr>
        <w:jc w:val="both"/>
        <w:rPr>
          <w:b/>
          <w:bCs/>
        </w:rPr>
      </w:pPr>
      <w:r w:rsidRPr="00974D0A">
        <w:rPr>
          <w:b/>
          <w:bCs/>
        </w:rPr>
        <w:t xml:space="preserve">Na podstawie §3 Regulaminu Rady Miejskiej w Rogoźnie stanowiącego załącznik nr 5 do Statutu Gminy Rogoźno, Uchwała nr VI/55/2019 Rady Miejskiej w Rogoźnie z dnia 29 stycznia 2019 r. </w:t>
      </w:r>
      <w:r>
        <w:rPr>
          <w:b/>
          <w:bCs/>
        </w:rPr>
        <w:br/>
      </w:r>
      <w:r w:rsidRPr="00974D0A">
        <w:rPr>
          <w:b/>
          <w:bCs/>
        </w:rPr>
        <w:t>w sprawie uchwalenia Statutu Gminy (DZ. URZ. WOJ.</w:t>
      </w:r>
      <w:r w:rsidR="00C57B20">
        <w:rPr>
          <w:b/>
          <w:bCs/>
        </w:rPr>
        <w:t xml:space="preserve"> WLKP</w:t>
      </w:r>
      <w:r w:rsidRPr="00974D0A">
        <w:rPr>
          <w:b/>
          <w:bCs/>
        </w:rPr>
        <w:t xml:space="preserve"> 2020 roku, poz. 8497) Rada Miejska uchwala co następuje:</w:t>
      </w:r>
    </w:p>
    <w:p w14:paraId="4EFBD566" w14:textId="0B521497" w:rsidR="00974D0A" w:rsidRDefault="00974D0A" w:rsidP="00974D0A">
      <w:pPr>
        <w:jc w:val="both"/>
      </w:pPr>
      <w:r w:rsidRPr="00974D0A">
        <w:rPr>
          <w:b/>
          <w:bCs/>
        </w:rPr>
        <w:t xml:space="preserve">§ 1. </w:t>
      </w:r>
      <w:r w:rsidRPr="00974D0A">
        <w:t xml:space="preserve">Zmienia się </w:t>
      </w:r>
      <w:r>
        <w:t xml:space="preserve">zapisy Załącznika do </w:t>
      </w:r>
      <w:r w:rsidRPr="00974D0A">
        <w:t>Uchwał</w:t>
      </w:r>
      <w:r>
        <w:t>y</w:t>
      </w:r>
      <w:r w:rsidRPr="00974D0A">
        <w:t xml:space="preserve"> </w:t>
      </w:r>
      <w:bookmarkStart w:id="0" w:name="_Hlk191281978"/>
      <w:r w:rsidRPr="00974D0A">
        <w:t xml:space="preserve">Nr </w:t>
      </w:r>
      <w:r w:rsidR="00F5652F">
        <w:t>XIII/133/2024</w:t>
      </w:r>
      <w:r w:rsidRPr="00974D0A">
        <w:t xml:space="preserve"> </w:t>
      </w:r>
      <w:bookmarkEnd w:id="0"/>
      <w:r w:rsidRPr="00974D0A">
        <w:t xml:space="preserve">Rady Miejskiej w Rogoźnie z dnia </w:t>
      </w:r>
      <w:r>
        <w:t>30</w:t>
      </w:r>
      <w:r w:rsidRPr="00974D0A">
        <w:t xml:space="preserve"> grudnia 20</w:t>
      </w:r>
      <w:r>
        <w:t>24</w:t>
      </w:r>
      <w:r w:rsidRPr="00974D0A">
        <w:t xml:space="preserve"> r. w sprawie planu pracy Rady Miejskiej w Rogoźnie na 20</w:t>
      </w:r>
      <w:r>
        <w:t>25</w:t>
      </w:r>
      <w:r w:rsidRPr="00974D0A">
        <w:t xml:space="preserve"> rok, </w:t>
      </w:r>
      <w:r>
        <w:t>w następujący sposób:</w:t>
      </w:r>
    </w:p>
    <w:p w14:paraId="3E646BB9" w14:textId="7FEDA7EE" w:rsidR="00974D0A" w:rsidRPr="00974D0A" w:rsidRDefault="00974D0A" w:rsidP="00974D0A">
      <w:pPr>
        <w:jc w:val="both"/>
      </w:pPr>
      <w:r>
        <w:t>przenosi się punkt „</w:t>
      </w:r>
      <w:r w:rsidRPr="00974D0A">
        <w:t>4. Działalność spółek gminnych „Megawat” (bilans działalnoś</w:t>
      </w:r>
      <w:r>
        <w:t>ci</w:t>
      </w:r>
      <w:r w:rsidRPr="00974D0A">
        <w:t xml:space="preserve"> na dzień połączenia) i „Aquabellis”</w:t>
      </w:r>
      <w:r>
        <w:t xml:space="preserve"> z I kwartału na II</w:t>
      </w:r>
      <w:r w:rsidR="00C57B20">
        <w:t xml:space="preserve"> </w:t>
      </w:r>
      <w:r w:rsidR="00F5652F">
        <w:t>kwartał.</w:t>
      </w:r>
    </w:p>
    <w:p w14:paraId="792440D1" w14:textId="77777777" w:rsidR="00974D0A" w:rsidRPr="00974D0A" w:rsidRDefault="00974D0A" w:rsidP="00974D0A">
      <w:pPr>
        <w:rPr>
          <w:b/>
          <w:bCs/>
        </w:rPr>
      </w:pPr>
      <w:r w:rsidRPr="00974D0A">
        <w:rPr>
          <w:b/>
          <w:bCs/>
        </w:rPr>
        <w:t>§ 2. Wykonanie uchwały powierza się Przewodniczącemu Rady Miejskiej w Rogoźnie.</w:t>
      </w:r>
    </w:p>
    <w:p w14:paraId="7ED78FF4" w14:textId="77777777" w:rsidR="00974D0A" w:rsidRPr="00974D0A" w:rsidRDefault="00974D0A" w:rsidP="00974D0A">
      <w:pPr>
        <w:rPr>
          <w:b/>
          <w:bCs/>
        </w:rPr>
      </w:pPr>
      <w:r w:rsidRPr="00974D0A">
        <w:rPr>
          <w:b/>
          <w:bCs/>
        </w:rPr>
        <w:t>§ 3. Uchwała wchodzi w życie z dniem podjęcia.</w:t>
      </w:r>
    </w:p>
    <w:p w14:paraId="407BB9C1" w14:textId="77777777" w:rsidR="00974D0A" w:rsidRDefault="00974D0A" w:rsidP="00974D0A">
      <w:pPr>
        <w:rPr>
          <w:b/>
          <w:bCs/>
        </w:rPr>
      </w:pPr>
    </w:p>
    <w:p w14:paraId="2BE5195C" w14:textId="77777777" w:rsidR="00974D0A" w:rsidRDefault="00974D0A" w:rsidP="00974D0A">
      <w:pPr>
        <w:rPr>
          <w:b/>
          <w:bCs/>
        </w:rPr>
      </w:pPr>
    </w:p>
    <w:p w14:paraId="626AC303" w14:textId="77777777" w:rsidR="00F5652F" w:rsidRDefault="00F5652F" w:rsidP="00974D0A">
      <w:pPr>
        <w:rPr>
          <w:b/>
          <w:bCs/>
        </w:rPr>
      </w:pPr>
    </w:p>
    <w:p w14:paraId="00308F71" w14:textId="77777777" w:rsidR="00F5652F" w:rsidRDefault="00F5652F" w:rsidP="00974D0A">
      <w:pPr>
        <w:rPr>
          <w:b/>
          <w:bCs/>
        </w:rPr>
      </w:pPr>
    </w:p>
    <w:p w14:paraId="0D985738" w14:textId="77777777" w:rsidR="00F5652F" w:rsidRDefault="00F5652F" w:rsidP="00974D0A">
      <w:pPr>
        <w:rPr>
          <w:b/>
          <w:bCs/>
        </w:rPr>
      </w:pPr>
    </w:p>
    <w:p w14:paraId="1F3409B1" w14:textId="77777777" w:rsidR="00F5652F" w:rsidRDefault="00F5652F" w:rsidP="00974D0A">
      <w:pPr>
        <w:rPr>
          <w:b/>
          <w:bCs/>
        </w:rPr>
      </w:pPr>
    </w:p>
    <w:p w14:paraId="6C9427A2" w14:textId="77777777" w:rsidR="00F5652F" w:rsidRDefault="00F5652F" w:rsidP="00974D0A">
      <w:pPr>
        <w:rPr>
          <w:b/>
          <w:bCs/>
        </w:rPr>
      </w:pPr>
    </w:p>
    <w:p w14:paraId="3A91D136" w14:textId="77777777" w:rsidR="00F5652F" w:rsidRDefault="00F5652F" w:rsidP="00974D0A">
      <w:pPr>
        <w:rPr>
          <w:b/>
          <w:bCs/>
        </w:rPr>
      </w:pPr>
    </w:p>
    <w:p w14:paraId="21389572" w14:textId="77777777" w:rsidR="00F5652F" w:rsidRDefault="00F5652F" w:rsidP="00974D0A">
      <w:pPr>
        <w:rPr>
          <w:b/>
          <w:bCs/>
        </w:rPr>
      </w:pPr>
    </w:p>
    <w:p w14:paraId="6788FCB6" w14:textId="77777777" w:rsidR="00F5652F" w:rsidRDefault="00F5652F" w:rsidP="00974D0A">
      <w:pPr>
        <w:rPr>
          <w:b/>
          <w:bCs/>
        </w:rPr>
      </w:pPr>
    </w:p>
    <w:p w14:paraId="63CC848E" w14:textId="77777777" w:rsidR="00F5652F" w:rsidRDefault="00F5652F" w:rsidP="00974D0A">
      <w:pPr>
        <w:rPr>
          <w:b/>
          <w:bCs/>
        </w:rPr>
      </w:pPr>
    </w:p>
    <w:p w14:paraId="5DCC989F" w14:textId="77777777" w:rsidR="00F5652F" w:rsidRDefault="00F5652F" w:rsidP="00974D0A">
      <w:pPr>
        <w:rPr>
          <w:b/>
          <w:bCs/>
        </w:rPr>
      </w:pPr>
    </w:p>
    <w:p w14:paraId="02F1B745" w14:textId="77777777" w:rsidR="00F5652F" w:rsidRDefault="00F5652F" w:rsidP="00974D0A">
      <w:pPr>
        <w:rPr>
          <w:b/>
          <w:bCs/>
        </w:rPr>
      </w:pPr>
    </w:p>
    <w:p w14:paraId="28257699" w14:textId="77777777" w:rsidR="00F5652F" w:rsidRDefault="00F5652F" w:rsidP="00974D0A">
      <w:pPr>
        <w:rPr>
          <w:b/>
          <w:bCs/>
        </w:rPr>
      </w:pPr>
    </w:p>
    <w:p w14:paraId="7C67C656" w14:textId="77777777" w:rsidR="00F5652F" w:rsidRDefault="00F5652F" w:rsidP="00974D0A">
      <w:pPr>
        <w:rPr>
          <w:b/>
          <w:bCs/>
        </w:rPr>
      </w:pPr>
    </w:p>
    <w:p w14:paraId="4FA656BF" w14:textId="77777777" w:rsidR="00F5652F" w:rsidRDefault="00F5652F" w:rsidP="00974D0A">
      <w:pPr>
        <w:rPr>
          <w:b/>
          <w:bCs/>
        </w:rPr>
      </w:pPr>
    </w:p>
    <w:p w14:paraId="240888AA" w14:textId="77777777" w:rsidR="00F5652F" w:rsidRDefault="00F5652F" w:rsidP="00974D0A">
      <w:pPr>
        <w:rPr>
          <w:b/>
          <w:bCs/>
        </w:rPr>
      </w:pPr>
    </w:p>
    <w:p w14:paraId="347D30C9" w14:textId="77777777" w:rsidR="00F5652F" w:rsidRDefault="00F5652F" w:rsidP="00974D0A">
      <w:pPr>
        <w:rPr>
          <w:b/>
          <w:bCs/>
        </w:rPr>
      </w:pPr>
    </w:p>
    <w:p w14:paraId="4B71A752" w14:textId="77777777" w:rsidR="00F5652F" w:rsidRDefault="00F5652F" w:rsidP="00974D0A">
      <w:pPr>
        <w:rPr>
          <w:b/>
          <w:bCs/>
        </w:rPr>
      </w:pPr>
    </w:p>
    <w:p w14:paraId="24918A76" w14:textId="221481A5" w:rsidR="00974D0A" w:rsidRDefault="00974D0A" w:rsidP="00F5652F">
      <w:pPr>
        <w:ind w:left="2832" w:firstLine="708"/>
        <w:rPr>
          <w:b/>
          <w:bCs/>
        </w:rPr>
      </w:pPr>
      <w:r>
        <w:rPr>
          <w:b/>
          <w:bCs/>
        </w:rPr>
        <w:lastRenderedPageBreak/>
        <w:t>Uzasadnienie:</w:t>
      </w:r>
    </w:p>
    <w:p w14:paraId="2C22668F" w14:textId="3111049B" w:rsidR="00974D0A" w:rsidRPr="004B7175" w:rsidRDefault="004B7175" w:rsidP="004B7175">
      <w:pPr>
        <w:jc w:val="both"/>
      </w:pPr>
      <w:r w:rsidRPr="004B7175">
        <w:t xml:space="preserve">Zmiana załącznika do uchwały nr </w:t>
      </w:r>
      <w:proofErr w:type="spellStart"/>
      <w:r w:rsidR="00F5652F" w:rsidRPr="00974D0A">
        <w:t>Nr</w:t>
      </w:r>
      <w:proofErr w:type="spellEnd"/>
      <w:r w:rsidR="00F5652F" w:rsidRPr="00974D0A">
        <w:t xml:space="preserve"> </w:t>
      </w:r>
      <w:r w:rsidR="00F5652F">
        <w:t>XIII/133/2024</w:t>
      </w:r>
      <w:r w:rsidR="00F5652F" w:rsidRPr="00974D0A">
        <w:t xml:space="preserve"> </w:t>
      </w:r>
      <w:r w:rsidRPr="004B7175">
        <w:t xml:space="preserve">Rady Miejskiej w Rogoźnie spowodowana jest </w:t>
      </w:r>
      <w:r>
        <w:t>informacją Prezesa Spółki Aquabellis o braku możliwości przedstawienia sprawozdania z d</w:t>
      </w:r>
      <w:r w:rsidRPr="00974D0A">
        <w:t>ziałalnoś</w:t>
      </w:r>
      <w:r>
        <w:t>ci</w:t>
      </w:r>
      <w:r w:rsidRPr="00974D0A">
        <w:t xml:space="preserve"> spółek gminnych „Megawat” (bilans działalnoś</w:t>
      </w:r>
      <w:r>
        <w:t>ci</w:t>
      </w:r>
      <w:r w:rsidRPr="00974D0A">
        <w:t xml:space="preserve"> na dzień połączenia) i „Aquabellis”</w:t>
      </w:r>
      <w:r>
        <w:t xml:space="preserve"> w I kwartale roku 2025 z powodu usprawiedliwionej nieobecności.</w:t>
      </w:r>
    </w:p>
    <w:p w14:paraId="1C826D92" w14:textId="77777777" w:rsidR="00974D0A" w:rsidRPr="00974D0A" w:rsidRDefault="00974D0A" w:rsidP="00974D0A">
      <w:r w:rsidRPr="00974D0A">
        <w:t>Z uwagi na powyższe, podjęcie niniejszej uchwały jest uzasadnione.</w:t>
      </w:r>
    </w:p>
    <w:p w14:paraId="47E96B3A" w14:textId="77777777" w:rsidR="00D341CE" w:rsidRDefault="00D341CE"/>
    <w:sectPr w:rsidR="00D3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119FF"/>
    <w:multiLevelType w:val="multilevel"/>
    <w:tmpl w:val="F96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42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0A"/>
    <w:rsid w:val="000B17B0"/>
    <w:rsid w:val="00380326"/>
    <w:rsid w:val="004B7175"/>
    <w:rsid w:val="005C0ED8"/>
    <w:rsid w:val="00974D0A"/>
    <w:rsid w:val="00B21889"/>
    <w:rsid w:val="00C57B20"/>
    <w:rsid w:val="00D341CE"/>
    <w:rsid w:val="00E601DB"/>
    <w:rsid w:val="00F16317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C56A"/>
  <w15:chartTrackingRefBased/>
  <w15:docId w15:val="{C3DB2954-AE9B-4001-BA59-7AA7B666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4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4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4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4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4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4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4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4D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4D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4D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4D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4D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4D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4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4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4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4D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4D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4D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4D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Anna Mazur</cp:lastModifiedBy>
  <cp:revision>2</cp:revision>
  <dcterms:created xsi:type="dcterms:W3CDTF">2025-02-25T09:50:00Z</dcterms:created>
  <dcterms:modified xsi:type="dcterms:W3CDTF">2025-02-25T09:50:00Z</dcterms:modified>
</cp:coreProperties>
</file>