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87AA" w14:textId="77777777" w:rsidR="00BE13A8" w:rsidRPr="002A5387" w:rsidRDefault="00000000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b/>
          <w:bCs/>
          <w:sz w:val="22"/>
          <w:szCs w:val="22"/>
        </w:rPr>
        <w:t>Rada Miejska w Rogoźnie</w:t>
      </w:r>
      <w:r w:rsidRPr="002A5387">
        <w:rPr>
          <w:rFonts w:asciiTheme="minorHAnsi" w:hAnsiTheme="minorHAnsi" w:cstheme="minorHAnsi"/>
          <w:sz w:val="22"/>
          <w:szCs w:val="22"/>
        </w:rPr>
        <w:br/>
        <w:t>Radni Sesja</w:t>
      </w:r>
    </w:p>
    <w:p w14:paraId="18B34340" w14:textId="469E94A7" w:rsidR="00BE13A8" w:rsidRPr="002A5387" w:rsidRDefault="00000000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Protokół nr </w:t>
      </w:r>
      <w:r w:rsidR="008D40DE" w:rsidRPr="002A5387">
        <w:rPr>
          <w:rFonts w:asciiTheme="minorHAnsi" w:hAnsiTheme="minorHAnsi" w:cstheme="minorHAnsi"/>
          <w:b/>
          <w:bCs/>
          <w:sz w:val="22"/>
          <w:szCs w:val="22"/>
        </w:rPr>
        <w:t>12/2024</w:t>
      </w:r>
    </w:p>
    <w:p w14:paraId="3027B476" w14:textId="77777777" w:rsidR="00BE13A8" w:rsidRPr="002A5387" w:rsidRDefault="00000000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t xml:space="preserve">XII Sesja w dniu 16 grudnia 2024 </w:t>
      </w:r>
      <w:r w:rsidRPr="002A5387">
        <w:rPr>
          <w:rFonts w:asciiTheme="minorHAnsi" w:hAnsiTheme="minorHAnsi" w:cstheme="minorHAnsi"/>
          <w:sz w:val="22"/>
          <w:szCs w:val="22"/>
        </w:rPr>
        <w:br/>
        <w:t>Obrady rozpoczęto 16 grudnia 2024 o godz. 16:00, a zakończono o godz. 18:32 tego samego dnia.</w:t>
      </w:r>
    </w:p>
    <w:p w14:paraId="04285E08" w14:textId="31360ADB" w:rsidR="008D40DE" w:rsidRPr="002A5387" w:rsidRDefault="008D40DE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b/>
          <w:bCs/>
          <w:sz w:val="22"/>
          <w:szCs w:val="22"/>
        </w:rPr>
        <w:t>1. Otwarcie sesji i stwierdzenie quorum.</w:t>
      </w:r>
    </w:p>
    <w:p w14:paraId="7E42CDE8" w14:textId="2AF04ED7" w:rsidR="00BE13A8" w:rsidRPr="002A5387" w:rsidRDefault="00000000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t xml:space="preserve">W posiedzeniu wzięło udział 15 </w:t>
      </w:r>
      <w:r w:rsidR="008D40DE" w:rsidRPr="002A5387">
        <w:rPr>
          <w:rFonts w:asciiTheme="minorHAnsi" w:hAnsiTheme="minorHAnsi" w:cstheme="minorHAnsi"/>
          <w:sz w:val="22"/>
          <w:szCs w:val="22"/>
        </w:rPr>
        <w:t>radnych</w:t>
      </w:r>
      <w:r w:rsidRPr="002A5387">
        <w:rPr>
          <w:rFonts w:asciiTheme="minorHAnsi" w:hAnsiTheme="minorHAnsi" w:cstheme="minorHAnsi"/>
          <w:sz w:val="22"/>
          <w:szCs w:val="22"/>
        </w:rPr>
        <w:t>.</w:t>
      </w:r>
    </w:p>
    <w:p w14:paraId="63E24294" w14:textId="77777777" w:rsidR="00BE13A8" w:rsidRPr="002A5387" w:rsidRDefault="00000000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t>Obecni:</w:t>
      </w:r>
    </w:p>
    <w:p w14:paraId="7A2106FF" w14:textId="77777777" w:rsidR="00BE13A8" w:rsidRPr="002A5387" w:rsidRDefault="00000000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t>1. Marcin Bukowski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2.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br/>
        <w:t xml:space="preserve">3.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-Szpek</w:t>
      </w:r>
      <w:r w:rsidRPr="002A5387">
        <w:rPr>
          <w:rFonts w:asciiTheme="minorHAnsi" w:hAnsiTheme="minorHAnsi" w:cstheme="minorHAnsi"/>
          <w:sz w:val="22"/>
          <w:szCs w:val="22"/>
        </w:rPr>
        <w:br/>
        <w:t>4. Henryk Janus</w:t>
      </w:r>
      <w:r w:rsidRPr="002A5387">
        <w:rPr>
          <w:rFonts w:asciiTheme="minorHAnsi" w:hAnsiTheme="minorHAnsi" w:cstheme="minorHAnsi"/>
          <w:sz w:val="22"/>
          <w:szCs w:val="22"/>
        </w:rPr>
        <w:br/>
        <w:t>5. Aneta Karaś</w:t>
      </w:r>
      <w:r w:rsidRPr="002A5387">
        <w:rPr>
          <w:rFonts w:asciiTheme="minorHAnsi" w:hAnsiTheme="minorHAnsi" w:cstheme="minorHAnsi"/>
          <w:sz w:val="22"/>
          <w:szCs w:val="22"/>
        </w:rPr>
        <w:br/>
        <w:t>6. Roman Kinach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7.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br/>
        <w:t>8. Maciej Kutka</w:t>
      </w:r>
      <w:r w:rsidRPr="002A5387">
        <w:rPr>
          <w:rFonts w:asciiTheme="minorHAnsi" w:hAnsiTheme="minorHAnsi" w:cstheme="minorHAnsi"/>
          <w:sz w:val="22"/>
          <w:szCs w:val="22"/>
        </w:rPr>
        <w:br/>
        <w:t>9. Jarosław Łatka</w:t>
      </w:r>
      <w:r w:rsidRPr="002A5387">
        <w:rPr>
          <w:rFonts w:asciiTheme="minorHAnsi" w:hAnsiTheme="minorHAnsi" w:cstheme="minorHAnsi"/>
          <w:sz w:val="22"/>
          <w:szCs w:val="22"/>
        </w:rPr>
        <w:br/>
        <w:t>10. Adam Nadolny</w:t>
      </w:r>
      <w:r w:rsidRPr="002A5387">
        <w:rPr>
          <w:rFonts w:asciiTheme="minorHAnsi" w:hAnsiTheme="minorHAnsi" w:cstheme="minorHAnsi"/>
          <w:sz w:val="22"/>
          <w:szCs w:val="22"/>
        </w:rPr>
        <w:br/>
        <w:t>11. Krzysztof Nikodem</w:t>
      </w:r>
      <w:r w:rsidRPr="002A5387">
        <w:rPr>
          <w:rFonts w:asciiTheme="minorHAnsi" w:hAnsiTheme="minorHAnsi" w:cstheme="minorHAnsi"/>
          <w:sz w:val="22"/>
          <w:szCs w:val="22"/>
        </w:rPr>
        <w:br/>
        <w:t>12. Krzysztof Ostrowski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13.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br/>
        <w:t>14. Szymon Witt</w:t>
      </w:r>
      <w:r w:rsidRPr="002A5387">
        <w:rPr>
          <w:rFonts w:asciiTheme="minorHAnsi" w:hAnsiTheme="minorHAnsi" w:cstheme="minorHAnsi"/>
          <w:sz w:val="22"/>
          <w:szCs w:val="22"/>
        </w:rPr>
        <w:br/>
        <w:t>15. Paweł Wojciechowski</w:t>
      </w:r>
    </w:p>
    <w:p w14:paraId="03DB1564" w14:textId="77777777" w:rsidR="00EF2D1F" w:rsidRPr="00EF2D1F" w:rsidRDefault="00EF2D1F" w:rsidP="00EF2D1F">
      <w:pPr>
        <w:spacing w:before="100" w:beforeAutospacing="1" w:after="100" w:afterAutospacing="1"/>
        <w:outlineLvl w:val="1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b/>
          <w:bCs/>
          <w:sz w:val="22"/>
          <w:szCs w:val="22"/>
        </w:rPr>
        <w:t>Porządek obrad</w:t>
      </w:r>
    </w:p>
    <w:p w14:paraId="06D0487E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1. Otwarcie sesji i stwierdzenie quorum.</w:t>
      </w:r>
    </w:p>
    <w:p w14:paraId="7F79AEDC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2. Przyjęcie porządku obrad.</w:t>
      </w:r>
    </w:p>
    <w:p w14:paraId="7A362AC0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3. Przyjęcie protokołów z sesji XI - IX kadencji Rady Miejskiej w Rogoźnie.</w:t>
      </w:r>
    </w:p>
    <w:p w14:paraId="0B12F945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4. Pytania do Starosty, Radnych Rady Powiatu, Burmistrza, Radnych Rady Miejskiej w Rogoźnie i Sołtysów.</w:t>
      </w:r>
    </w:p>
    <w:p w14:paraId="71F186BC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5. Podjęcie uchwał okołobudżetowych:</w:t>
      </w:r>
    </w:p>
    <w:p w14:paraId="59CABCC0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a) w sprawie określenia jednostkowej stawki dotacji przedmiotowej na 2025 rok, (ZAMK)(osoba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51B805AA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b) w sprawie dotacji podmiotowej na 2025 rok dla Centrum Integracji Społecznej w Rogoźnie – samorządowego zakładu budżetowego,(osoba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1BBE2486" w14:textId="77777777" w:rsid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c) w sprawie określenia dotacji przedmiotowej na 2025 dla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OSiR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.(osoba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6A84C6A4" w14:textId="36D14684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</w:t>
      </w: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) pomocy finansowej dla Powiatu Obornickiego, (osoba referująca - Skarbnik -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688BF362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6. Podjęcie uchwały Wieloletniej Prognozy Finansowej Gminy Rogoźno na lata 2025 – 2040.</w:t>
      </w:r>
    </w:p>
    <w:p w14:paraId="5C04D41C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a) przedstawienie projektu uchwały Wieloletniej Prognozy Finansowej Gminy Rogoźno na lata 2025 – 2040 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404A2A63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b) odczytanie opinii Regionalnej Izby Obrachunkowej w Poznaniu o projekcie uchwały Wieloletniej Prognozy Finansowej Gminy Rogoźno, 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7848E73C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c) dyskusja nad projektem uchwały,</w:t>
      </w:r>
    </w:p>
    <w:p w14:paraId="1FDBEFBF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lastRenderedPageBreak/>
        <w:t>d) głosowanie uchwały Wieloletniej Prognozy Finansowej Gminy Rogoźno na lata 2025 – 2040:</w:t>
      </w:r>
    </w:p>
    <w:p w14:paraId="53892B1B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e) - głosowanie autopoprawek,</w:t>
      </w:r>
    </w:p>
    <w:p w14:paraId="504797E7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f) - przedstawienie i głosowanie poprawek radnych do uchwały,</w:t>
      </w:r>
    </w:p>
    <w:p w14:paraId="659B64BD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g) - głosowanie uchwały w sprawie Wieloletniej Prognozy Finansowej Gminy Rogoźno na lata 2025 – 2040.</w:t>
      </w:r>
    </w:p>
    <w:p w14:paraId="15748F1D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7. Podjęcie uchwały w sprawie budżetu Gminy Rogoźno na rok 2025.</w:t>
      </w:r>
    </w:p>
    <w:p w14:paraId="33A306F4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a) przedstawienie projektu uchwały budżetowej 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104E9A0E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b) odczytanie opinii Regionalnej Izby Obrachunkowej w Poznaniu o projekcie budżetu Gminy Rogoźno na rok 2025, 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3278D5A4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c) odczytanie opinii Komisji Spraw Społecznych, Oświaty i Kultury o projekcie budżetu, (osoba referująca - Przewodnicząca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KSSOiK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60A8C426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d) odczytanie opinii Komisji Gospodarki, Finansów i Rolnictwa o projekcie budżetu, (osoba referująca - Przewodniczący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KGFiR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4579E243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e) przedstawienie stanowiska Burmistrza Rogoźna w sprawie wniosków zawartych w opiniach komisji stałych Rady Miejskiej,</w:t>
      </w:r>
    </w:p>
    <w:p w14:paraId="6FE9F2DD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f) dyskusja nad projektem budżetu</w:t>
      </w:r>
    </w:p>
    <w:p w14:paraId="7D16EFE8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g) głosowanie uchwały budżetowej Gminy Rogoźno na 2025 rok:</w:t>
      </w:r>
    </w:p>
    <w:p w14:paraId="73FE9F93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h) - głosowanie autopoprawek</w:t>
      </w:r>
    </w:p>
    <w:p w14:paraId="0A3CB3D4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i) - przedstawienie i głosowanie poprawek radnych do uchwały,</w:t>
      </w:r>
    </w:p>
    <w:p w14:paraId="55CB955F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j) - głosowanie uchwały budżetowej Gminy Rogoźno na rok 2025.</w:t>
      </w:r>
    </w:p>
    <w:p w14:paraId="7E2E30AE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8. Podjęcie uchwał w sprawach:</w:t>
      </w:r>
    </w:p>
    <w:p w14:paraId="4D0E74E0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a) udzielenia odpowiedzi na pismo Wojewody Wielkopolskiego dnia 28 listopada 2024 r. znak NP-II.4100.66.2024.6 (osoba referująca - Przewodniczący - Jarosław Łatka)</w:t>
      </w:r>
    </w:p>
    <w:p w14:paraId="3EA6A458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b) ustalenia szczegółowych zasad ponoszenia odpłatności za pobyt w schronisku dla osób bezdomnych oraz schronisku dla osób bezdomnych z usługami opiekuńczymi. (osoba referująca - Kierownik Ewelina Kowalska)</w:t>
      </w:r>
    </w:p>
    <w:p w14:paraId="19FB9E2F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c)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 i trybu ich pobierania, a także szczegółowych warunków przyznawania usług sąsiedzkich.(osoba referująca - Kierownik Ewelina Kowalska)</w:t>
      </w:r>
    </w:p>
    <w:p w14:paraId="64F03F39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d) zawarcia porozumienia międzygminnego dotyczącego realizacji zadania w zakresie zapewnienia opieki nad bezdomnymi zwierzętami oraz zapobiegania bezdomności na rok 2025 (osoba referująca - kierownik Roman Piątkowski)</w:t>
      </w:r>
    </w:p>
    <w:p w14:paraId="6FB658DA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e) ustalenia wysokości stawek opłat za zajęcie pasa drogowego dróg gminnych (osoba referująca - Kierownik Dorota Ślachciak)</w:t>
      </w:r>
    </w:p>
    <w:p w14:paraId="417B99A8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f) organizacji publicznego transportu zbiorowego na terenie Gminy Rogoźno w 2025 roku.(osoba referująca - Kierownik Dorota Ślachciak)</w:t>
      </w:r>
    </w:p>
    <w:p w14:paraId="6EE5400B" w14:textId="122ED8D4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g</w:t>
      </w: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) zmian w budżecie Gminy Rogoźno na rok 2024, 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6BD6CC1F" w14:textId="182BC563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h</w:t>
      </w: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) zmiany w Wieloletniej Prognozie Finansowej na lata 2024-2040,(osoba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2A61B148" w14:textId="53B5AB05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</w:t>
      </w:r>
      <w:r w:rsidRPr="00EF2D1F">
        <w:rPr>
          <w:rFonts w:asciiTheme="minorHAnsi" w:eastAsia="Times New Roman" w:hAnsiTheme="minorHAnsi" w:cstheme="minorHAnsi"/>
          <w:sz w:val="22"/>
          <w:szCs w:val="22"/>
        </w:rPr>
        <w:t xml:space="preserve">) ustalenia wydatków Gminy, które nie wygasają z upływem roku budżetowego 2024. (osoba referująca - Skarbnik Anna </w:t>
      </w:r>
      <w:proofErr w:type="spellStart"/>
      <w:r w:rsidRPr="00EF2D1F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EF2D1F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00DADFEA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9. Informacja Przewodniczącego Rady Miejskiej i Przewodniczących Komisji o działaniach podejmowanych w okresie międzysesyjnym.</w:t>
      </w:r>
    </w:p>
    <w:p w14:paraId="67CCD5CB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10. Sprawozdanie Burmistrza Rogoźna o pracach w okresie międzysesyjnym oraz z wykonania uchwał Rady Miejskiej.</w:t>
      </w:r>
    </w:p>
    <w:p w14:paraId="3832B905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11. Wolne głosy i wnioski.</w:t>
      </w:r>
    </w:p>
    <w:p w14:paraId="0CF0C5D1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12. Informacje i komunikaty Przewodniczącego Rady.</w:t>
      </w:r>
    </w:p>
    <w:p w14:paraId="0BE1A3F8" w14:textId="77777777" w:rsidR="00EF2D1F" w:rsidRPr="00EF2D1F" w:rsidRDefault="00EF2D1F" w:rsidP="00EF2D1F">
      <w:pPr>
        <w:rPr>
          <w:rFonts w:asciiTheme="minorHAnsi" w:eastAsia="Times New Roman" w:hAnsiTheme="minorHAnsi" w:cstheme="minorHAnsi"/>
          <w:sz w:val="22"/>
          <w:szCs w:val="22"/>
        </w:rPr>
      </w:pPr>
      <w:r w:rsidRPr="00EF2D1F">
        <w:rPr>
          <w:rFonts w:asciiTheme="minorHAnsi" w:eastAsia="Times New Roman" w:hAnsiTheme="minorHAnsi" w:cstheme="minorHAnsi"/>
          <w:sz w:val="22"/>
          <w:szCs w:val="22"/>
        </w:rPr>
        <w:t>13. Zakończenie.</w:t>
      </w:r>
    </w:p>
    <w:p w14:paraId="642393F0" w14:textId="77777777" w:rsidR="00EF2D1F" w:rsidRDefault="00EF2D1F" w:rsidP="008D40DE">
      <w:pPr>
        <w:pStyle w:val="Normalny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Zanim Przewodniczący przystąpił do procedowania porządku obrad głos oddał Burmistrzowi </w:t>
      </w:r>
      <w:proofErr w:type="spellStart"/>
      <w:r>
        <w:rPr>
          <w:rFonts w:asciiTheme="minorHAnsi" w:hAnsiTheme="minorHAnsi" w:cstheme="minorHAnsi"/>
          <w:sz w:val="22"/>
          <w:szCs w:val="22"/>
        </w:rPr>
        <w:t>rogoxna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panu Łukaszowi </w:t>
      </w:r>
      <w:proofErr w:type="spellStart"/>
      <w:r>
        <w:rPr>
          <w:rFonts w:asciiTheme="minorHAnsi" w:hAnsiTheme="minorHAnsi" w:cstheme="minorHAnsi"/>
          <w:sz w:val="22"/>
          <w:szCs w:val="22"/>
        </w:rPr>
        <w:t>Zarankowi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CB6ED5D" w14:textId="77777777" w:rsidR="00EF2D1F" w:rsidRDefault="00EF2D1F" w:rsidP="008D40DE">
      <w:pPr>
        <w:pStyle w:val="Normalny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 poinformował, że zmarł śp. Druh Stanisław Baranowski, wieloletni członek zarządu i Prezes OSP Pruśce i w związku z tym, uczczono Jego osobę minutą ciszy.</w:t>
      </w:r>
    </w:p>
    <w:p w14:paraId="61BD360E" w14:textId="17D68B9E" w:rsidR="00EF2D1F" w:rsidRDefault="00000000" w:rsidP="008D40DE">
      <w:pPr>
        <w:pStyle w:val="Normalny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2. Przyjęcie porządku obrad.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="0096306B">
        <w:rPr>
          <w:rFonts w:asciiTheme="minorHAnsi" w:hAnsiTheme="minorHAnsi" w:cstheme="minorHAnsi"/>
          <w:sz w:val="22"/>
          <w:szCs w:val="22"/>
        </w:rPr>
        <w:t xml:space="preserve">Przewodniczący Rady Jarosław Łatka po przywitaniu gości, pracowników Urzędu Miejskiego oraz radnych przedstawił zaplanowany porządek obrad. </w:t>
      </w:r>
    </w:p>
    <w:p w14:paraId="6A1AD504" w14:textId="4A7EF71E" w:rsidR="0096306B" w:rsidRDefault="0096306B" w:rsidP="008D40DE">
      <w:pPr>
        <w:pStyle w:val="NormalnyWeb"/>
        <w:spacing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porządku obrad została wniesiona jedna zmiana, uchwała z pkt </w:t>
      </w:r>
      <w:r w:rsidR="00EF2D1F">
        <w:rPr>
          <w:rFonts w:asciiTheme="minorHAnsi" w:hAnsiTheme="minorHAnsi" w:cstheme="minorHAnsi"/>
          <w:sz w:val="22"/>
          <w:szCs w:val="22"/>
        </w:rPr>
        <w:t>5 d została przeniesiona do pkt 8 g. Innych zmian nie zgłoszono.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wniosek o przeniesienie uchwały z punktu 5 d na podpunkt 8 g.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Przyjęcie porządku obrad..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</w:p>
    <w:p w14:paraId="226AE1C8" w14:textId="77777777" w:rsidR="0096306B" w:rsidRPr="0096306B" w:rsidRDefault="0096306B" w:rsidP="0096306B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Porządek obrad</w:t>
      </w:r>
    </w:p>
    <w:p w14:paraId="79647BA3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1. Otwarcie sesji i stwierdzenie quorum.</w:t>
      </w:r>
    </w:p>
    <w:p w14:paraId="1EE80F15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2. Przyjęcie porządku obrad.</w:t>
      </w:r>
    </w:p>
    <w:p w14:paraId="47975DA3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3. Przyjęcie protokołów z sesji XI - IX kadencji Rady Miejskiej w Rogoźnie.</w:t>
      </w:r>
    </w:p>
    <w:p w14:paraId="14F01B39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4. Pytania do Starosty, Radnych Rady Powiatu, Burmistrza, Radnych Rady Miejskiej w Rogoźnie i Sołtysów.</w:t>
      </w:r>
    </w:p>
    <w:p w14:paraId="5A51077D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5. Podjęcie uchwał okołobudżetowych:</w:t>
      </w:r>
    </w:p>
    <w:p w14:paraId="71991F92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a) w sprawie określenia jednostkowej stawki dotacji przedmiotowej na 2025 rok, (ZAMK)(osoba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1A5D2A17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b) w sprawie dotacji podmiotowej na 2025 rok dla Centrum Integracji Społecznej w Rogoźnie – samorządowego zakładu budżetowego,(osoba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03246630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c) w sprawie określenia dotacji przedmiotowej na 2025 dla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OSiR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.(osoba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2670EAE6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6. Podjęcie uchwały Wieloletniej Prognozy Finansowej Gminy Rogoźno na lata 2025 – 2040.</w:t>
      </w:r>
    </w:p>
    <w:p w14:paraId="54F03A85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a) przedstawienie projektu uchwały Wieloletniej Prognozy Finansowej Gminy Rogoźno na lata 2025 – 2040 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1F01DD4E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b) odczytanie opinii Regionalnej Izby Obrachunkowej w Poznaniu o projekcie uchwały Wieloletniej Prognozy Finansowej Gminy Rogoźno, 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2593BCC6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c) dyskusja nad projektem uchwały,</w:t>
      </w:r>
    </w:p>
    <w:p w14:paraId="2FBDBDB0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d) głosowanie uchwały Wieloletniej Prognozy Finansowej Gminy Rogoźno na lata 2025 – 2040:</w:t>
      </w:r>
    </w:p>
    <w:p w14:paraId="1D22E6E6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e) - głosowanie autopoprawek,</w:t>
      </w:r>
    </w:p>
    <w:p w14:paraId="5F00D6DA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f) - przedstawienie i głosowanie poprawek radnych do uchwały,</w:t>
      </w:r>
    </w:p>
    <w:p w14:paraId="3E3F461B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g) - głosowanie uchwały w sprawie Wieloletniej Prognozy Finansowej Gminy Rogoźno na lata 2025 – 2040.</w:t>
      </w:r>
    </w:p>
    <w:p w14:paraId="1C715CA4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7. Podjęcie uchwały w sprawie budżetu Gminy Rogoźno na rok 2025.</w:t>
      </w:r>
    </w:p>
    <w:p w14:paraId="43FBC975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a) przedstawienie projektu uchwały budżetowej 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2D6C6B17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b) odczytanie opinii Regionalnej Izby Obrachunkowej w Poznaniu o projekcie budżetu Gminy Rogoźno na rok 2025, 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3355262D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c) odczytanie opinii Komisji Spraw Społecznych, Oświaty i Kultury o projekcie budżetu, (osoba referująca - Przewodnicząca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KSSOiK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64A65780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d) odczytanie opinii Komisji Gospodarki, Finansów i Rolnictwa o projekcie budżetu, (osoba referująca - Przewodniczący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KGFiR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5C77AA75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e) przedstawienie stanowiska Burmistrza Rogoźna w sprawie wniosków zawartych w opiniach komisji stałych Rady Miejskiej,</w:t>
      </w:r>
    </w:p>
    <w:p w14:paraId="75D325FD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f) dyskusja nad projektem budżetu</w:t>
      </w:r>
    </w:p>
    <w:p w14:paraId="406552CC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g) głosowanie uchwały budżetowej Gminy Rogoźno na 2025 rok:</w:t>
      </w:r>
    </w:p>
    <w:p w14:paraId="0A262791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h) - głosowanie autopoprawek</w:t>
      </w:r>
    </w:p>
    <w:p w14:paraId="74C895C7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i) - przedstawienie i głosowanie poprawek radnych do uchwały,</w:t>
      </w:r>
    </w:p>
    <w:p w14:paraId="4E26E4A9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j) - głosowanie uchwały budżetowej Gminy Rogoźno na rok 2025.</w:t>
      </w:r>
    </w:p>
    <w:p w14:paraId="451EFA7D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8. Podjęcie uchwał w sprawach:</w:t>
      </w:r>
    </w:p>
    <w:p w14:paraId="507C781B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a) udzielenia odpowiedzi na pismo Wojewody Wielkopolskiego dnia 28 listopada 2024 r. znak NP-II.4100.66.2024.6 (osoba referująca - Przewodniczący - Jarosław Łatka)</w:t>
      </w:r>
    </w:p>
    <w:p w14:paraId="521896D3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b) ustalenia szczegółowych zasad ponoszenia odpłatności za pobyt w schronisku dla osób bezdomnych oraz schronisku dla osób bezdomnych z usługami opiekuńczymi. (osoba referująca - Kierownik Ewelina Kowalska)</w:t>
      </w:r>
    </w:p>
    <w:p w14:paraId="145EEF87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c)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 i trybu ich pobierania, a także szczegółowych warunków przyznawania usług sąsiedzkich.(osoba referująca - Kierownik Ewelina Kowalska)</w:t>
      </w:r>
    </w:p>
    <w:p w14:paraId="1917BD7A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d) zawarcia porozumienia międzygminnego dotyczącego realizacji zadania w zakresie zapewnienia opieki nad bezdomnymi zwierzętami oraz zapobiegania bezdomności na rok 2025 (osoba referująca - kierownik Roman Piątkowski)</w:t>
      </w:r>
    </w:p>
    <w:p w14:paraId="3ECCA3F9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e) ustalenia wysokości stawek opłat za zajęcie pasa drogowego dróg gminnych (osoba referująca - Kierownik Dorota Ślachciak)</w:t>
      </w:r>
    </w:p>
    <w:p w14:paraId="4BBB5934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f) organizacji publicznego transportu zbiorowego na terenie Gminy Rogoźno w 2025 roku.(osoba referująca - Kierownik Dorota Ślachciak)</w:t>
      </w:r>
    </w:p>
    <w:p w14:paraId="6D5A003F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g) pomocy finansowej dla Powiatu Obornickiego, (osoba referująca - Skarbnik -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30C8615B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h) zmian w budżecie Gminy Rogoźno na rok 2024, 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124BAC44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i) zmiany w Wieloletniej Prognozie Finansowej na lata 2024-2040,(osoba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7C1C55C3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 xml:space="preserve">j) ustalenia wydatków Gminy, które nie wygasają z upływem roku budżetowego 2024. (osoba referująca - Skarbnik Anna </w:t>
      </w:r>
      <w:proofErr w:type="spellStart"/>
      <w:r w:rsidRPr="0096306B">
        <w:rPr>
          <w:rFonts w:asciiTheme="minorHAnsi" w:eastAsia="Times New Roman" w:hAnsiTheme="minorHAnsi" w:cstheme="minorHAnsi"/>
          <w:sz w:val="22"/>
          <w:szCs w:val="22"/>
        </w:rPr>
        <w:t>Kornobis</w:t>
      </w:r>
      <w:proofErr w:type="spellEnd"/>
      <w:r w:rsidRPr="0096306B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6613085B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lastRenderedPageBreak/>
        <w:t>9. Informacja Przewodniczącego Rady Miejskiej i Przewodniczących Komisji o działaniach podejmowanych w okresie międzysesyjnym.</w:t>
      </w:r>
    </w:p>
    <w:p w14:paraId="03348845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10. Sprawozdanie Burmistrza Rogoźna o pracach w okresie międzysesyjnym oraz z wykonania uchwał Rady Miejskiej.</w:t>
      </w:r>
    </w:p>
    <w:p w14:paraId="115C6030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11. Wolne głosy i wnioski.</w:t>
      </w:r>
    </w:p>
    <w:p w14:paraId="1FE2CFDB" w14:textId="77777777" w:rsidR="0096306B" w:rsidRP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12. Informacje i komunikaty Przewodniczącego Rady.</w:t>
      </w:r>
    </w:p>
    <w:p w14:paraId="20490105" w14:textId="77777777" w:rsidR="0096306B" w:rsidRDefault="0096306B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96306B">
        <w:rPr>
          <w:rFonts w:asciiTheme="minorHAnsi" w:eastAsia="Times New Roman" w:hAnsiTheme="minorHAnsi" w:cstheme="minorHAnsi"/>
          <w:sz w:val="22"/>
          <w:szCs w:val="22"/>
        </w:rPr>
        <w:t>13. Zakończenie.</w:t>
      </w:r>
    </w:p>
    <w:p w14:paraId="5A7BAA44" w14:textId="77777777" w:rsidR="00227472" w:rsidRDefault="00000000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3. Przyjęcie protokołów z sesji XI - IX kadencji Rady Miejskiej w Rogoźnie.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Przyjęcie protokołów z sesji XI - IX kadencji Rady Miejskiej w Rogoźnie..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10, PRZECIW: 0, WSTRZYMUJĘ SIĘ: 5,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(10)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</w:t>
      </w:r>
      <w:r w:rsidRPr="002A5387">
        <w:rPr>
          <w:rFonts w:asciiTheme="minorHAnsi" w:hAnsiTheme="minorHAnsi" w:cstheme="minorHAnsi"/>
          <w:sz w:val="22"/>
          <w:szCs w:val="22"/>
        </w:rPr>
        <w:br/>
        <w:t>WSTRZYMUJĘ SIĘ (5)</w:t>
      </w:r>
      <w:r w:rsidRPr="002A5387">
        <w:rPr>
          <w:rFonts w:asciiTheme="minorHAnsi" w:hAnsiTheme="minorHAnsi" w:cstheme="minorHAnsi"/>
          <w:sz w:val="22"/>
          <w:szCs w:val="22"/>
        </w:rPr>
        <w:br/>
        <w:t>Marcin Bukowski, Henryk Janus, Aneta Karaś, Maciej Kutka,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4. Pytania do Starosty, Radnych Rady Powiatu, Burmistrza, Radnych Rady Miejskiej w Rogoźnie i Sołtysów.</w:t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8D40DE" w:rsidRPr="002A5387">
        <w:rPr>
          <w:rFonts w:asciiTheme="minorHAnsi" w:hAnsiTheme="minorHAnsi" w:cstheme="minorHAnsi"/>
          <w:sz w:val="22"/>
          <w:szCs w:val="22"/>
        </w:rPr>
        <w:t>Pytań nie zgłoszono.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5. Podjęcie uchwał okołobudżetowych: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a) w sprawie określenia jednostkowej stawki dotacji przedmiotowej na 2025 rok, (ZAMK)(osoba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53FC62C" w14:textId="77777777" w:rsidR="00227472" w:rsidRPr="00227472" w:rsidRDefault="00227472" w:rsidP="00227472">
      <w:pPr>
        <w:jc w:val="both"/>
        <w:rPr>
          <w:rFonts w:asciiTheme="minorHAnsi" w:hAnsiTheme="minorHAnsi" w:cstheme="minorHAnsi"/>
          <w:sz w:val="22"/>
          <w:szCs w:val="22"/>
        </w:rPr>
      </w:pPr>
      <w:r w:rsidRPr="00227472">
        <w:rPr>
          <w:rFonts w:asciiTheme="minorHAnsi" w:hAnsiTheme="minorHAnsi" w:cstheme="minorHAnsi"/>
          <w:sz w:val="22"/>
          <w:szCs w:val="22"/>
        </w:rPr>
        <w:t xml:space="preserve">Zgodnie z art. 219 ustawy z dnia 27 sierpnia 2009 roku o finansach publicznych z budżetu jednostki samorządu terytorialnego mogą być udzielane dotacje przedmiotowe dla zakładów budżetowych, kalkulowane według stawek jednostkowych. Ustalenie stawek dotacji przedmiotowych należy do kompetencji organu stanowiącego. </w:t>
      </w:r>
    </w:p>
    <w:p w14:paraId="0AA26D2A" w14:textId="77777777" w:rsidR="00227472" w:rsidRPr="00227472" w:rsidRDefault="00227472" w:rsidP="00227472">
      <w:pPr>
        <w:jc w:val="both"/>
        <w:rPr>
          <w:rFonts w:asciiTheme="minorHAnsi" w:hAnsiTheme="minorHAnsi" w:cstheme="minorHAnsi"/>
          <w:sz w:val="22"/>
          <w:szCs w:val="22"/>
        </w:rPr>
      </w:pPr>
      <w:r w:rsidRPr="00227472">
        <w:rPr>
          <w:rFonts w:asciiTheme="minorHAnsi" w:hAnsiTheme="minorHAnsi" w:cstheme="minorHAnsi"/>
          <w:sz w:val="22"/>
          <w:szCs w:val="22"/>
        </w:rPr>
        <w:t>Zmniejszające się przychody, wzrost zaległości oraz wzrost kosztów utrzymania lokali i budynków komunalnych oraz wzrost kosztów udziałów gminy w nieruchomościach wspólnych powodują pogorszenie sytuacji finansowej Zarządu Administracyjnego Mienia Komunalnego w Rogoźnie.</w:t>
      </w:r>
    </w:p>
    <w:p w14:paraId="14429C4F" w14:textId="77777777" w:rsidR="00227472" w:rsidRPr="00227472" w:rsidRDefault="00227472" w:rsidP="00227472">
      <w:pPr>
        <w:jc w:val="both"/>
        <w:rPr>
          <w:rFonts w:asciiTheme="minorHAnsi" w:hAnsiTheme="minorHAnsi" w:cstheme="minorHAnsi"/>
          <w:sz w:val="22"/>
          <w:szCs w:val="22"/>
        </w:rPr>
      </w:pPr>
      <w:r w:rsidRPr="00227472">
        <w:rPr>
          <w:rFonts w:asciiTheme="minorHAnsi" w:hAnsiTheme="minorHAnsi" w:cstheme="minorHAnsi"/>
          <w:sz w:val="22"/>
          <w:szCs w:val="22"/>
        </w:rPr>
        <w:t>Sytuacja ta powoduje zmniejszenie środków własnych, trudności z pokrywaniem bieżących opłat eksploatacyjnych i bieżących remontów w związku z powyższym zasadne jest udzielenie dotacji przedmiotowej.</w:t>
      </w:r>
    </w:p>
    <w:p w14:paraId="71C6CF13" w14:textId="77777777" w:rsidR="00227472" w:rsidRDefault="00000000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w sprawie określenia jednostkowej stawki dotacji przedmiotowej na 2025 rok, (ZAMK)(osoba referująca - Skarbnik Anna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</w:t>
      </w:r>
      <w:r w:rsidRPr="002A5387">
        <w:rPr>
          <w:rFonts w:asciiTheme="minorHAnsi" w:hAnsiTheme="minorHAnsi" w:cstheme="minorHAnsi"/>
          <w:sz w:val="22"/>
          <w:szCs w:val="22"/>
        </w:rPr>
        <w:lastRenderedPageBreak/>
        <w:t xml:space="preserve">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b) w sprawie dotacji podmiotowej na 2025 rok dla Centrum Integracji Społecznej w Rogoźnie – samorządowego zakładu budżetowego,(osoba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227472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302EF1B" w14:textId="77777777" w:rsidR="00227472" w:rsidRPr="00227472" w:rsidRDefault="00227472" w:rsidP="00227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27472">
        <w:rPr>
          <w:rFonts w:asciiTheme="minorHAnsi" w:hAnsiTheme="minorHAnsi" w:cstheme="minorHAnsi"/>
          <w:sz w:val="22"/>
          <w:szCs w:val="22"/>
        </w:rPr>
        <w:t xml:space="preserve">Centrum Integracji Społecznej w Rogoźnie prowadzi działalność od 01 października 2016 roku. Na podstawie art. 10 ust.1 pkt 1 i ust. 5 ustawy z dnia 13 czerwca 2003 roku </w:t>
      </w:r>
      <w:r w:rsidRPr="00227472">
        <w:rPr>
          <w:rFonts w:asciiTheme="minorHAnsi" w:hAnsiTheme="minorHAnsi" w:cstheme="minorHAnsi"/>
          <w:sz w:val="22"/>
          <w:szCs w:val="22"/>
        </w:rPr>
        <w:br/>
        <w:t xml:space="preserve">o zatrudnieniu socjalnym działalność Centrum Integracji Społecznej, zwanej dalej Centrum,  finansowa jest z dotacji pochodzącej z dochodów własnych jednostek samorządu terytorialnego, w tym przeznaczonych na realizację programu profilaktyki i rozwiązywania problemów alkoholowych. </w:t>
      </w:r>
    </w:p>
    <w:p w14:paraId="3DDBE976" w14:textId="77777777" w:rsidR="00227472" w:rsidRPr="00227472" w:rsidRDefault="00227472" w:rsidP="002274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27472">
        <w:rPr>
          <w:rFonts w:asciiTheme="minorHAnsi" w:hAnsiTheme="minorHAnsi" w:cstheme="minorHAnsi"/>
          <w:sz w:val="22"/>
          <w:szCs w:val="22"/>
        </w:rPr>
        <w:t xml:space="preserve">W przypadku, gdy instytucją tworzącą jest jednostka samorządu terytorialnego, kwota dotacji na prowadzenie działalności Centrum jest ustalana jako iloczyn kosztów realizacji reintegracji zawodowej i społecznej w przeliczeniu na jednego uczestnika oraz liczby pracowników Centrum określona corocznie przez organ właściwy jednostki samorządu terytorialnego. </w:t>
      </w:r>
    </w:p>
    <w:p w14:paraId="41B0E3D5" w14:textId="77777777" w:rsidR="00227472" w:rsidRPr="00227472" w:rsidRDefault="00227472" w:rsidP="00227472">
      <w:pPr>
        <w:jc w:val="both"/>
        <w:rPr>
          <w:rFonts w:asciiTheme="minorHAnsi" w:hAnsiTheme="minorHAnsi" w:cstheme="minorHAnsi"/>
          <w:sz w:val="22"/>
          <w:szCs w:val="22"/>
        </w:rPr>
      </w:pPr>
      <w:r w:rsidRPr="00227472">
        <w:rPr>
          <w:rFonts w:asciiTheme="minorHAnsi" w:hAnsiTheme="minorHAnsi" w:cstheme="minorHAnsi"/>
          <w:sz w:val="22"/>
          <w:szCs w:val="22"/>
        </w:rPr>
        <w:t xml:space="preserve">Przyjęta w uchwale kwota w wysokości 4.337,00 zł stanowi stawkę roczną przypadającą na jednego uczestnika zajęć reintegracji zawodowej i społecznej oraz jednego pracownika Centrum. Wobec powyższego koszt jednostkowy przypadający na jednego uczestnika Centrum w 2025 roku wynosi: 180.000 zł: 41,5 osób (tj. 35 uczestników Centrum </w:t>
      </w:r>
      <w:r w:rsidRPr="00227472">
        <w:rPr>
          <w:rFonts w:asciiTheme="minorHAnsi" w:hAnsiTheme="minorHAnsi" w:cstheme="minorHAnsi"/>
          <w:sz w:val="22"/>
          <w:szCs w:val="22"/>
        </w:rPr>
        <w:br/>
        <w:t>i  6,5 etatów pracowniczych Centrum) = 4.337,00 zł rocznie. Dotacja w kwocie 180.000,00 zł stanowi 7,20% planowanych kosztów CIS na 2025 rok.</w:t>
      </w:r>
    </w:p>
    <w:p w14:paraId="3A212969" w14:textId="77777777" w:rsidR="00227472" w:rsidRPr="00227472" w:rsidRDefault="00227472" w:rsidP="00227472">
      <w:pPr>
        <w:jc w:val="both"/>
        <w:rPr>
          <w:rFonts w:asciiTheme="minorHAnsi" w:hAnsiTheme="minorHAnsi" w:cstheme="minorHAnsi"/>
          <w:sz w:val="22"/>
          <w:szCs w:val="22"/>
        </w:rPr>
      </w:pPr>
      <w:r w:rsidRPr="00227472">
        <w:rPr>
          <w:rFonts w:asciiTheme="minorHAnsi" w:hAnsiTheme="minorHAnsi" w:cstheme="minorHAnsi"/>
          <w:sz w:val="22"/>
          <w:szCs w:val="22"/>
        </w:rPr>
        <w:t>Ze środków finansowych przeznaczonych na działalność Centrum zostaną sfinansowane między innymi wynagrodzenia pracowników wraz z pochodnymi, posiłki dla uczestników Centrum i bieżące koszty utrzymania obiektów Centrum oraz zakup artykułów niezbędnych do prowadzenia zajęć reintegracji zawodowej i społecznej.</w:t>
      </w:r>
    </w:p>
    <w:p w14:paraId="253E827A" w14:textId="77777777" w:rsidR="00227472" w:rsidRPr="00227472" w:rsidRDefault="00227472" w:rsidP="00227472">
      <w:pPr>
        <w:jc w:val="both"/>
        <w:rPr>
          <w:rFonts w:asciiTheme="minorHAnsi" w:hAnsiTheme="minorHAnsi" w:cstheme="minorHAnsi"/>
          <w:sz w:val="22"/>
          <w:szCs w:val="22"/>
        </w:rPr>
      </w:pPr>
      <w:r w:rsidRPr="00227472">
        <w:rPr>
          <w:rFonts w:asciiTheme="minorHAnsi" w:hAnsiTheme="minorHAnsi" w:cstheme="minorHAnsi"/>
          <w:sz w:val="22"/>
          <w:szCs w:val="22"/>
        </w:rPr>
        <w:t>Natomiast, wypłata uczestnikom Centrum świadczeń reintegracyjnych refundowana będzie wraz ze składkami na ubezpieczenie społeczne, na wniosek kierownika Centrum przez starostę właściwego dla siedziby Centrum.</w:t>
      </w:r>
    </w:p>
    <w:p w14:paraId="0F7F6220" w14:textId="77777777" w:rsidR="0020618E" w:rsidRDefault="00000000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w sprawie dotacji podmiotowej na 2025 rok dla Centrum Integracji Społecznej w Rogoźnie – samorządowego zakładu budżetowego,(osoba referująca - Skarbnik Anna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14, PRZECIW: 0, WSTRZYMUJĘ SIĘ: 0, BRAK GŁOSU: 1,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(14)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  <w:t>BRAK GŁOSU (1)</w:t>
      </w:r>
      <w:r w:rsidRPr="002A5387">
        <w:rPr>
          <w:rFonts w:asciiTheme="minorHAnsi" w:hAnsiTheme="minorHAnsi" w:cstheme="minorHAnsi"/>
          <w:sz w:val="22"/>
          <w:szCs w:val="22"/>
        </w:rPr>
        <w:br/>
        <w:t>Adam Nadolny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c) w sprawie określenia dotacji przedmiotowej na 2025 dla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OSiR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.(osoba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20618E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870BF72" w14:textId="77777777" w:rsidR="0020618E" w:rsidRPr="0020618E" w:rsidRDefault="0020618E" w:rsidP="0020618E">
      <w:pPr>
        <w:pStyle w:val="Bezodstpw"/>
        <w:spacing w:line="276" w:lineRule="auto"/>
        <w:jc w:val="both"/>
        <w:rPr>
          <w:rFonts w:cstheme="minorHAnsi"/>
        </w:rPr>
      </w:pPr>
      <w:r w:rsidRPr="0020618E">
        <w:rPr>
          <w:rFonts w:cstheme="minorHAnsi"/>
        </w:rPr>
        <w:t xml:space="preserve">Zgodnie z art. 219 ustawy z dnia 27 sierpnia 2009 roku o finansach publicznych </w:t>
      </w:r>
      <w:r w:rsidRPr="0020618E">
        <w:rPr>
          <w:rFonts w:cstheme="minorHAnsi"/>
        </w:rPr>
        <w:br/>
        <w:t xml:space="preserve">z budżetu jednostki samorządu terytorialnego mogą być udzielane dotacje przedmiotowe dla zakładów budżetowych, kalkulowane według stawek jednostkowych. </w:t>
      </w:r>
    </w:p>
    <w:p w14:paraId="3C1D92A6" w14:textId="77777777" w:rsidR="0020618E" w:rsidRPr="0020618E" w:rsidRDefault="0020618E" w:rsidP="0020618E">
      <w:pPr>
        <w:pStyle w:val="Bezodstpw"/>
        <w:spacing w:line="276" w:lineRule="auto"/>
        <w:jc w:val="both"/>
        <w:rPr>
          <w:rFonts w:cstheme="minorHAnsi"/>
        </w:rPr>
      </w:pPr>
      <w:r w:rsidRPr="0020618E">
        <w:rPr>
          <w:rFonts w:cstheme="minorHAnsi"/>
        </w:rPr>
        <w:t>Ustalenie stawek dotacji przedmiotowych należy do kompetencji organu stanowiącego. Zmniejszające się przychody, wzrost zaległości oraz wzrost kosztów utrzymania obiektów sportowych, budynków oraz kosztów utrzymania terenów rekreacyjnych na terenie Ośrodka Sportu i Rekreacji w Rogoźnie powodują pogorszenie sytuacji finansowej zakładu budżetowego.</w:t>
      </w:r>
    </w:p>
    <w:p w14:paraId="065EFCE3" w14:textId="77777777" w:rsidR="0020618E" w:rsidRPr="0020618E" w:rsidRDefault="0020618E" w:rsidP="0020618E">
      <w:pPr>
        <w:jc w:val="both"/>
        <w:rPr>
          <w:rFonts w:asciiTheme="minorHAnsi" w:hAnsiTheme="minorHAnsi" w:cstheme="minorHAnsi"/>
          <w:sz w:val="22"/>
          <w:szCs w:val="22"/>
        </w:rPr>
      </w:pPr>
      <w:r w:rsidRPr="0020618E">
        <w:rPr>
          <w:rFonts w:asciiTheme="minorHAnsi" w:hAnsiTheme="minorHAnsi" w:cstheme="minorHAnsi"/>
          <w:sz w:val="22"/>
          <w:szCs w:val="22"/>
        </w:rPr>
        <w:lastRenderedPageBreak/>
        <w:t>Sytuacja ta powoduje zmniejszenie środków własnych, trudności z pokrywaniem bieżących kosztów, w tym remontów, w związku z powyższym zasadne jest udzielenie dotacji przedmiotowej.</w:t>
      </w:r>
    </w:p>
    <w:p w14:paraId="13C606EA" w14:textId="77777777" w:rsidR="00513585" w:rsidRDefault="00000000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w sprawie określenia dotacji przedmiotowej na 2025 dla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OSiR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.(osoba referująca - Skarbnik Anna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14, PRZECIW: 0, WSTRZYMUJĘ SIĘ: 0, BRAK GŁOSU: 1,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(14)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  <w:t>BRAK GŁOSU (1)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6. Podjęcie uchwały Wieloletniej Prognozy Finansowej Gminy Rogoźno na lata 2025 – 2040.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a) przedstawienie projektu uchwały Wieloletniej Prognozy Finansowej Gminy Rogoźno na lata 2025 – 2040 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b) odczytanie opinii Regionalnej Izby Obrachunkowej w Poznaniu o projekcie uchwały Wieloletniej Prognozy Finansowej Gminy Rogoźno, 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513585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168DA46" w14:textId="77777777" w:rsidR="00513585" w:rsidRDefault="00513585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Pan Przewodniczący odstąpił od odczytywania całej opinii RIO</w:t>
      </w:r>
      <w:r>
        <w:rPr>
          <w:rFonts w:asciiTheme="minorHAnsi" w:hAnsiTheme="minorHAnsi" w:cstheme="minorHAnsi"/>
          <w:sz w:val="22"/>
          <w:szCs w:val="22"/>
        </w:rPr>
        <w:t>. Pani skarbnik poinformowała, że opinia RIO jest pozytywna.</w:t>
      </w:r>
      <w:r w:rsidRPr="00513585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c) dyskusja nad projektem uchwały,</w:t>
      </w:r>
    </w:p>
    <w:p w14:paraId="1B33CEE2" w14:textId="7960C89C" w:rsidR="00513585" w:rsidRDefault="00513585" w:rsidP="0096306B">
      <w:pPr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Nikt nie zgłosił się do dyskusji.</w:t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d) głosowanie uchwały Wieloletniej Prognozy Finansowej Gminy Rogoźno na lata 2025 – 2040: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e) - głosowanie autopoprawek,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- głosowanie autopoprawki nr 1. </w:t>
      </w:r>
    </w:p>
    <w:p w14:paraId="2D9476DD" w14:textId="77777777" w:rsidR="00513585" w:rsidRPr="00513585" w:rsidRDefault="00513585" w:rsidP="00513585">
      <w:pPr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 xml:space="preserve">W związku z przygotowaną autopoprawką do uchwały budżetowej na 2025 rok, </w:t>
      </w:r>
      <w:r w:rsidRPr="00513585">
        <w:rPr>
          <w:rFonts w:asciiTheme="minorHAnsi" w:hAnsiTheme="minorHAnsi" w:cstheme="minorHAnsi"/>
          <w:sz w:val="22"/>
          <w:szCs w:val="22"/>
        </w:rPr>
        <w:br/>
        <w:t>która powoduje zwiększenie dochodów i wydatków bieżących ulegają zmianie dane wykazane w załączniku nr 1 do Wieloletniej Prognozy Finansowej na lata 2025-2040.</w:t>
      </w:r>
    </w:p>
    <w:p w14:paraId="00EADAE0" w14:textId="77777777" w:rsidR="003A0854" w:rsidRDefault="00000000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f) - przedstawienie i głosowanie poprawek radnych do uchwały,</w:t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g) - głosowanie uchwały w sprawie Wieloletniej Prognozy Finansowej Gminy Rogoźno na lata 2025 </w:t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lastRenderedPageBreak/>
        <w:t>– 2040.</w:t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- głosowanie uchwały w sprawie Wieloletniej Prognozy Finansowej Gminy Rogoźno na lata 2025 – 2040..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7. Podjęcie uchwały w sprawie budżetu Gminy Rogoźno na rok 2025.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a) przedstawienie projektu uchwały budżetowej 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b) odczytanie opinii Regionalnej Izby Obrachunkowej w Poznaniu o projekcie budżetu Gminy Rogoźno na rok 2025, 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4CDB7B0C" w14:textId="3C52146B" w:rsidR="003A0854" w:rsidRPr="003A0854" w:rsidRDefault="003A0854" w:rsidP="003A0854">
      <w:pPr>
        <w:rPr>
          <w:rFonts w:asciiTheme="minorHAnsi" w:hAnsiTheme="minorHAnsi" w:cstheme="minorHAnsi"/>
          <w:sz w:val="22"/>
          <w:szCs w:val="22"/>
        </w:rPr>
      </w:pPr>
      <w:r w:rsidRPr="003A0854">
        <w:rPr>
          <w:rFonts w:asciiTheme="minorHAnsi" w:hAnsiTheme="minorHAnsi" w:cstheme="minorHAnsi"/>
          <w:sz w:val="22"/>
          <w:szCs w:val="22"/>
        </w:rPr>
        <w:t>Na wniosek Przewodniczącego odstąpiono od odczytywania całej opinii Rio.</w:t>
      </w:r>
      <w:r>
        <w:rPr>
          <w:rFonts w:asciiTheme="minorHAnsi" w:hAnsiTheme="minorHAnsi" w:cstheme="minorHAnsi"/>
          <w:sz w:val="22"/>
          <w:szCs w:val="22"/>
        </w:rPr>
        <w:t xml:space="preserve"> Pani skarbnik odczytała sentencję opinii Rio i po krótce przedstawiła uwagi.</w:t>
      </w:r>
    </w:p>
    <w:p w14:paraId="1ABB4B17" w14:textId="77777777" w:rsidR="003A0854" w:rsidRDefault="00000000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c) odczytanie opinii Komisji Spraw Społecznych, Oświaty i Kultury o projekcie budżetu, (osoba referująca - Przewodnicząca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KSSOiK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4A71A9C" w14:textId="67CB4DE9" w:rsidR="003A0854" w:rsidRDefault="003A0854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0854">
        <w:rPr>
          <w:rFonts w:asciiTheme="minorHAnsi" w:hAnsiTheme="minorHAnsi" w:cstheme="minorHAnsi"/>
          <w:sz w:val="22"/>
          <w:szCs w:val="22"/>
        </w:rPr>
        <w:t xml:space="preserve">Pani Przewodnicząca </w:t>
      </w:r>
      <w:proofErr w:type="spellStart"/>
      <w:r w:rsidRPr="003A0854">
        <w:rPr>
          <w:rFonts w:asciiTheme="minorHAnsi" w:hAnsiTheme="minorHAnsi" w:cstheme="minorHAnsi"/>
          <w:sz w:val="22"/>
          <w:szCs w:val="22"/>
        </w:rPr>
        <w:t>KSSOiK</w:t>
      </w:r>
      <w:proofErr w:type="spellEnd"/>
      <w:r w:rsidRPr="003A0854">
        <w:rPr>
          <w:rFonts w:asciiTheme="minorHAnsi" w:hAnsiTheme="minorHAnsi" w:cstheme="minorHAnsi"/>
          <w:sz w:val="22"/>
          <w:szCs w:val="22"/>
        </w:rPr>
        <w:t xml:space="preserve"> wskazała, że opinia komisji jest pozytywna.</w:t>
      </w:r>
      <w:r w:rsidRPr="003A0854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d) odczytanie opinii Komisji Gospodarki, Finansów i Rolnictwa o projekcie budżetu, (osoba referująca - Przewodniczący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KGFiR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20541E52" w14:textId="3E250D05" w:rsidR="003A0854" w:rsidRPr="003A0854" w:rsidRDefault="003A0854" w:rsidP="0096306B">
      <w:pPr>
        <w:rPr>
          <w:rFonts w:asciiTheme="minorHAnsi" w:hAnsiTheme="minorHAnsi" w:cstheme="minorHAnsi"/>
          <w:sz w:val="22"/>
          <w:szCs w:val="22"/>
        </w:rPr>
      </w:pPr>
      <w:r w:rsidRPr="003A0854">
        <w:rPr>
          <w:rFonts w:asciiTheme="minorHAnsi" w:hAnsiTheme="minorHAnsi" w:cstheme="minorHAnsi"/>
          <w:sz w:val="22"/>
          <w:szCs w:val="22"/>
        </w:rPr>
        <w:t xml:space="preserve">Pan Przewodniczący </w:t>
      </w:r>
      <w:proofErr w:type="spellStart"/>
      <w:r w:rsidRPr="003A0854">
        <w:rPr>
          <w:rFonts w:asciiTheme="minorHAnsi" w:hAnsiTheme="minorHAnsi" w:cstheme="minorHAnsi"/>
          <w:sz w:val="22"/>
          <w:szCs w:val="22"/>
        </w:rPr>
        <w:t>KGFiR</w:t>
      </w:r>
      <w:proofErr w:type="spellEnd"/>
      <w:r w:rsidRPr="003A0854">
        <w:rPr>
          <w:rFonts w:asciiTheme="minorHAnsi" w:hAnsiTheme="minorHAnsi" w:cstheme="minorHAnsi"/>
          <w:sz w:val="22"/>
          <w:szCs w:val="22"/>
        </w:rPr>
        <w:t xml:space="preserve"> określił, że opinia komisji jest jednomyślnie pozytywna.</w:t>
      </w:r>
    </w:p>
    <w:p w14:paraId="4E82316D" w14:textId="77777777" w:rsidR="003A0854" w:rsidRDefault="00000000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e) przedstawienie stanowiska Burmistrza Rogoźna w sprawie wniosków zawartych w opiniach komisji stałych Rady Miejskiej,</w:t>
      </w:r>
    </w:p>
    <w:p w14:paraId="48A15146" w14:textId="77777777" w:rsidR="00382E2E" w:rsidRDefault="003A0854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0854">
        <w:rPr>
          <w:rFonts w:asciiTheme="minorHAnsi" w:hAnsiTheme="minorHAnsi" w:cstheme="minorHAnsi"/>
          <w:sz w:val="22"/>
          <w:szCs w:val="22"/>
        </w:rPr>
        <w:t>Burmistrz poinformował, że nie otrzymał wniosków z komisji.</w:t>
      </w:r>
      <w:r w:rsidRPr="003A0854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f) dyskusja nad projektem budżetu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6C1D464C" w14:textId="77777777" w:rsidR="00CF551F" w:rsidRDefault="00382E2E" w:rsidP="0096306B">
      <w:pPr>
        <w:rPr>
          <w:rFonts w:asciiTheme="minorHAnsi" w:hAnsiTheme="minorHAnsi" w:cstheme="minorHAnsi"/>
          <w:sz w:val="22"/>
          <w:szCs w:val="22"/>
        </w:rPr>
      </w:pPr>
      <w:r w:rsidRPr="00382E2E">
        <w:rPr>
          <w:rFonts w:asciiTheme="minorHAnsi" w:hAnsiTheme="minorHAnsi" w:cstheme="minorHAnsi"/>
          <w:sz w:val="22"/>
          <w:szCs w:val="22"/>
        </w:rPr>
        <w:t xml:space="preserve">Pan radny Krzysztof Nikodem </w:t>
      </w:r>
      <w:r>
        <w:rPr>
          <w:rFonts w:asciiTheme="minorHAnsi" w:hAnsiTheme="minorHAnsi" w:cstheme="minorHAnsi"/>
          <w:sz w:val="22"/>
          <w:szCs w:val="22"/>
        </w:rPr>
        <w:t xml:space="preserve">w imieniu klubu „Energia” </w:t>
      </w:r>
      <w:r w:rsidRPr="00382E2E">
        <w:rPr>
          <w:rFonts w:asciiTheme="minorHAnsi" w:hAnsiTheme="minorHAnsi" w:cstheme="minorHAnsi"/>
          <w:sz w:val="22"/>
          <w:szCs w:val="22"/>
        </w:rPr>
        <w:t>złożył na ręce burmistrza podziękowania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2E2E">
        <w:rPr>
          <w:rFonts w:asciiTheme="minorHAnsi" w:hAnsiTheme="minorHAnsi" w:cstheme="minorHAnsi"/>
          <w:sz w:val="22"/>
          <w:szCs w:val="22"/>
        </w:rPr>
        <w:t xml:space="preserve">za prace nad budżetem, </w:t>
      </w:r>
      <w:r>
        <w:rPr>
          <w:rFonts w:asciiTheme="minorHAnsi" w:hAnsiTheme="minorHAnsi" w:cstheme="minorHAnsi"/>
          <w:sz w:val="22"/>
          <w:szCs w:val="22"/>
        </w:rPr>
        <w:t xml:space="preserve">pani skarbnik za trud i umiejętność zbudowania zespołu, który również zaangażował się w tą pracę. Radny dodał, że cieszy pozytywna opinia RIO z małymi poprawkami, które nie 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aż tak istotne, a jako Rada z czystym sumieniem można śmia</w:t>
      </w:r>
      <w:r w:rsidR="00CF551F">
        <w:rPr>
          <w:rFonts w:asciiTheme="minorHAnsi" w:hAnsiTheme="minorHAnsi" w:cstheme="minorHAnsi"/>
          <w:sz w:val="22"/>
          <w:szCs w:val="22"/>
        </w:rPr>
        <w:t>ł</w:t>
      </w:r>
      <w:r>
        <w:rPr>
          <w:rFonts w:asciiTheme="minorHAnsi" w:hAnsiTheme="minorHAnsi" w:cstheme="minorHAnsi"/>
          <w:sz w:val="22"/>
          <w:szCs w:val="22"/>
        </w:rPr>
        <w:t>o zagłosować za przyjęciem tego budżetu. Budżet zawiera zadania dla wszystkich okręgów, nikt nie został pominięty, tak samo należy pochwalić tegoroczny budżet, który przy niestabilnej sytuacji w kraju udało się zrealizować.</w:t>
      </w:r>
    </w:p>
    <w:p w14:paraId="70D1ECF3" w14:textId="6D5C7069" w:rsidR="00862CA4" w:rsidRDefault="00B53CE3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radny Szymon Witt wskazał, że jest to dla niego szczególny moment, ponieważ uczestniczy w procedowaniu budżetu po raz pierwszy i do tego z </w:t>
      </w:r>
      <w:proofErr w:type="spellStart"/>
      <w:r>
        <w:rPr>
          <w:rFonts w:asciiTheme="minorHAnsi" w:hAnsiTheme="minorHAnsi" w:cstheme="minorHAnsi"/>
          <w:sz w:val="22"/>
          <w:szCs w:val="22"/>
        </w:rPr>
        <w:t>nadwyzką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jest to fakt, który zasługuje na szczególne uznanie.</w:t>
      </w:r>
      <w:r w:rsidR="00BC7D10">
        <w:rPr>
          <w:rFonts w:asciiTheme="minorHAnsi" w:hAnsiTheme="minorHAnsi" w:cstheme="minorHAnsi"/>
          <w:sz w:val="22"/>
          <w:szCs w:val="22"/>
        </w:rPr>
        <w:t xml:space="preserve"> Słowa uznania należą się Burmistrzowi i wszystkim pracownikom za przygotowanie budżetu, który został zaplanowany z troską o przyszłość i uwzględnieniem potrzeb mieszkańców. Zdaniem radnego każda społeczność lokalna będzie mogła odczuć pozytywne zmiany – zaplanowane budowy i modernizacje dróg, rozbudowa infrastruktury, oświetlenie i zaplanowane remonty.</w:t>
      </w:r>
    </w:p>
    <w:p w14:paraId="64322A07" w14:textId="7498EA9F" w:rsidR="00BC7D10" w:rsidRDefault="00BC7D10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Radny Adam Nadolny wskazał, że jaki by ten budżet nie był to każdy będzie miał niedosyt, jednak należy wziąć pod uwagę sytuację gospodarczą w kraju i w Europie, bo do nas dopiero kryzys przyjdzie.</w:t>
      </w:r>
      <w:r w:rsidR="00406C68">
        <w:rPr>
          <w:rFonts w:asciiTheme="minorHAnsi" w:hAnsiTheme="minorHAnsi" w:cstheme="minorHAnsi"/>
          <w:sz w:val="22"/>
          <w:szCs w:val="22"/>
        </w:rPr>
        <w:t xml:space="preserve"> Radny powiedział, że budżet jest skrojony na miarę tego czasu, czekają nas modyfikacje, </w:t>
      </w:r>
      <w:r w:rsidR="00406C68">
        <w:rPr>
          <w:rFonts w:asciiTheme="minorHAnsi" w:hAnsiTheme="minorHAnsi" w:cstheme="minorHAnsi"/>
          <w:sz w:val="22"/>
          <w:szCs w:val="22"/>
        </w:rPr>
        <w:lastRenderedPageBreak/>
        <w:t>które będzie wymagała sytuacja. Pan Nadolny również złożył podziękowania za pracę nad budżetem Burmistrzom i wszystkim kierownikom i dyrektorom.</w:t>
      </w:r>
    </w:p>
    <w:p w14:paraId="3AA804BC" w14:textId="4EFC8FBD" w:rsidR="00E476AC" w:rsidRDefault="00E476AC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Wojciechowski wskazał pozytywne i negatywne strony budżetu – negatywny aspekt to nie złożenie do dofinansowania wszystkich inwestycji, które 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opracowane (czyli droga na Świetlikowo, ul. Różana, Żurawia, drogi w Gościejewie oraz przebudowa chodnika w Karolewie), bo złożone zostały tylko cztery. Patrząc na plan przychodów i wydatków przyszłego budżetu oraz wydatk</w:t>
      </w:r>
      <w:r w:rsidR="0004786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zakładów budżetowych to dochody na kwotę ok 123 mln zł </w:t>
      </w:r>
      <w:r w:rsidR="00047866">
        <w:rPr>
          <w:rFonts w:asciiTheme="minorHAnsi" w:hAnsiTheme="minorHAnsi" w:cstheme="minorHAnsi"/>
          <w:sz w:val="22"/>
          <w:szCs w:val="22"/>
        </w:rPr>
        <w:t>są m.in. z podatków które Rada ustanowiła, patrząc na kwotę długu jest to odzwierciedlenie lat poprzednich, jednak niepokojący jest wzrost kosztów obsługi tego długu. Pozytywne jest to, że w projekcie tego budżetu znalazło się bardzo dużo wniosków składanych przez sołectwa, radnych czy innych instytucji jak np. OSP.</w:t>
      </w:r>
      <w:r w:rsidR="00DC0F07">
        <w:rPr>
          <w:rFonts w:asciiTheme="minorHAnsi" w:hAnsiTheme="minorHAnsi" w:cstheme="minorHAnsi"/>
          <w:sz w:val="22"/>
          <w:szCs w:val="22"/>
        </w:rPr>
        <w:t xml:space="preserve"> Pan wojciechowski określił, że patrząc na pozytywne strony tego budżetu i negatywne – ogólna ocena budżetu jest pozytywna.</w:t>
      </w:r>
    </w:p>
    <w:p w14:paraId="403A2626" w14:textId="4574F1C9" w:rsidR="00DC0F07" w:rsidRDefault="00DC0F07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Krzysztof Ostrowski powiedział, że budżet na rok 2025 jest budżetem wyważonym, cieszy fakt, że wszystkie potrzeby radnych zostały dostrzeżone i jest to bardzo uczciwe podejście. </w:t>
      </w:r>
    </w:p>
    <w:p w14:paraId="08ED93DF" w14:textId="2829353D" w:rsidR="00DC0F07" w:rsidRDefault="00DC0F07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Radny Henryk Janus poinformował, że ta kadencja rozpoczyna się trochę inaczej niż te dotychczas, jednak nie ze wszystkim można się tu zgodzić, ponieważ nie wszystkie miejscowości zostały w tym budżecie dostrzeżone, bo prawdą jest że dostrzeżono okręgi i każdy z radnych coś tam dostał, ale nie odnosi się to do miejscowości. Jest jednak nadzieja, że w ciągu roku burmistrz dostrzeże potrzeby </w:t>
      </w:r>
      <w:r w:rsidR="007D51DE">
        <w:rPr>
          <w:rFonts w:asciiTheme="minorHAnsi" w:hAnsiTheme="minorHAnsi" w:cstheme="minorHAnsi"/>
          <w:sz w:val="22"/>
          <w:szCs w:val="22"/>
        </w:rPr>
        <w:t>tych najmniejszych wnioskodawców.</w:t>
      </w:r>
    </w:p>
    <w:p w14:paraId="09E86FE0" w14:textId="4FEC38EE" w:rsidR="00513585" w:rsidRPr="00382E2E" w:rsidRDefault="00000000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g) głosowanie uchwały budżetowej Gminy Rogoźno na 2025 rok:</w:t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h) - głosowanie autopoprawek</w:t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- głosowanie autopoprawki nr 1. </w:t>
      </w:r>
    </w:p>
    <w:p w14:paraId="35188FD6" w14:textId="77777777" w:rsidR="00513585" w:rsidRPr="00513585" w:rsidRDefault="00513585" w:rsidP="00513585">
      <w:pPr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 xml:space="preserve">Na podstawie Uchwały nr SO-19/0952/199/2024 Składu Orzekającego Regionalnej Izby Obrachunkowej w Poznaniu z dnia 9 grudnia 2024 roku w sprawie opinii o projekcie uchwały budżetowej Gminy Rogoźno na 2025 rok, Skład Orzekający wydając opinię pozytywną z uwagami </w:t>
      </w:r>
      <w:r w:rsidRPr="00513585">
        <w:rPr>
          <w:rFonts w:asciiTheme="minorHAnsi" w:hAnsiTheme="minorHAnsi" w:cstheme="minorHAnsi"/>
          <w:sz w:val="22"/>
          <w:szCs w:val="22"/>
        </w:rPr>
        <w:br/>
        <w:t>w  pkt. IV. W związku z powyższym wnioskuję o wyrażenie zgody na naniesienie stosownych poprawek:</w:t>
      </w:r>
    </w:p>
    <w:p w14:paraId="0A52C5B5" w14:textId="77777777" w:rsidR="00513585" w:rsidRPr="00513585" w:rsidRDefault="00513585" w:rsidP="005135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13585">
        <w:rPr>
          <w:rFonts w:cstheme="minorHAnsi"/>
        </w:rPr>
        <w:t>W załączniku nr 1 pn. „</w:t>
      </w:r>
      <w:r w:rsidRPr="00513585">
        <w:rPr>
          <w:rFonts w:cstheme="minorHAnsi"/>
          <w:b/>
        </w:rPr>
        <w:t>Plan dochodów</w:t>
      </w:r>
      <w:r w:rsidRPr="00513585">
        <w:rPr>
          <w:rFonts w:cstheme="minorHAnsi"/>
        </w:rPr>
        <w:t xml:space="preserve"> </w:t>
      </w:r>
      <w:r w:rsidRPr="00513585">
        <w:rPr>
          <w:rFonts w:cstheme="minorHAnsi"/>
          <w:b/>
        </w:rPr>
        <w:t>Gminy Rogoźno na 2025 rok</w:t>
      </w:r>
      <w:r w:rsidRPr="00513585">
        <w:rPr>
          <w:rFonts w:cstheme="minorHAnsi"/>
        </w:rPr>
        <w:t xml:space="preserve">”, Skład Orzekający wskazał na konieczność zastosowania poprawnej klasyfikacji w odniesieniu do zaplanowanych w projekcie budżetu dochodów: </w:t>
      </w:r>
    </w:p>
    <w:p w14:paraId="247776BD" w14:textId="77777777" w:rsidR="00513585" w:rsidRPr="00513585" w:rsidRDefault="00513585" w:rsidP="00513585">
      <w:pPr>
        <w:pStyle w:val="Akapitzlist"/>
        <w:spacing w:after="0"/>
        <w:ind w:left="1440"/>
        <w:jc w:val="both"/>
        <w:rPr>
          <w:rFonts w:cstheme="minorHAnsi"/>
          <w:b/>
        </w:rPr>
      </w:pPr>
      <w:r w:rsidRPr="00513585">
        <w:rPr>
          <w:rFonts w:cstheme="minorHAnsi"/>
          <w:b/>
        </w:rPr>
        <w:t xml:space="preserve"> W dziale 758</w:t>
      </w:r>
      <w:r w:rsidRPr="00513585">
        <w:rPr>
          <w:rFonts w:cstheme="minorHAnsi"/>
        </w:rPr>
        <w:t xml:space="preserve"> - </w:t>
      </w:r>
      <w:r w:rsidRPr="00513585">
        <w:rPr>
          <w:rFonts w:cstheme="minorHAnsi"/>
          <w:i/>
        </w:rPr>
        <w:t xml:space="preserve">Różne rozliczenia </w:t>
      </w:r>
      <w:r w:rsidRPr="00513585">
        <w:rPr>
          <w:rFonts w:cstheme="minorHAnsi"/>
          <w:b/>
          <w:i/>
        </w:rPr>
        <w:t>zmniejsza się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 dochody o kwotę             </w:t>
      </w:r>
      <w:r w:rsidRPr="00513585">
        <w:rPr>
          <w:rFonts w:cstheme="minorHAnsi"/>
          <w:b/>
        </w:rPr>
        <w:t>400,00 zł</w:t>
      </w:r>
    </w:p>
    <w:p w14:paraId="1612FD2A" w14:textId="77777777" w:rsidR="00513585" w:rsidRPr="00513585" w:rsidRDefault="00513585" w:rsidP="005135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Zmiany wprowadzono w rozdziale:</w:t>
      </w:r>
    </w:p>
    <w:p w14:paraId="7186F930" w14:textId="77777777" w:rsidR="00513585" w:rsidRPr="00513585" w:rsidRDefault="00513585" w:rsidP="0051358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>75814 - Różne rozliczenia finansowe w paragrafach:</w:t>
      </w:r>
    </w:p>
    <w:p w14:paraId="6212AAD6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FF0000"/>
        </w:rPr>
      </w:pPr>
      <w:r w:rsidRPr="00513585">
        <w:rPr>
          <w:rFonts w:cstheme="minorHAnsi"/>
        </w:rPr>
        <w:t>0610 – wpływy z opłat egzaminacyjnych oraz opłat za wydawanie świadectw, dyplomów, zaświadczeń, certyfikatów i ich duplikatów - zmniejsza się dochody</w:t>
      </w:r>
      <w:r w:rsidRPr="00513585">
        <w:rPr>
          <w:rFonts w:cstheme="minorHAnsi"/>
        </w:rPr>
        <w:br/>
        <w:t xml:space="preserve">o kwotę </w:t>
      </w:r>
      <w:r w:rsidRPr="00513585">
        <w:rPr>
          <w:rFonts w:cstheme="minorHAnsi"/>
          <w:b/>
          <w:i/>
        </w:rPr>
        <w:t>(-) 100 zł</w:t>
      </w:r>
    </w:p>
    <w:p w14:paraId="0130AC16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FF0000"/>
        </w:rPr>
      </w:pPr>
      <w:r w:rsidRPr="00513585">
        <w:rPr>
          <w:rFonts w:cstheme="minorHAnsi"/>
        </w:rPr>
        <w:t>0690 – wpływy z różnych opłat -zmniejsza się dochody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o kwotę </w:t>
      </w:r>
      <w:r w:rsidRPr="00513585">
        <w:rPr>
          <w:rFonts w:cstheme="minorHAnsi"/>
          <w:b/>
          <w:i/>
        </w:rPr>
        <w:t>(-) 300 zł</w:t>
      </w:r>
    </w:p>
    <w:p w14:paraId="43468163" w14:textId="77777777" w:rsidR="00513585" w:rsidRPr="00513585" w:rsidRDefault="00513585" w:rsidP="00513585">
      <w:pPr>
        <w:pStyle w:val="Akapitzlist"/>
        <w:spacing w:line="240" w:lineRule="auto"/>
        <w:ind w:left="1776"/>
        <w:jc w:val="both"/>
        <w:rPr>
          <w:rFonts w:cstheme="minorHAnsi"/>
          <w:color w:val="FF0000"/>
        </w:rPr>
      </w:pPr>
    </w:p>
    <w:p w14:paraId="02DE920E" w14:textId="77777777" w:rsidR="00513585" w:rsidRPr="00513585" w:rsidRDefault="00513585" w:rsidP="00513585">
      <w:pPr>
        <w:pStyle w:val="Akapitzlist"/>
        <w:spacing w:after="0"/>
        <w:ind w:left="1440"/>
        <w:jc w:val="both"/>
        <w:rPr>
          <w:rFonts w:cstheme="minorHAnsi"/>
          <w:b/>
        </w:rPr>
      </w:pPr>
      <w:r w:rsidRPr="00513585">
        <w:rPr>
          <w:rFonts w:cstheme="minorHAnsi"/>
          <w:b/>
        </w:rPr>
        <w:t>W dziale 801</w:t>
      </w:r>
      <w:r w:rsidRPr="00513585">
        <w:rPr>
          <w:rFonts w:cstheme="minorHAnsi"/>
        </w:rPr>
        <w:t xml:space="preserve"> – </w:t>
      </w:r>
      <w:r w:rsidRPr="00513585">
        <w:rPr>
          <w:rFonts w:cstheme="minorHAnsi"/>
          <w:i/>
        </w:rPr>
        <w:t xml:space="preserve">Oświata i wychowanie </w:t>
      </w:r>
      <w:r w:rsidRPr="00513585">
        <w:rPr>
          <w:rFonts w:cstheme="minorHAnsi"/>
          <w:b/>
          <w:i/>
        </w:rPr>
        <w:t>zwiększa się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 dochody o kwotę        </w:t>
      </w:r>
      <w:r w:rsidRPr="00513585">
        <w:rPr>
          <w:rFonts w:cstheme="minorHAnsi"/>
          <w:b/>
        </w:rPr>
        <w:t>400,00 zł</w:t>
      </w:r>
    </w:p>
    <w:p w14:paraId="2F95CEEC" w14:textId="77777777" w:rsidR="00513585" w:rsidRPr="00513585" w:rsidRDefault="00513585" w:rsidP="005135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Zmiany wprowadzono w rozdziale:</w:t>
      </w:r>
    </w:p>
    <w:p w14:paraId="212FF12E" w14:textId="77777777" w:rsidR="00513585" w:rsidRPr="00513585" w:rsidRDefault="00513585" w:rsidP="0051358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>80101 – Szkoły podstawowe w paragrafach:</w:t>
      </w:r>
    </w:p>
    <w:p w14:paraId="47443A17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FF0000"/>
        </w:rPr>
      </w:pPr>
      <w:r w:rsidRPr="00513585">
        <w:rPr>
          <w:rFonts w:cstheme="minorHAnsi"/>
        </w:rPr>
        <w:t>0610 – wpływy z opłat egzaminacyjnych oraz opłat za wydawanie świadectw, dyplomów, zaświadczeń, certyfikatów i ich duplikatów - zwiększa się dochody</w:t>
      </w:r>
      <w:r w:rsidRPr="00513585">
        <w:rPr>
          <w:rFonts w:cstheme="minorHAnsi"/>
        </w:rPr>
        <w:br/>
        <w:t xml:space="preserve">o kwotę </w:t>
      </w:r>
      <w:r w:rsidRPr="00513585">
        <w:rPr>
          <w:rFonts w:cstheme="minorHAnsi"/>
          <w:b/>
          <w:i/>
        </w:rPr>
        <w:t>(+) 100 zł</w:t>
      </w:r>
      <w:r w:rsidRPr="00513585">
        <w:rPr>
          <w:rFonts w:cstheme="minorHAnsi"/>
        </w:rPr>
        <w:t>,</w:t>
      </w:r>
    </w:p>
    <w:p w14:paraId="1F757008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FF0000"/>
        </w:rPr>
      </w:pPr>
      <w:r w:rsidRPr="00513585">
        <w:rPr>
          <w:rFonts w:cstheme="minorHAnsi"/>
        </w:rPr>
        <w:t>0690 – wpływy z różnych opłat -zwiększa się dochody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o kwotę </w:t>
      </w:r>
      <w:r w:rsidRPr="00513585">
        <w:rPr>
          <w:rFonts w:cstheme="minorHAnsi"/>
          <w:b/>
          <w:i/>
        </w:rPr>
        <w:t>(+) 300 zł</w:t>
      </w:r>
      <w:r w:rsidRPr="00513585">
        <w:rPr>
          <w:rFonts w:cstheme="minorHAnsi"/>
        </w:rPr>
        <w:t>.</w:t>
      </w:r>
    </w:p>
    <w:p w14:paraId="7757970E" w14:textId="77777777" w:rsidR="00513585" w:rsidRPr="00513585" w:rsidRDefault="00513585" w:rsidP="00513585">
      <w:pPr>
        <w:pStyle w:val="Akapitzlist"/>
        <w:spacing w:line="240" w:lineRule="auto"/>
        <w:ind w:left="1776"/>
        <w:jc w:val="both"/>
        <w:rPr>
          <w:rFonts w:cstheme="minorHAnsi"/>
          <w:color w:val="FF0000"/>
        </w:rPr>
      </w:pPr>
    </w:p>
    <w:p w14:paraId="764ADE1B" w14:textId="77777777" w:rsidR="00513585" w:rsidRPr="00513585" w:rsidRDefault="00513585" w:rsidP="005135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13585">
        <w:rPr>
          <w:rFonts w:cstheme="minorHAnsi"/>
        </w:rPr>
        <w:t>W</w:t>
      </w:r>
      <w:r w:rsidRPr="00513585">
        <w:rPr>
          <w:rFonts w:cstheme="minorHAnsi"/>
          <w:color w:val="FF0000"/>
        </w:rPr>
        <w:t xml:space="preserve"> </w:t>
      </w:r>
      <w:r w:rsidRPr="00513585">
        <w:rPr>
          <w:rFonts w:cstheme="minorHAnsi"/>
        </w:rPr>
        <w:t>załączniku nr 2 pn. „</w:t>
      </w:r>
      <w:r w:rsidRPr="00513585">
        <w:rPr>
          <w:rFonts w:cstheme="minorHAnsi"/>
          <w:b/>
        </w:rPr>
        <w:t>Plan wydatków</w:t>
      </w:r>
      <w:r w:rsidRPr="00513585">
        <w:rPr>
          <w:rFonts w:cstheme="minorHAnsi"/>
        </w:rPr>
        <w:t xml:space="preserve"> </w:t>
      </w:r>
      <w:r w:rsidRPr="00513585">
        <w:rPr>
          <w:rFonts w:cstheme="minorHAnsi"/>
          <w:b/>
        </w:rPr>
        <w:t>Gminy Rogoźno na 2025 rok</w:t>
      </w:r>
      <w:r w:rsidRPr="00513585">
        <w:rPr>
          <w:rFonts w:cstheme="minorHAnsi"/>
        </w:rPr>
        <w:t xml:space="preserve">” i w konsekwencji </w:t>
      </w:r>
      <w:r w:rsidRPr="00513585">
        <w:rPr>
          <w:rFonts w:cstheme="minorHAnsi"/>
        </w:rPr>
        <w:br/>
        <w:t>w załączniku nr 4 pn. „</w:t>
      </w:r>
      <w:r w:rsidRPr="00513585">
        <w:rPr>
          <w:rFonts w:cstheme="minorHAnsi"/>
          <w:b/>
        </w:rPr>
        <w:t xml:space="preserve">Wykaz wydatków majątkowych ujętych w budżecie Gminy Rogoźno </w:t>
      </w:r>
      <w:r w:rsidRPr="00513585">
        <w:rPr>
          <w:rFonts w:cstheme="minorHAnsi"/>
          <w:b/>
        </w:rPr>
        <w:lastRenderedPageBreak/>
        <w:t>na rok 2025”</w:t>
      </w:r>
      <w:r w:rsidRPr="00513585">
        <w:rPr>
          <w:rFonts w:cstheme="minorHAnsi"/>
        </w:rPr>
        <w:t xml:space="preserve"> oraz załączniku nr 11 pn. „</w:t>
      </w:r>
      <w:r w:rsidRPr="00513585">
        <w:rPr>
          <w:rFonts w:cstheme="minorHAnsi"/>
          <w:b/>
        </w:rPr>
        <w:t>Przedsięwzięcia w ramach funduszu sołeckiego na 2025 rok</w:t>
      </w:r>
      <w:r w:rsidRPr="00513585">
        <w:rPr>
          <w:rFonts w:cstheme="minorHAnsi"/>
        </w:rPr>
        <w:t>”, Skład Orzekający wskazał konieczność zastosowania poprawnej klasyfikacji w odniesieniu do zaplanowanych w projekcie budżetu wydatków związanych z  planowanym zadaniem pn. „Rewitalizacja placu zabaw w parku wiejskim w Parkowie – środki z funduszu sołeckiego w Parkowie”:</w:t>
      </w:r>
    </w:p>
    <w:p w14:paraId="3137B2E9" w14:textId="77777777" w:rsidR="00513585" w:rsidRPr="00513585" w:rsidRDefault="00513585" w:rsidP="00513585">
      <w:pPr>
        <w:pStyle w:val="Akapitzlist"/>
        <w:spacing w:after="0"/>
        <w:ind w:left="1440"/>
        <w:jc w:val="both"/>
        <w:rPr>
          <w:rFonts w:cstheme="minorHAnsi"/>
          <w:b/>
        </w:rPr>
      </w:pPr>
      <w:r w:rsidRPr="00513585">
        <w:rPr>
          <w:rFonts w:cstheme="minorHAnsi"/>
          <w:b/>
        </w:rPr>
        <w:t xml:space="preserve">W dziale 630 </w:t>
      </w:r>
      <w:r w:rsidRPr="00513585">
        <w:rPr>
          <w:rFonts w:cstheme="minorHAnsi"/>
        </w:rPr>
        <w:t xml:space="preserve">– </w:t>
      </w:r>
      <w:r w:rsidRPr="00513585">
        <w:rPr>
          <w:rFonts w:cstheme="minorHAnsi"/>
          <w:i/>
        </w:rPr>
        <w:t xml:space="preserve">Turystyka </w:t>
      </w:r>
      <w:r w:rsidRPr="00513585">
        <w:rPr>
          <w:rFonts w:cstheme="minorHAnsi"/>
          <w:b/>
          <w:i/>
        </w:rPr>
        <w:t>zmniejsza się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 wydatki o kwotę                         </w:t>
      </w:r>
      <w:r w:rsidRPr="00513585">
        <w:rPr>
          <w:rFonts w:cstheme="minorHAnsi"/>
          <w:b/>
        </w:rPr>
        <w:t>37.640,03 zł</w:t>
      </w:r>
    </w:p>
    <w:p w14:paraId="40D76D49" w14:textId="77777777" w:rsidR="00513585" w:rsidRPr="00513585" w:rsidRDefault="00513585" w:rsidP="005135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Zmiana wprowadzona w rozdziale:</w:t>
      </w:r>
    </w:p>
    <w:p w14:paraId="23885ECA" w14:textId="77777777" w:rsidR="00513585" w:rsidRPr="00513585" w:rsidRDefault="00513585" w:rsidP="005135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13585">
        <w:rPr>
          <w:rFonts w:cstheme="minorHAnsi"/>
        </w:rPr>
        <w:t>63095 – Pozostała działalność, w paragrafie:</w:t>
      </w:r>
    </w:p>
    <w:p w14:paraId="41A939FC" w14:textId="77777777" w:rsidR="00513585" w:rsidRPr="00513585" w:rsidRDefault="00513585" w:rsidP="005135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</w:rPr>
      </w:pPr>
      <w:r w:rsidRPr="00513585">
        <w:rPr>
          <w:rFonts w:cstheme="minorHAnsi"/>
        </w:rPr>
        <w:t xml:space="preserve">6050 – wydatki inwestycyjne jednostek budżetowych zmniejsza się wydatki o kwotę </w:t>
      </w:r>
      <w:r w:rsidRPr="00513585">
        <w:rPr>
          <w:rFonts w:cstheme="minorHAnsi"/>
          <w:b/>
          <w:i/>
        </w:rPr>
        <w:t>(-) 37.640,03 zł</w:t>
      </w:r>
    </w:p>
    <w:p w14:paraId="142240C8" w14:textId="77777777" w:rsidR="00513585" w:rsidRPr="00513585" w:rsidRDefault="00513585" w:rsidP="00513585">
      <w:pPr>
        <w:pStyle w:val="Akapitzlist"/>
        <w:spacing w:after="0" w:line="240" w:lineRule="auto"/>
        <w:ind w:left="1776"/>
        <w:jc w:val="both"/>
        <w:rPr>
          <w:rFonts w:cstheme="minorHAnsi"/>
          <w:i/>
        </w:rPr>
      </w:pPr>
    </w:p>
    <w:p w14:paraId="011BF008" w14:textId="77777777" w:rsidR="00513585" w:rsidRPr="00513585" w:rsidRDefault="00513585" w:rsidP="00513585">
      <w:pPr>
        <w:pStyle w:val="Akapitzlist"/>
        <w:spacing w:after="0"/>
        <w:ind w:left="1440"/>
        <w:jc w:val="both"/>
        <w:rPr>
          <w:rFonts w:cstheme="minorHAnsi"/>
          <w:b/>
        </w:rPr>
      </w:pPr>
      <w:r w:rsidRPr="00513585">
        <w:rPr>
          <w:rFonts w:cstheme="minorHAnsi"/>
          <w:b/>
        </w:rPr>
        <w:t xml:space="preserve">W dziale 900 </w:t>
      </w:r>
      <w:r w:rsidRPr="00513585">
        <w:rPr>
          <w:rFonts w:cstheme="minorHAnsi"/>
        </w:rPr>
        <w:t xml:space="preserve">– </w:t>
      </w:r>
      <w:r w:rsidRPr="00513585">
        <w:rPr>
          <w:rFonts w:cstheme="minorHAnsi"/>
          <w:i/>
        </w:rPr>
        <w:t xml:space="preserve">Gospodarka komunalna </w:t>
      </w:r>
      <w:r w:rsidRPr="00513585">
        <w:rPr>
          <w:rFonts w:cstheme="minorHAnsi"/>
          <w:b/>
          <w:i/>
        </w:rPr>
        <w:t>zwiększa się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 wydatki o kwotę</w:t>
      </w:r>
      <w:r w:rsidRPr="00513585">
        <w:rPr>
          <w:rFonts w:cstheme="minorHAnsi"/>
        </w:rPr>
        <w:tab/>
        <w:t xml:space="preserve">   </w:t>
      </w:r>
      <w:r w:rsidRPr="00513585">
        <w:rPr>
          <w:rFonts w:cstheme="minorHAnsi"/>
          <w:b/>
        </w:rPr>
        <w:t>37.640,03 zł</w:t>
      </w:r>
    </w:p>
    <w:p w14:paraId="27D41F4D" w14:textId="77777777" w:rsidR="00513585" w:rsidRPr="00513585" w:rsidRDefault="00513585" w:rsidP="005135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Zmiana wprowadzona w rozdziale:</w:t>
      </w:r>
    </w:p>
    <w:p w14:paraId="0FC18FE3" w14:textId="77777777" w:rsidR="00513585" w:rsidRPr="00513585" w:rsidRDefault="00513585" w:rsidP="005135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13585">
        <w:rPr>
          <w:rFonts w:cstheme="minorHAnsi"/>
        </w:rPr>
        <w:t>90095 – Pozostała działalność, w paragrafie:</w:t>
      </w:r>
    </w:p>
    <w:p w14:paraId="0FB9BE50" w14:textId="77777777" w:rsidR="00513585" w:rsidRPr="00513585" w:rsidRDefault="00513585" w:rsidP="005135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i/>
        </w:rPr>
      </w:pPr>
      <w:r w:rsidRPr="00513585">
        <w:rPr>
          <w:rFonts w:cstheme="minorHAnsi"/>
        </w:rPr>
        <w:t xml:space="preserve">6050 – wydatki inwestycyjne jednostek budżetowych zwiększa się wydatki o kwotę </w:t>
      </w:r>
      <w:r w:rsidRPr="00513585">
        <w:rPr>
          <w:rFonts w:cstheme="minorHAnsi"/>
          <w:b/>
          <w:i/>
        </w:rPr>
        <w:t>(+) 37.640,03 zł</w:t>
      </w:r>
    </w:p>
    <w:p w14:paraId="63C6BFCA" w14:textId="77777777" w:rsidR="00513585" w:rsidRPr="00513585" w:rsidRDefault="00513585" w:rsidP="00513585">
      <w:pPr>
        <w:pStyle w:val="Akapitzlist"/>
        <w:jc w:val="both"/>
        <w:rPr>
          <w:rFonts w:cstheme="minorHAnsi"/>
        </w:rPr>
      </w:pPr>
    </w:p>
    <w:p w14:paraId="5AB89DD5" w14:textId="77777777" w:rsidR="00513585" w:rsidRPr="00513585" w:rsidRDefault="00513585" w:rsidP="005135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13585">
        <w:rPr>
          <w:rFonts w:cstheme="minorHAnsi"/>
        </w:rPr>
        <w:t>W załączniku nr 2 pn. „</w:t>
      </w:r>
      <w:r w:rsidRPr="00513585">
        <w:rPr>
          <w:rFonts w:cstheme="minorHAnsi"/>
          <w:b/>
        </w:rPr>
        <w:t>Plan wydatków</w:t>
      </w:r>
      <w:r w:rsidRPr="00513585">
        <w:rPr>
          <w:rFonts w:cstheme="minorHAnsi"/>
        </w:rPr>
        <w:t xml:space="preserve"> </w:t>
      </w:r>
      <w:r w:rsidRPr="00513585">
        <w:rPr>
          <w:rFonts w:cstheme="minorHAnsi"/>
          <w:b/>
        </w:rPr>
        <w:t>Gminy Rogoźno na 2025 rok</w:t>
      </w:r>
      <w:r w:rsidRPr="00513585">
        <w:rPr>
          <w:rFonts w:cstheme="minorHAnsi"/>
        </w:rPr>
        <w:t xml:space="preserve">” i w konsekwencji w załączniku nr 7 pn. „ </w:t>
      </w:r>
      <w:r w:rsidRPr="00513585">
        <w:rPr>
          <w:rFonts w:cstheme="minorHAnsi"/>
          <w:b/>
        </w:rPr>
        <w:t>Zestawienie planowanych kwot dotacji na 2025 rok</w:t>
      </w:r>
      <w:r w:rsidRPr="00513585">
        <w:rPr>
          <w:rFonts w:cstheme="minorHAnsi"/>
        </w:rPr>
        <w:t>”, Skład Orzekający wskazał, iż coroczna dotacja celowa zaplanowana przez Gminę Rogoźno do przekazania spółkom wodnym z przeznaczeniem na realizację robót ze składek członkowskich na bieżące utrzymanie urządzeń melioracji wodnych, określona została w obowiązującej Uchwale Nr LXXX/843/2023 Rady Miejskiej w Rogoźnie z dnia 22 maja 2023 roku w wysokości 20.000,00 zł (§1). W związku z powyższym zaplanowana na ten cel w projekcie budżetu kwota 30.000,00 zł do czasu wprowadzenia nowej uchwały zostaje zmniejszona:</w:t>
      </w:r>
    </w:p>
    <w:p w14:paraId="778BD6AF" w14:textId="77777777" w:rsidR="00513585" w:rsidRPr="00513585" w:rsidRDefault="00513585" w:rsidP="00513585">
      <w:pPr>
        <w:pStyle w:val="Akapitzlist"/>
        <w:spacing w:after="0"/>
        <w:ind w:left="1440"/>
        <w:jc w:val="both"/>
        <w:rPr>
          <w:rFonts w:cstheme="minorHAnsi"/>
          <w:b/>
        </w:rPr>
      </w:pPr>
      <w:r w:rsidRPr="00513585">
        <w:rPr>
          <w:rFonts w:cstheme="minorHAnsi"/>
          <w:b/>
        </w:rPr>
        <w:t>W dziale 010</w:t>
      </w:r>
      <w:r w:rsidRPr="00513585">
        <w:rPr>
          <w:rFonts w:cstheme="minorHAnsi"/>
        </w:rPr>
        <w:t xml:space="preserve"> - </w:t>
      </w:r>
      <w:r w:rsidRPr="00513585">
        <w:rPr>
          <w:rFonts w:cstheme="minorHAnsi"/>
          <w:i/>
        </w:rPr>
        <w:t xml:space="preserve">Rolnictwo </w:t>
      </w:r>
      <w:r w:rsidRPr="00513585">
        <w:rPr>
          <w:rFonts w:cstheme="minorHAnsi"/>
          <w:b/>
          <w:i/>
        </w:rPr>
        <w:t>zmniejsza się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 wydatki o kwotę</w:t>
      </w:r>
      <w:r w:rsidRPr="00513585">
        <w:rPr>
          <w:rFonts w:cstheme="minorHAnsi"/>
        </w:rPr>
        <w:tab/>
        <w:t xml:space="preserve">                </w:t>
      </w:r>
      <w:r w:rsidRPr="00513585">
        <w:rPr>
          <w:rFonts w:cstheme="minorHAnsi"/>
          <w:b/>
        </w:rPr>
        <w:t>10.000,00 zł</w:t>
      </w:r>
    </w:p>
    <w:p w14:paraId="4AB7DD67" w14:textId="77777777" w:rsidR="00513585" w:rsidRPr="00513585" w:rsidRDefault="00513585" w:rsidP="005135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Zmiana wprowadzona w rozdziale:</w:t>
      </w:r>
    </w:p>
    <w:p w14:paraId="0AB58C91" w14:textId="77777777" w:rsidR="00513585" w:rsidRPr="00513585" w:rsidRDefault="00513585" w:rsidP="005135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13585">
        <w:rPr>
          <w:rFonts w:cstheme="minorHAnsi"/>
        </w:rPr>
        <w:t>01008 – Melioracje wodne w paragrafie:</w:t>
      </w:r>
    </w:p>
    <w:p w14:paraId="71DE4979" w14:textId="77777777" w:rsidR="00513585" w:rsidRPr="00513585" w:rsidRDefault="00513585" w:rsidP="00513585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i/>
          <w:color w:val="FF0000"/>
        </w:rPr>
      </w:pPr>
      <w:r w:rsidRPr="00513585">
        <w:rPr>
          <w:rFonts w:cstheme="minorHAnsi"/>
        </w:rPr>
        <w:t xml:space="preserve">2830 – dotacja celowa na z budżetu na finansowanie lub dofinansowanie zadań zleconych do realizacji pozostałym jednostkom niezaliczanym do sektora finansów publicznych – zmniejsza się wydatki o kwotę </w:t>
      </w:r>
      <w:r w:rsidRPr="00513585">
        <w:rPr>
          <w:rFonts w:cstheme="minorHAnsi"/>
          <w:b/>
          <w:i/>
        </w:rPr>
        <w:t>(-) 10.000,00 zł</w:t>
      </w:r>
    </w:p>
    <w:p w14:paraId="77B5AD00" w14:textId="77777777" w:rsidR="00513585" w:rsidRPr="00513585" w:rsidRDefault="00513585" w:rsidP="00513585">
      <w:pPr>
        <w:pStyle w:val="Akapitzlist"/>
        <w:spacing w:line="240" w:lineRule="auto"/>
        <w:ind w:left="1776"/>
        <w:jc w:val="both"/>
        <w:rPr>
          <w:rFonts w:cstheme="minorHAnsi"/>
          <w:i/>
          <w:color w:val="FF0000"/>
        </w:rPr>
      </w:pPr>
    </w:p>
    <w:p w14:paraId="0FBAD78F" w14:textId="77777777" w:rsidR="00513585" w:rsidRPr="00513585" w:rsidRDefault="00513585" w:rsidP="00513585">
      <w:pPr>
        <w:pStyle w:val="Akapitzlist"/>
        <w:spacing w:after="0"/>
        <w:ind w:left="1440"/>
        <w:jc w:val="both"/>
        <w:rPr>
          <w:rFonts w:cstheme="minorHAnsi"/>
          <w:b/>
        </w:rPr>
      </w:pPr>
      <w:r w:rsidRPr="00513585">
        <w:rPr>
          <w:rFonts w:cstheme="minorHAnsi"/>
          <w:b/>
        </w:rPr>
        <w:t>W dziale 801</w:t>
      </w:r>
      <w:r w:rsidRPr="00513585">
        <w:rPr>
          <w:rFonts w:cstheme="minorHAnsi"/>
        </w:rPr>
        <w:t xml:space="preserve"> – </w:t>
      </w:r>
      <w:r w:rsidRPr="00513585">
        <w:rPr>
          <w:rFonts w:cstheme="minorHAnsi"/>
          <w:i/>
        </w:rPr>
        <w:t xml:space="preserve">Oświata i wychowanie </w:t>
      </w:r>
      <w:r w:rsidRPr="00513585">
        <w:rPr>
          <w:rFonts w:cstheme="minorHAnsi"/>
          <w:b/>
          <w:i/>
        </w:rPr>
        <w:t>zwiększa się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 wydatki o kwotę</w:t>
      </w:r>
      <w:r w:rsidRPr="00513585">
        <w:rPr>
          <w:rFonts w:cstheme="minorHAnsi"/>
        </w:rPr>
        <w:tab/>
        <w:t xml:space="preserve">   </w:t>
      </w:r>
      <w:r w:rsidRPr="00513585">
        <w:rPr>
          <w:rFonts w:cstheme="minorHAnsi"/>
          <w:b/>
        </w:rPr>
        <w:t>10.000,00 zł</w:t>
      </w:r>
    </w:p>
    <w:p w14:paraId="0DEC347C" w14:textId="77777777" w:rsidR="00513585" w:rsidRPr="00513585" w:rsidRDefault="00513585" w:rsidP="005135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Zmiana wprowadzona w rozdziale:</w:t>
      </w:r>
    </w:p>
    <w:p w14:paraId="39A640FB" w14:textId="77777777" w:rsidR="00513585" w:rsidRPr="00513585" w:rsidRDefault="00513585" w:rsidP="005135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13585">
        <w:rPr>
          <w:rFonts w:cstheme="minorHAnsi"/>
        </w:rPr>
        <w:t>80104 – Przedszkola w paragrafie:</w:t>
      </w:r>
    </w:p>
    <w:p w14:paraId="3A179F0C" w14:textId="77777777" w:rsidR="00513585" w:rsidRPr="00513585" w:rsidRDefault="00513585" w:rsidP="00513585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i/>
          <w:color w:val="FF0000"/>
        </w:rPr>
      </w:pPr>
      <w:r w:rsidRPr="00513585">
        <w:rPr>
          <w:rFonts w:cstheme="minorHAnsi"/>
        </w:rPr>
        <w:t xml:space="preserve">2540 – dotacja podmiotowa z budżetu dla niepublicznej jednostki systemu oświaty – zwiększa się wydatki o kwotę </w:t>
      </w:r>
      <w:r w:rsidRPr="00513585">
        <w:rPr>
          <w:rFonts w:cstheme="minorHAnsi"/>
          <w:b/>
          <w:i/>
        </w:rPr>
        <w:t>(+) 10.000,00 zł</w:t>
      </w:r>
    </w:p>
    <w:p w14:paraId="373D5C3D" w14:textId="77777777" w:rsidR="00513585" w:rsidRPr="00513585" w:rsidRDefault="00513585" w:rsidP="00513585">
      <w:pPr>
        <w:pStyle w:val="Akapitzlist"/>
        <w:spacing w:line="240" w:lineRule="auto"/>
        <w:ind w:left="1776"/>
        <w:jc w:val="both"/>
        <w:rPr>
          <w:rFonts w:cstheme="minorHAnsi"/>
          <w:i/>
          <w:color w:val="FF0000"/>
        </w:rPr>
      </w:pPr>
    </w:p>
    <w:p w14:paraId="48085193" w14:textId="77777777" w:rsidR="00513585" w:rsidRPr="00513585" w:rsidRDefault="00513585" w:rsidP="0051358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513585">
        <w:rPr>
          <w:rFonts w:cstheme="minorHAnsi"/>
        </w:rPr>
        <w:t>W</w:t>
      </w:r>
      <w:r w:rsidRPr="00513585">
        <w:rPr>
          <w:rFonts w:cstheme="minorHAnsi"/>
          <w:color w:val="FF0000"/>
        </w:rPr>
        <w:t xml:space="preserve"> </w:t>
      </w:r>
      <w:r w:rsidRPr="00513585">
        <w:rPr>
          <w:rFonts w:cstheme="minorHAnsi"/>
        </w:rPr>
        <w:t>załączniku nr 2 pn. „</w:t>
      </w:r>
      <w:r w:rsidRPr="00513585">
        <w:rPr>
          <w:rFonts w:cstheme="minorHAnsi"/>
          <w:b/>
        </w:rPr>
        <w:t>Plan wydatków</w:t>
      </w:r>
      <w:r w:rsidRPr="00513585">
        <w:rPr>
          <w:rFonts w:cstheme="minorHAnsi"/>
        </w:rPr>
        <w:t xml:space="preserve"> </w:t>
      </w:r>
      <w:r w:rsidRPr="00513585">
        <w:rPr>
          <w:rFonts w:cstheme="minorHAnsi"/>
          <w:b/>
        </w:rPr>
        <w:t>Gminy Rogoźno na 2025 rok</w:t>
      </w:r>
      <w:r w:rsidRPr="00513585">
        <w:rPr>
          <w:rFonts w:cstheme="minorHAnsi"/>
        </w:rPr>
        <w:t>” i w konsekwencji  w załączniku nr 11 pn. „</w:t>
      </w:r>
      <w:r w:rsidRPr="00513585">
        <w:rPr>
          <w:rFonts w:cstheme="minorHAnsi"/>
          <w:b/>
        </w:rPr>
        <w:t>Przedsięwzięcia w ramach funduszu sołeckiego na 2025 rok</w:t>
      </w:r>
      <w:r w:rsidRPr="00513585">
        <w:rPr>
          <w:rFonts w:cstheme="minorHAnsi"/>
        </w:rPr>
        <w:t xml:space="preserve">”, zgodnie z uwagą Składu Orzekającego, zmieniono nazwę zaplanowanego zadania w sołectwie Budziszewko na: ,, Zakup umundurowania dla jednostki OSP Budziszewko” -            </w:t>
      </w:r>
      <w:r w:rsidRPr="00513585">
        <w:rPr>
          <w:rFonts w:cstheme="minorHAnsi"/>
          <w:b/>
        </w:rPr>
        <w:t xml:space="preserve">w dziale 754 </w:t>
      </w:r>
      <w:r w:rsidRPr="00513585">
        <w:rPr>
          <w:rFonts w:cstheme="minorHAnsi"/>
        </w:rPr>
        <w:t>– Bezpieczeństwo publiczne i ochrona przeciwpożarowa, w rozdziale 75412 – Ochotnicze straże pożarne , w paragrafie 4210 (zakup materiałów i wyposażenia).</w:t>
      </w:r>
    </w:p>
    <w:p w14:paraId="022E3DD6" w14:textId="77777777" w:rsidR="00513585" w:rsidRPr="00513585" w:rsidRDefault="00513585" w:rsidP="00513585">
      <w:pPr>
        <w:pStyle w:val="Akapitzlist"/>
        <w:spacing w:line="240" w:lineRule="auto"/>
        <w:jc w:val="both"/>
        <w:rPr>
          <w:rFonts w:cstheme="minorHAnsi"/>
          <w:b/>
        </w:rPr>
      </w:pPr>
    </w:p>
    <w:p w14:paraId="4306EE85" w14:textId="77777777" w:rsidR="00513585" w:rsidRPr="00513585" w:rsidRDefault="00513585" w:rsidP="0051358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 xml:space="preserve">Ponadto zmianie uległa po stronie dochodów wysokość dotacji celowej otrzymanej z powiatu na zadania bieżące realizowane na podstawie porozumień ( umów) między jednostkami samorządu terytorialnego w zakresie Porozumienia nr 1/2024 z dnia 24 października 2024 roku zawartego pomiędzy Powiatem Obornickim a Gminą Rogoźno dotyczącego zasad przekazania </w:t>
      </w:r>
      <w:r w:rsidRPr="00513585">
        <w:rPr>
          <w:rFonts w:cstheme="minorHAnsi"/>
        </w:rPr>
        <w:lastRenderedPageBreak/>
        <w:t>środków finansowych Gminie Rogoźno w formie dotacji przeznaczonej na realizację zadania własnego prowadzenia Liceum Ogólnokształcącego im. Przemysława II w Rogoźnie. Powyższa poprawka spowodowała zmiany w następujących paragrafach po stronie dochodów i wydatków.</w:t>
      </w:r>
    </w:p>
    <w:p w14:paraId="7BF92B7F" w14:textId="77777777" w:rsidR="00513585" w:rsidRPr="00513585" w:rsidRDefault="00513585" w:rsidP="00513585">
      <w:pPr>
        <w:pStyle w:val="Akapitzlist"/>
        <w:spacing w:line="240" w:lineRule="auto"/>
        <w:ind w:left="1437"/>
        <w:jc w:val="both"/>
        <w:rPr>
          <w:rFonts w:cstheme="minorHAnsi"/>
        </w:rPr>
      </w:pPr>
      <w:r w:rsidRPr="00513585">
        <w:rPr>
          <w:rFonts w:cstheme="minorHAnsi"/>
        </w:rPr>
        <w:t xml:space="preserve">Zmiany wprowadzono w rozdziale: </w:t>
      </w:r>
    </w:p>
    <w:p w14:paraId="2106AD69" w14:textId="77777777" w:rsidR="00513585" w:rsidRPr="00513585" w:rsidRDefault="00513585" w:rsidP="00513585">
      <w:pPr>
        <w:pStyle w:val="Akapitzlist"/>
        <w:numPr>
          <w:ilvl w:val="0"/>
          <w:numId w:val="2"/>
        </w:numPr>
        <w:spacing w:line="240" w:lineRule="auto"/>
        <w:ind w:left="1437"/>
        <w:jc w:val="both"/>
        <w:rPr>
          <w:rFonts w:cstheme="minorHAnsi"/>
        </w:rPr>
      </w:pPr>
      <w:r w:rsidRPr="00513585">
        <w:rPr>
          <w:rFonts w:cstheme="minorHAnsi"/>
        </w:rPr>
        <w:t xml:space="preserve">80120 Licea ogólnokształcące w paragrafach: </w:t>
      </w:r>
    </w:p>
    <w:p w14:paraId="18375BCE" w14:textId="77777777" w:rsidR="00513585" w:rsidRPr="00513585" w:rsidRDefault="00513585" w:rsidP="00513585">
      <w:pPr>
        <w:pStyle w:val="Akapitzlist"/>
        <w:spacing w:line="240" w:lineRule="auto"/>
        <w:ind w:left="1437"/>
        <w:jc w:val="both"/>
        <w:rPr>
          <w:rFonts w:cstheme="minorHAnsi"/>
        </w:rPr>
      </w:pPr>
      <w:r w:rsidRPr="00513585">
        <w:rPr>
          <w:rFonts w:cstheme="minorHAnsi"/>
        </w:rPr>
        <w:t>Po stronie dochodów</w:t>
      </w:r>
    </w:p>
    <w:p w14:paraId="1EC9AC54" w14:textId="77777777" w:rsidR="00513585" w:rsidRPr="00513585" w:rsidRDefault="00513585" w:rsidP="00513585">
      <w:pPr>
        <w:pStyle w:val="Akapitzlist"/>
        <w:numPr>
          <w:ilvl w:val="0"/>
          <w:numId w:val="6"/>
        </w:numPr>
        <w:spacing w:line="240" w:lineRule="auto"/>
        <w:ind w:left="1777"/>
        <w:jc w:val="both"/>
        <w:rPr>
          <w:rFonts w:cstheme="minorHAnsi"/>
        </w:rPr>
      </w:pPr>
      <w:r w:rsidRPr="00513585">
        <w:rPr>
          <w:rFonts w:cstheme="minorHAnsi"/>
        </w:rPr>
        <w:t xml:space="preserve">2320 – dotacja celowa otrzymana z powiatu na zadania bieżące realizowane na podstawie porozumień ( umów) między jednostkami samorządu terytorialnego – zmniejsza się dochody o kwotę </w:t>
      </w:r>
      <w:r w:rsidRPr="00513585">
        <w:rPr>
          <w:rFonts w:cstheme="minorHAnsi"/>
          <w:b/>
          <w:i/>
        </w:rPr>
        <w:t>(-) 30,00 zł</w:t>
      </w:r>
    </w:p>
    <w:p w14:paraId="39E4D8B9" w14:textId="77777777" w:rsidR="00513585" w:rsidRPr="00513585" w:rsidRDefault="00513585" w:rsidP="00513585">
      <w:pPr>
        <w:pStyle w:val="Akapitzlist"/>
        <w:numPr>
          <w:ilvl w:val="0"/>
          <w:numId w:val="6"/>
        </w:numPr>
        <w:spacing w:line="240" w:lineRule="auto"/>
        <w:ind w:left="1777"/>
        <w:jc w:val="both"/>
        <w:rPr>
          <w:rFonts w:cstheme="minorHAnsi"/>
        </w:rPr>
      </w:pPr>
      <w:r w:rsidRPr="00513585">
        <w:rPr>
          <w:rFonts w:cstheme="minorHAnsi"/>
        </w:rPr>
        <w:t>0750 – wpływy z najmu i dzierżawy składników majątkowych Skarbu Państwa, jednostek samorządu terytorialnego lub innych jednostek zaliczanych do sektora finansów publicznych oraz innych umów o podobnym charakterze -zwiększa się dochody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o kwotę </w:t>
      </w:r>
      <w:r w:rsidRPr="00513585">
        <w:rPr>
          <w:rFonts w:cstheme="minorHAnsi"/>
          <w:b/>
          <w:i/>
        </w:rPr>
        <w:t>(+) 30,00 zł</w:t>
      </w:r>
    </w:p>
    <w:p w14:paraId="1B5B129E" w14:textId="77777777" w:rsidR="00513585" w:rsidRPr="00513585" w:rsidRDefault="00513585" w:rsidP="00513585">
      <w:pPr>
        <w:pStyle w:val="Akapitzlist"/>
        <w:spacing w:line="240" w:lineRule="auto"/>
        <w:ind w:left="1440"/>
        <w:jc w:val="both"/>
        <w:rPr>
          <w:rFonts w:cstheme="minorHAnsi"/>
        </w:rPr>
      </w:pPr>
      <w:r w:rsidRPr="00513585">
        <w:rPr>
          <w:rFonts w:cstheme="minorHAnsi"/>
        </w:rPr>
        <w:t>Po stronie wydatków</w:t>
      </w:r>
    </w:p>
    <w:p w14:paraId="0FE5EFF9" w14:textId="77777777" w:rsidR="00513585" w:rsidRPr="00513585" w:rsidRDefault="00513585" w:rsidP="00513585">
      <w:pPr>
        <w:pStyle w:val="Akapitzlist"/>
        <w:numPr>
          <w:ilvl w:val="0"/>
          <w:numId w:val="6"/>
        </w:numPr>
        <w:spacing w:line="240" w:lineRule="auto"/>
        <w:ind w:left="1777"/>
        <w:jc w:val="both"/>
        <w:rPr>
          <w:rFonts w:cstheme="minorHAnsi"/>
        </w:rPr>
      </w:pPr>
      <w:r w:rsidRPr="00513585">
        <w:rPr>
          <w:rFonts w:cstheme="minorHAnsi"/>
        </w:rPr>
        <w:t xml:space="preserve">4110 – składki na ubezpieczenia społeczne – zmniejsza się wydatki o kwotę </w:t>
      </w:r>
      <w:r w:rsidRPr="00513585">
        <w:rPr>
          <w:rFonts w:cstheme="minorHAnsi"/>
          <w:b/>
          <w:i/>
        </w:rPr>
        <w:t>(-) 30,00 zł</w:t>
      </w:r>
    </w:p>
    <w:p w14:paraId="0333DC42" w14:textId="77777777" w:rsidR="00513585" w:rsidRPr="00513585" w:rsidRDefault="00513585" w:rsidP="00513585">
      <w:pPr>
        <w:pStyle w:val="Akapitzlist"/>
        <w:numPr>
          <w:ilvl w:val="0"/>
          <w:numId w:val="6"/>
        </w:numPr>
        <w:spacing w:line="240" w:lineRule="auto"/>
        <w:ind w:left="1777"/>
        <w:jc w:val="both"/>
        <w:rPr>
          <w:rFonts w:cstheme="minorHAnsi"/>
        </w:rPr>
      </w:pPr>
      <w:r w:rsidRPr="00513585">
        <w:rPr>
          <w:rFonts w:cstheme="minorHAnsi"/>
        </w:rPr>
        <w:t>4260 – zakup energii -zwiększa się wydatki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o kwotę </w:t>
      </w:r>
      <w:r w:rsidRPr="00513585">
        <w:rPr>
          <w:rFonts w:cstheme="minorHAnsi"/>
          <w:b/>
          <w:i/>
        </w:rPr>
        <w:t>(+) 30,00 zł</w:t>
      </w:r>
    </w:p>
    <w:p w14:paraId="77957750" w14:textId="77777777" w:rsidR="00513585" w:rsidRPr="00513585" w:rsidRDefault="00513585" w:rsidP="00513585">
      <w:pPr>
        <w:pStyle w:val="Akapitzlist"/>
        <w:spacing w:line="240" w:lineRule="auto"/>
        <w:jc w:val="both"/>
        <w:rPr>
          <w:rFonts w:cstheme="minorHAnsi"/>
          <w:b/>
        </w:rPr>
      </w:pPr>
    </w:p>
    <w:p w14:paraId="3C0F1FC4" w14:textId="77777777" w:rsidR="00513585" w:rsidRPr="00513585" w:rsidRDefault="00513585" w:rsidP="0051358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 xml:space="preserve">W Uchwale Składu Orzekającego RIO w Poznaniu – pkt. III.7. - wskazano, iż </w:t>
      </w:r>
      <w:r w:rsidRPr="00513585">
        <w:rPr>
          <w:rFonts w:cstheme="minorHAnsi"/>
        </w:rPr>
        <w:br/>
        <w:t xml:space="preserve">w projekcie nie zostały zaplanowane wydatki za zezwolenia na sprzedaż napojów alkoholowych w obrocie hurtowym, przy czym w roku 2024 według danych z III kwartału jednostka wykonała dochody z ww. tytułu. W związku z powyższym zwiększono </w:t>
      </w:r>
      <w:r w:rsidRPr="00513585">
        <w:rPr>
          <w:rFonts w:cstheme="minorHAnsi"/>
          <w:b/>
        </w:rPr>
        <w:t>„Plan dochodów z tytułu wydawania zezwoleń na sprzedaż napojów alkoholowych i wydatków na realizację zadań określonych w programie profilaktyki i rozwiązywania problemów alkoholowych i narkomanii na 2025 rok”</w:t>
      </w:r>
      <w:r w:rsidRPr="00513585">
        <w:rPr>
          <w:rFonts w:cstheme="minorHAnsi"/>
        </w:rPr>
        <w:t xml:space="preserve"> (załącznik nr 10):</w:t>
      </w:r>
    </w:p>
    <w:p w14:paraId="2B427BBE" w14:textId="77777777" w:rsidR="00513585" w:rsidRPr="00513585" w:rsidRDefault="00513585" w:rsidP="00513585">
      <w:pPr>
        <w:pStyle w:val="Akapitzlist"/>
        <w:spacing w:after="0"/>
        <w:ind w:firstLine="696"/>
        <w:rPr>
          <w:rFonts w:cstheme="minorHAnsi"/>
          <w:b/>
        </w:rPr>
      </w:pPr>
      <w:r w:rsidRPr="00513585">
        <w:rPr>
          <w:rFonts w:cstheme="minorHAnsi"/>
          <w:b/>
        </w:rPr>
        <w:t xml:space="preserve">W dziale 756 </w:t>
      </w:r>
      <w:r w:rsidRPr="00513585">
        <w:rPr>
          <w:rFonts w:cstheme="minorHAnsi"/>
        </w:rPr>
        <w:t xml:space="preserve">– </w:t>
      </w:r>
      <w:r w:rsidRPr="00513585">
        <w:rPr>
          <w:rFonts w:cstheme="minorHAnsi"/>
          <w:i/>
        </w:rPr>
        <w:t xml:space="preserve">Dochody od osób prawnych, od osób fizycznych i od innych jednostek nieposiadających osobowości prawnej oraz wydatki związane z ich poborem </w:t>
      </w:r>
      <w:r w:rsidRPr="00513585">
        <w:rPr>
          <w:rFonts w:cstheme="minorHAnsi"/>
          <w:b/>
          <w:i/>
        </w:rPr>
        <w:t>zwiększa się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 dochody o kwotę </w:t>
      </w:r>
      <w:r w:rsidRPr="00513585">
        <w:rPr>
          <w:rFonts w:cstheme="minorHAnsi"/>
        </w:rPr>
        <w:tab/>
      </w:r>
      <w:r w:rsidRPr="00513585">
        <w:rPr>
          <w:rFonts w:cstheme="minorHAnsi"/>
        </w:rPr>
        <w:tab/>
      </w:r>
      <w:r w:rsidRPr="00513585">
        <w:rPr>
          <w:rFonts w:cstheme="minorHAnsi"/>
        </w:rPr>
        <w:tab/>
      </w:r>
      <w:r w:rsidRPr="00513585">
        <w:rPr>
          <w:rFonts w:cstheme="minorHAnsi"/>
        </w:rPr>
        <w:tab/>
      </w:r>
      <w:r w:rsidRPr="00513585">
        <w:rPr>
          <w:rFonts w:cstheme="minorHAnsi"/>
        </w:rPr>
        <w:tab/>
        <w:t xml:space="preserve">                          </w:t>
      </w:r>
      <w:r w:rsidRPr="00513585">
        <w:rPr>
          <w:rFonts w:cstheme="minorHAnsi"/>
        </w:rPr>
        <w:tab/>
      </w:r>
      <w:r w:rsidRPr="00513585">
        <w:rPr>
          <w:rFonts w:cstheme="minorHAnsi"/>
          <w:b/>
        </w:rPr>
        <w:t>130.000,00 zł</w:t>
      </w:r>
    </w:p>
    <w:p w14:paraId="30920430" w14:textId="77777777" w:rsidR="00513585" w:rsidRPr="00513585" w:rsidRDefault="00513585" w:rsidP="00513585">
      <w:pPr>
        <w:pStyle w:val="Akapitzlist"/>
        <w:spacing w:after="0"/>
        <w:ind w:firstLine="696"/>
        <w:rPr>
          <w:rFonts w:cstheme="minorHAnsi"/>
          <w:b/>
        </w:rPr>
      </w:pPr>
    </w:p>
    <w:p w14:paraId="6CB768F2" w14:textId="77777777" w:rsidR="00513585" w:rsidRPr="00513585" w:rsidRDefault="00513585" w:rsidP="005135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Zmiany wprowadzono w rozdziale:</w:t>
      </w:r>
    </w:p>
    <w:p w14:paraId="5341FF01" w14:textId="77777777" w:rsidR="00513585" w:rsidRPr="00513585" w:rsidRDefault="00513585" w:rsidP="0051358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>75618 – Wpływy z innych opłat stanowiących dochody jednostek samorządu terytorialnego na podstawie ustaw w paragrafie:</w:t>
      </w:r>
    </w:p>
    <w:p w14:paraId="25E0A334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FF0000"/>
        </w:rPr>
      </w:pPr>
      <w:r w:rsidRPr="00513585">
        <w:rPr>
          <w:rFonts w:cstheme="minorHAnsi"/>
        </w:rPr>
        <w:t xml:space="preserve">0270 – wpływy z części opłaty za zezwolenia na sprzedaż napojów w obrocie hurtowym - zwiększa się dochody o kwotę </w:t>
      </w:r>
      <w:r w:rsidRPr="00513585">
        <w:rPr>
          <w:rFonts w:cstheme="minorHAnsi"/>
          <w:b/>
          <w:i/>
        </w:rPr>
        <w:t>(+) 130.000,00 zł</w:t>
      </w:r>
    </w:p>
    <w:p w14:paraId="35E1D390" w14:textId="77777777" w:rsidR="00513585" w:rsidRPr="00513585" w:rsidRDefault="00513585" w:rsidP="00513585">
      <w:pPr>
        <w:pStyle w:val="Akapitzlist"/>
        <w:spacing w:line="240" w:lineRule="auto"/>
        <w:ind w:left="1776"/>
        <w:jc w:val="both"/>
        <w:rPr>
          <w:rFonts w:cstheme="minorHAnsi"/>
          <w:color w:val="FF0000"/>
        </w:rPr>
      </w:pPr>
    </w:p>
    <w:p w14:paraId="337E14B4" w14:textId="77777777" w:rsidR="00513585" w:rsidRPr="00513585" w:rsidRDefault="00513585" w:rsidP="00513585">
      <w:pPr>
        <w:pStyle w:val="Akapitzlist"/>
        <w:spacing w:after="0"/>
        <w:ind w:firstLine="696"/>
        <w:rPr>
          <w:rFonts w:cstheme="minorHAnsi"/>
          <w:b/>
        </w:rPr>
      </w:pPr>
      <w:r w:rsidRPr="00513585">
        <w:rPr>
          <w:rFonts w:cstheme="minorHAnsi"/>
          <w:b/>
        </w:rPr>
        <w:t xml:space="preserve">W dziale 851 </w:t>
      </w:r>
      <w:r w:rsidRPr="00513585">
        <w:rPr>
          <w:rFonts w:cstheme="minorHAnsi"/>
        </w:rPr>
        <w:t xml:space="preserve">–  </w:t>
      </w:r>
      <w:r w:rsidRPr="00513585">
        <w:rPr>
          <w:rFonts w:cstheme="minorHAnsi"/>
          <w:i/>
        </w:rPr>
        <w:t xml:space="preserve">Ochrona zdrowia  </w:t>
      </w:r>
      <w:r w:rsidRPr="00513585">
        <w:rPr>
          <w:rFonts w:cstheme="minorHAnsi"/>
          <w:b/>
          <w:i/>
        </w:rPr>
        <w:t>zwiększa się</w:t>
      </w:r>
      <w:r w:rsidRPr="00513585">
        <w:rPr>
          <w:rFonts w:cstheme="minorHAnsi"/>
          <w:i/>
        </w:rPr>
        <w:t xml:space="preserve"> </w:t>
      </w:r>
      <w:r w:rsidRPr="00513585">
        <w:rPr>
          <w:rFonts w:cstheme="minorHAnsi"/>
        </w:rPr>
        <w:t xml:space="preserve"> wydatki o kwotę           </w:t>
      </w:r>
      <w:r w:rsidRPr="00513585">
        <w:rPr>
          <w:rFonts w:cstheme="minorHAnsi"/>
          <w:b/>
        </w:rPr>
        <w:t>130.000,00 zł</w:t>
      </w:r>
    </w:p>
    <w:p w14:paraId="06ED0B9F" w14:textId="77777777" w:rsidR="00513585" w:rsidRPr="00513585" w:rsidRDefault="00513585" w:rsidP="0051358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Zmiany wprowadzono w rozdziale:</w:t>
      </w:r>
    </w:p>
    <w:p w14:paraId="4EE37826" w14:textId="77777777" w:rsidR="00513585" w:rsidRPr="00513585" w:rsidRDefault="00513585" w:rsidP="0051358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>85154 – Przeciwdziałanie alkoholizmowi, w paragrafach:</w:t>
      </w:r>
    </w:p>
    <w:p w14:paraId="07853C26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color w:val="FF0000"/>
        </w:rPr>
      </w:pPr>
      <w:r w:rsidRPr="00513585">
        <w:rPr>
          <w:rFonts w:cstheme="minorHAnsi"/>
        </w:rPr>
        <w:t xml:space="preserve">4170 – wynagrodzenia bezosobowe zwiększa się wydatki o kwotę </w:t>
      </w:r>
      <w:r w:rsidRPr="00513585">
        <w:rPr>
          <w:rFonts w:cstheme="minorHAnsi"/>
          <w:b/>
          <w:i/>
        </w:rPr>
        <w:t>(+) 30.000 zł</w:t>
      </w:r>
    </w:p>
    <w:p w14:paraId="1D613853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 xml:space="preserve">4210 – zakup materiałów i wyposaż. zwiększa się wydatki o kwotę </w:t>
      </w:r>
      <w:r w:rsidRPr="00513585">
        <w:rPr>
          <w:rFonts w:cstheme="minorHAnsi"/>
          <w:b/>
          <w:i/>
        </w:rPr>
        <w:t>(+) 25.000 zł</w:t>
      </w:r>
    </w:p>
    <w:p w14:paraId="35BA9CAC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 xml:space="preserve">4220 – zakup artykułów </w:t>
      </w:r>
      <w:proofErr w:type="spellStart"/>
      <w:r w:rsidRPr="00513585">
        <w:rPr>
          <w:rFonts w:cstheme="minorHAnsi"/>
        </w:rPr>
        <w:t>spoż</w:t>
      </w:r>
      <w:proofErr w:type="spellEnd"/>
      <w:r w:rsidRPr="00513585">
        <w:rPr>
          <w:rFonts w:cstheme="minorHAnsi"/>
        </w:rPr>
        <w:t xml:space="preserve">. zwiększa się wydatki o kwotę </w:t>
      </w:r>
      <w:r w:rsidRPr="00513585">
        <w:rPr>
          <w:rFonts w:cstheme="minorHAnsi"/>
          <w:b/>
          <w:i/>
        </w:rPr>
        <w:t>(+) 10.000 zł</w:t>
      </w:r>
    </w:p>
    <w:p w14:paraId="53194820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 xml:space="preserve">4300 – zakup usług pozostałych zwiększa się wydatki o kwotę </w:t>
      </w:r>
      <w:r w:rsidRPr="00513585">
        <w:rPr>
          <w:rFonts w:cstheme="minorHAnsi"/>
          <w:b/>
          <w:i/>
        </w:rPr>
        <w:t>(+) 60.000 zł</w:t>
      </w:r>
    </w:p>
    <w:p w14:paraId="0BF0E512" w14:textId="77777777" w:rsidR="00513585" w:rsidRPr="00513585" w:rsidRDefault="00513585" w:rsidP="0051358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513585">
        <w:rPr>
          <w:rFonts w:cstheme="minorHAnsi"/>
        </w:rPr>
        <w:t xml:space="preserve">4430 – różne opłaty i składki zwiększa się wydatki o kwotę </w:t>
      </w:r>
      <w:r w:rsidRPr="00513585">
        <w:rPr>
          <w:rFonts w:cstheme="minorHAnsi"/>
          <w:b/>
          <w:i/>
        </w:rPr>
        <w:t>(+) 5.000 zł</w:t>
      </w:r>
    </w:p>
    <w:p w14:paraId="3390972A" w14:textId="77777777" w:rsidR="00513585" w:rsidRPr="00513585" w:rsidRDefault="00513585" w:rsidP="00513585">
      <w:pPr>
        <w:jc w:val="both"/>
        <w:rPr>
          <w:rFonts w:asciiTheme="minorHAnsi" w:hAnsiTheme="minorHAnsi" w:cstheme="minorHAnsi"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>Powyższa zmiana spowoduje wzrost planu dochodów i wydatków Gminy Rogoźno na 2025 rok, określonych odpowiednio w załączniku 1 i 2 do Uchwały budżetowej:</w:t>
      </w:r>
    </w:p>
    <w:p w14:paraId="4D0405DE" w14:textId="77777777" w:rsidR="00513585" w:rsidRPr="00513585" w:rsidRDefault="00513585" w:rsidP="005135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 xml:space="preserve">Łączna kwota dochodów budżetu na 2025 rok po zmianach wynosi </w:t>
      </w:r>
      <w:r w:rsidRPr="00513585">
        <w:rPr>
          <w:rFonts w:asciiTheme="minorHAnsi" w:hAnsiTheme="minorHAnsi" w:cstheme="minorHAnsi"/>
          <w:b/>
          <w:sz w:val="22"/>
          <w:szCs w:val="22"/>
        </w:rPr>
        <w:t>123.440.105,85 zł</w:t>
      </w:r>
    </w:p>
    <w:p w14:paraId="2E61E6CC" w14:textId="77777777" w:rsidR="00513585" w:rsidRPr="00513585" w:rsidRDefault="00513585" w:rsidP="005135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13585">
        <w:rPr>
          <w:rFonts w:asciiTheme="minorHAnsi" w:hAnsiTheme="minorHAnsi" w:cstheme="minorHAnsi"/>
          <w:sz w:val="22"/>
          <w:szCs w:val="22"/>
        </w:rPr>
        <w:t xml:space="preserve">Łączna kwota wydatków budżetu na 2025 rok po zmianach wynosi </w:t>
      </w:r>
      <w:r w:rsidRPr="00513585">
        <w:rPr>
          <w:rFonts w:asciiTheme="minorHAnsi" w:hAnsiTheme="minorHAnsi" w:cstheme="minorHAnsi"/>
          <w:b/>
          <w:sz w:val="22"/>
          <w:szCs w:val="22"/>
        </w:rPr>
        <w:t xml:space="preserve">122.423.670,60 zł </w:t>
      </w:r>
    </w:p>
    <w:p w14:paraId="7CDFEF15" w14:textId="77777777" w:rsidR="00513585" w:rsidRPr="00513585" w:rsidRDefault="00513585" w:rsidP="00513585">
      <w:pPr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513585">
        <w:rPr>
          <w:rFonts w:asciiTheme="minorHAnsi" w:eastAsia="Calibri" w:hAnsiTheme="minorHAnsi" w:cstheme="minorHAnsi"/>
          <w:sz w:val="22"/>
          <w:szCs w:val="22"/>
        </w:rPr>
        <w:t xml:space="preserve">Przyjęcie autopoprawki spowoduje zmianę danych w odpowiednich załącznikach Uchwały budżetowej  </w:t>
      </w:r>
      <w:r w:rsidRPr="00513585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Pr="00513585">
        <w:rPr>
          <w:rFonts w:asciiTheme="minorHAnsi" w:eastAsia="Calibri" w:hAnsiTheme="minorHAnsi" w:cstheme="minorHAnsi"/>
          <w:sz w:val="22"/>
          <w:szCs w:val="22"/>
        </w:rPr>
        <w:t>Gminy Rogoźno na 2025 r.</w:t>
      </w:r>
      <w:r w:rsidRPr="00513585">
        <w:rPr>
          <w:rFonts w:asciiTheme="minorHAnsi" w:eastAsia="Calibri" w:hAnsiTheme="minorHAnsi" w:cstheme="minorHAnsi"/>
          <w:i/>
          <w:sz w:val="22"/>
          <w:szCs w:val="22"/>
        </w:rPr>
        <w:t xml:space="preserve">    </w:t>
      </w:r>
    </w:p>
    <w:p w14:paraId="35E3E3B4" w14:textId="77777777" w:rsidR="00513585" w:rsidRPr="00513585" w:rsidRDefault="00513585" w:rsidP="00513585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Calibri" w:cstheme="minorHAnsi"/>
        </w:rPr>
      </w:pPr>
      <w:r w:rsidRPr="00513585">
        <w:rPr>
          <w:rFonts w:eastAsia="Calibri" w:cstheme="minorHAnsi"/>
        </w:rPr>
        <w:lastRenderedPageBreak/>
        <w:t>Pozostałe wyjaśnienia:</w:t>
      </w:r>
    </w:p>
    <w:p w14:paraId="02A3399A" w14:textId="77777777" w:rsidR="00513585" w:rsidRPr="00513585" w:rsidRDefault="00513585" w:rsidP="00513585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 w:rsidRPr="00513585">
        <w:rPr>
          <w:rFonts w:eastAsia="Calibri" w:cstheme="minorHAnsi"/>
        </w:rPr>
        <w:t xml:space="preserve">W załączniku nr 12 pn. </w:t>
      </w:r>
      <w:r w:rsidRPr="00513585">
        <w:rPr>
          <w:rFonts w:eastAsia="Calibri" w:cstheme="minorHAnsi"/>
          <w:b/>
        </w:rPr>
        <w:t>„Plan dochodów i wydatków na zadania realizowane przez Gminę ze środków Funduszu Przeciwdziałania COVID-19”</w:t>
      </w:r>
      <w:r w:rsidRPr="00513585">
        <w:rPr>
          <w:rFonts w:eastAsia="Calibri" w:cstheme="minorHAnsi"/>
        </w:rPr>
        <w:t xml:space="preserve"> , zgodnie z uwagą RIO ujęto wydatki zaplanowane ze środków z Rządowego Funduszu Inwestycji Lokalnych planowanych w dziale 900, rozdział 90001, paragraf 6100 w kwocie 58.011,78 zł na zadanie pn. „ Budowa sieci kanalizacyjnej, sanitarnej w miejscowości Studzieniec etap I – RFIL”.</w:t>
      </w:r>
    </w:p>
    <w:p w14:paraId="4AE567D1" w14:textId="77777777" w:rsidR="00513585" w:rsidRPr="00513585" w:rsidRDefault="00513585" w:rsidP="00513585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 w:rsidRPr="00513585">
        <w:rPr>
          <w:rFonts w:eastAsia="Calibri" w:cstheme="minorHAnsi"/>
        </w:rPr>
        <w:t>W załączniku nr 9 pn. „</w:t>
      </w:r>
      <w:r w:rsidRPr="00513585">
        <w:rPr>
          <w:rFonts w:eastAsia="Calibri" w:cstheme="minorHAnsi"/>
          <w:b/>
        </w:rPr>
        <w:t>Plan dochodów i wydatków z opłat i kar za korzystanie ze środowiska na rok 2025”</w:t>
      </w:r>
      <w:r w:rsidRPr="00513585">
        <w:rPr>
          <w:rFonts w:eastAsia="Calibri" w:cstheme="minorHAnsi"/>
        </w:rPr>
        <w:t xml:space="preserve"> w dziale 900, rozdziale 90026, paragrafie 4220 / Zakup środków żywności ujęte zostały planowane wydatki na organizację akcji edukacyjnej dla młodzieży pn. „Sprzątanie świata” z przeznaczeniem na zakup słodyczy –nagrody za udział w akcji.</w:t>
      </w:r>
    </w:p>
    <w:p w14:paraId="5DCC9079" w14:textId="77777777" w:rsidR="00513585" w:rsidRPr="00513585" w:rsidRDefault="00513585" w:rsidP="00513585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 w:cstheme="minorHAnsi"/>
        </w:rPr>
      </w:pPr>
      <w:r w:rsidRPr="00513585">
        <w:rPr>
          <w:rFonts w:eastAsia="Calibri" w:cstheme="minorHAnsi"/>
        </w:rPr>
        <w:t>W treści Uchwały Rady Miejskiej w sprawie uchwały budżetowej Gminy Rogoźno na 2025 rok uwzględniono uwagi Składu Orzekającego opisane w części V. pkt. 1-3 dotyczące części normatywnej projektu uchwały budżetowej.</w:t>
      </w:r>
    </w:p>
    <w:p w14:paraId="2A694FB6" w14:textId="77777777" w:rsidR="0099381B" w:rsidRDefault="00000000" w:rsidP="0096306B">
      <w:pPr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i) - przedstawienie i głosowanie poprawek radnych do uchwały,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j) - głosowanie uchwały budżetowej Gminy Rogoźno na rok 2025.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- głosowanie uchwały budżetowej Gminy Rogoźno na rok 2025..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</w:p>
    <w:p w14:paraId="66BD7C93" w14:textId="77777777" w:rsidR="0099381B" w:rsidRDefault="0099381B" w:rsidP="0096306B">
      <w:pPr>
        <w:rPr>
          <w:rFonts w:asciiTheme="minorHAnsi" w:hAnsiTheme="minorHAnsi" w:cstheme="minorHAnsi"/>
          <w:sz w:val="22"/>
          <w:szCs w:val="22"/>
        </w:rPr>
      </w:pPr>
    </w:p>
    <w:p w14:paraId="54E76F22" w14:textId="77777777" w:rsidR="00405D95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Burmistrz Łukasz </w:t>
      </w:r>
      <w:proofErr w:type="spellStart"/>
      <w:r>
        <w:rPr>
          <w:rFonts w:asciiTheme="minorHAnsi" w:hAnsiTheme="minorHAnsi" w:cstheme="minorHAnsi"/>
          <w:sz w:val="22"/>
          <w:szCs w:val="22"/>
        </w:rPr>
        <w:t>Zaranek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podziękował całej Radzie za jednomyślność w sprawie przyjęcia projektu budżetu na rok 2025</w:t>
      </w:r>
      <w:r w:rsidR="00792D3F">
        <w:rPr>
          <w:rFonts w:asciiTheme="minorHAnsi" w:hAnsiTheme="minorHAnsi" w:cstheme="minorHAnsi"/>
          <w:sz w:val="22"/>
          <w:szCs w:val="22"/>
        </w:rPr>
        <w:t>, pani Skarbnik i całemu zespołowi za poświęcony czas, trud i zaangażowanie. Burmistrz przyznał rację radnym, że nie wszystkie inwestycje znalazły się w zapisach budżetu na rok 2025, jednak gmina dysponuje ograniczoną liczbą środków i należy to wziąć pod uwagę. Jedną z ważniejszych prawidłowości w tym budżecie okazało się obniżenie podatków dla osób prowadzących działalność gospodarczą i od środków transportowych, inne podatki pozostały na swoim poziomie lub zostały nieznacznie podwyższone.</w:t>
      </w:r>
      <w:r w:rsidR="00110CBC">
        <w:rPr>
          <w:rFonts w:asciiTheme="minorHAnsi" w:hAnsiTheme="minorHAnsi" w:cstheme="minorHAnsi"/>
          <w:sz w:val="22"/>
          <w:szCs w:val="22"/>
        </w:rPr>
        <w:t xml:space="preserve"> Bezpieczeństwo tego budżetu polega tez na tym, że planując sprzedaż nieruchomości gminnych założono sprzedaż w wysokości 30% tego w przyszłym roku gmina wystawi w przetargach. Budżet jest organizmem żywym i można liczyć na to, że będą w ciągu roku przesunięcia. Na zakończenie Burmistrz raz jeszcze podziękował za głosowanie i za zaufanie.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lastRenderedPageBreak/>
        <w:t>8. Podjęcie uchwał w sprawach: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a) udzielenia odpowiedzi na pismo Wojewody Wielkopolskiego dnia 28 listopada 2024 r. znak NP-II.4100.66.2024.6 (osoba referująca - Przewodniczący - Jarosław Łatka)</w:t>
      </w:r>
    </w:p>
    <w:p w14:paraId="028F8AF7" w14:textId="77777777" w:rsidR="00461791" w:rsidRDefault="0070673C" w:rsidP="0096306B">
      <w:pPr>
        <w:rPr>
          <w:rFonts w:asciiTheme="minorHAnsi" w:hAnsiTheme="minorHAnsi" w:cstheme="minorHAnsi"/>
          <w:sz w:val="22"/>
          <w:szCs w:val="22"/>
        </w:rPr>
      </w:pPr>
      <w:r w:rsidRPr="0070673C">
        <w:rPr>
          <w:rFonts w:asciiTheme="minorHAnsi" w:hAnsiTheme="minorHAnsi" w:cstheme="minorHAnsi"/>
          <w:sz w:val="22"/>
          <w:szCs w:val="22"/>
        </w:rPr>
        <w:t xml:space="preserve">Pan radny Paweł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70673C">
        <w:rPr>
          <w:rFonts w:asciiTheme="minorHAnsi" w:hAnsiTheme="minorHAnsi" w:cstheme="minorHAnsi"/>
          <w:sz w:val="22"/>
          <w:szCs w:val="22"/>
        </w:rPr>
        <w:t>ojciechowski wskazał, że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0673C">
        <w:rPr>
          <w:rFonts w:asciiTheme="minorHAnsi" w:hAnsiTheme="minorHAnsi" w:cstheme="minorHAnsi"/>
          <w:sz w:val="22"/>
          <w:szCs w:val="22"/>
        </w:rPr>
        <w:t>omawiając ten temat na komisji radni mieli różne zdanie w tej kwestii</w:t>
      </w:r>
      <w:r>
        <w:rPr>
          <w:rFonts w:asciiTheme="minorHAnsi" w:hAnsiTheme="minorHAnsi" w:cstheme="minorHAnsi"/>
          <w:sz w:val="22"/>
          <w:szCs w:val="22"/>
        </w:rPr>
        <w:t xml:space="preserve"> i jego zdaniem nie jest konieczne podjęcie uchwały, ponieważ Rada podejmuje uchwałę tylko w przypadku wygaśnięcia mandatu. Odpowiedź powinna być wypracowana przez Radę, a którą Przewodniczący powinien wysłać do Nadzoru Wojewody. Potwierdzenie tej informacji pan radny uzyskał zasięgając opinii w WOKSS-</w:t>
      </w:r>
      <w:proofErr w:type="spellStart"/>
      <w:r>
        <w:rPr>
          <w:rFonts w:asciiTheme="minorHAnsi" w:hAnsiTheme="minorHAnsi" w:cstheme="minorHAnsi"/>
          <w:sz w:val="22"/>
          <w:szCs w:val="22"/>
        </w:rPr>
        <w:t>ie</w:t>
      </w:r>
      <w:proofErr w:type="spellEnd"/>
      <w:r>
        <w:rPr>
          <w:rFonts w:asciiTheme="minorHAnsi" w:hAnsiTheme="minorHAnsi" w:cstheme="minorHAnsi"/>
          <w:sz w:val="22"/>
          <w:szCs w:val="22"/>
        </w:rPr>
        <w:t>. Pan wojciechowski wskazał, że brakuje autora sporządzenia tej uchwały, a ponadto radny stwierdził, że do załącznika jest jeszcze jeden załącznik i taka forma jest niedopuszczalna. Radny zaproponował, aby odpowiedź była w formie stanowiska Rady. Pan Przewodniczący Łatka odpowiedział, że stanowisko jest w formie uchwały.</w:t>
      </w:r>
      <w:r w:rsidR="007614F3">
        <w:rPr>
          <w:rFonts w:asciiTheme="minorHAnsi" w:hAnsiTheme="minorHAnsi" w:cstheme="minorHAnsi"/>
          <w:sz w:val="22"/>
          <w:szCs w:val="22"/>
        </w:rPr>
        <w:t xml:space="preserve"> Pan Piotr Płoszczyca wyjaśnił, że i praktyka i orzecznictwo w tej sprawie jest różna, jednak informacja z Urzędu Wojewódzkiego jest taka, aby odpowiedź była w formie uchwały. Ponadto pan Płoszczyca wskazał, że jest to tzw. uchwała inicjująca i w każdej formie to stanowisko może zostać przekazane do Wojewody. Pan radny Janus poinformował, że otrzymał informację iż uchwała nie jest w tym przypadku konieczna, a pan prof. Szymański określił, że to przewodniczący Rady powinien przeprowadzić analizę i przekazać informację, że bezpośrednia przyczyna do odebrania mandatu radnemu nie występuje. Radny poinformował, że jeżeli w tej sprawie zostanie podjęta uchwała, to radny wyłączy się z glosowania.</w:t>
      </w:r>
      <w:r w:rsidR="00461791">
        <w:rPr>
          <w:rFonts w:asciiTheme="minorHAnsi" w:hAnsiTheme="minorHAnsi" w:cstheme="minorHAnsi"/>
          <w:sz w:val="22"/>
          <w:szCs w:val="22"/>
        </w:rPr>
        <w:t xml:space="preserve"> Pan Łatka powiedział, że do biura Rady w tym temacie żadne poprawki nie wpłynęły.</w:t>
      </w:r>
    </w:p>
    <w:p w14:paraId="42188248" w14:textId="77777777" w:rsidR="00461791" w:rsidRDefault="00461791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radny Witt poinformował, że forma odpowiedzi została ustalona na komisjach i nikt nie zgłaszał sprzeciwu.</w:t>
      </w:r>
    </w:p>
    <w:p w14:paraId="08537CB4" w14:textId="77777777" w:rsidR="00461791" w:rsidRDefault="00461791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wiceprzewodniczący Hubert </w:t>
      </w:r>
      <w:proofErr w:type="spellStart"/>
      <w:r>
        <w:rPr>
          <w:rFonts w:asciiTheme="minorHAnsi" w:hAnsiTheme="minorHAnsi" w:cstheme="minorHAnsi"/>
          <w:sz w:val="22"/>
          <w:szCs w:val="22"/>
        </w:rPr>
        <w:t>Kuszak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powiedział, że Wojewoda przesłał pismo pan radny odniósł się do zarzutów, więc dalsza dyskusja jest bez sensu i zgłosił wniosek o zakończeniu dyskusji.</w:t>
      </w:r>
    </w:p>
    <w:p w14:paraId="06014E5C" w14:textId="13464051" w:rsidR="00461791" w:rsidRDefault="00461791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Radny Wojciechowski poinformował, że należałoby zweryfikować odpowiedzi radnego, czy zostały właściwie napisane, ponieważ nie ma informacji kto zarządza boiskiem</w:t>
      </w:r>
      <w:r w:rsidR="004B0DC1">
        <w:rPr>
          <w:rFonts w:asciiTheme="minorHAnsi" w:hAnsiTheme="minorHAnsi" w:cstheme="minorHAnsi"/>
          <w:sz w:val="22"/>
          <w:szCs w:val="22"/>
        </w:rPr>
        <w:t>, poza tym brakuje dowodów w sprawie itp., a Rada nie może udzielać odpowiedzi na sprawę, o której nie ma pojęcia.</w:t>
      </w:r>
    </w:p>
    <w:p w14:paraId="667A9E62" w14:textId="77777777" w:rsidR="004B0DC1" w:rsidRDefault="00461791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Wniosek został poddany pod głosowanie.</w:t>
      </w:r>
      <w:r w:rsidR="0099381B" w:rsidRPr="0070673C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 xml:space="preserve">wniosek formalny wiceprzewodniczącego Huberta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Kuszaka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 o zakończenie dyskusji. 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ZA: 9, PRZECIW: 3, WSTRZYMUJĘ SIĘ: 1, BRAK GŁOSU: 2, NIEOBECNI: 0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ZA (9)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 xml:space="preserve">Zbigniew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-Szpek, Aneta Karaś, Roman Kinach, Hubert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, Jarosław Łatka, Adam Nadolny, Bartosz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>, Szymon Witt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PRZECIW (3)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Henryk Janus, Maciej Kutka, Paweł Wojciechowski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WSTRZYMUJĘ SIĘ (1)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Krzysztof Ostrowski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BRAK GŁOSU (2)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Marcin Bukowski, Krzysztof Nikodem</w:t>
      </w:r>
    </w:p>
    <w:p w14:paraId="6DDB801E" w14:textId="77777777" w:rsidR="004B0DC1" w:rsidRDefault="004B0DC1" w:rsidP="0096306B">
      <w:pPr>
        <w:rPr>
          <w:rFonts w:asciiTheme="minorHAnsi" w:hAnsiTheme="minorHAnsi" w:cstheme="minorHAnsi"/>
          <w:sz w:val="22"/>
          <w:szCs w:val="22"/>
        </w:rPr>
      </w:pPr>
    </w:p>
    <w:p w14:paraId="127FC305" w14:textId="77777777" w:rsidR="004B0DC1" w:rsidRDefault="004B0DC1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radny Wojciechowski zgłosił wniosek o wykreślenie zdania : „</w:t>
      </w:r>
      <w:r w:rsidRPr="002A5387">
        <w:rPr>
          <w:rFonts w:asciiTheme="minorHAnsi" w:hAnsiTheme="minorHAnsi" w:cstheme="minorHAnsi"/>
          <w:sz w:val="22"/>
          <w:szCs w:val="22"/>
        </w:rPr>
        <w:t xml:space="preserve">mało tego do otrzymanych przez Wojewodę informacji nie dołączono żadnych dowodów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potwierdzaja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2A538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 tezy stawiane przez informującego.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204ED89C" w14:textId="77777777" w:rsidR="006E556E" w:rsidRDefault="004B0DC1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Wniosek został poddany pod glosowanie.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Głosowano w sprawie: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 xml:space="preserve">wniosek Pawła Wojciechowskiego o wykreślenie załącznika do uchwały zdania mało tego do otrzymanych przez Wojewodę informacji nie dołączono żadnych dowodów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potwierdzaja</w:t>
      </w:r>
      <w:r w:rsidR="007D51DE">
        <w:rPr>
          <w:rFonts w:asciiTheme="minorHAnsi" w:hAnsiTheme="minorHAnsi" w:cstheme="minorHAnsi"/>
          <w:sz w:val="22"/>
          <w:szCs w:val="22"/>
        </w:rPr>
        <w:t>c</w:t>
      </w:r>
      <w:r w:rsidR="0099381B" w:rsidRPr="002A5387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 tezy stawiane przez informującego. 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ZA: 3, PRZECIW: 9, WSTRZYMUJĘ SIĘ: 1, BRAK GŁOSU: 2, NIEOBECNI: 0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ZA (3)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Henryk Janus, Maciej Kutka, Paweł Wojciechowski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PRZECIW (9)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 xml:space="preserve">Zbigniew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-Szpek, Aneta Karaś, Roman Kinach, Hubert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, Jarosław Łatka, Adam Nadolny, Bartosz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>, Szymon Witt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WSTRZYMUJĘ SIĘ (1)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Krzysztof Ostrowski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BRAK GŁOSU (2)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Marcin Bukowski, Krzysztof Nikodem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 xml:space="preserve">udzielenia odpowiedzi na pismo Wojewody Wielkopolskiego dnia 28 listopada 2024 r. znak NP-II.4100.66.2024.6 (osoba referująca - Przewodniczący - Jarosław Łatka). 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ZA: 9, PRZECIW: 0, WSTRZYMUJĘ SIĘ: 1, BRAK GŁOSU: 5, NIEOBECNI: 0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ZA (9)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 xml:space="preserve">Zbigniew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-Szpek, Aneta Karaś, Roman Kinach, Hubert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 xml:space="preserve">, Jarosław Łatka, Adam Nadolny, Bartosz </w:t>
      </w:r>
      <w:proofErr w:type="spellStart"/>
      <w:r w:rsidR="0099381B"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="0099381B" w:rsidRPr="002A5387">
        <w:rPr>
          <w:rFonts w:asciiTheme="minorHAnsi" w:hAnsiTheme="minorHAnsi" w:cstheme="minorHAnsi"/>
          <w:sz w:val="22"/>
          <w:szCs w:val="22"/>
        </w:rPr>
        <w:t>, Szymon Witt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WSTRZYMUJĘ SIĘ (1)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Krzysztof Ostrowski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BRAK GŁOSU (5)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  <w:t>Marcin Bukowski, Henryk Janus, Maciej Kutka, Krzysztof Nikodem, Paweł Wojciechowski</w:t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b/>
          <w:bCs/>
          <w:sz w:val="22"/>
          <w:szCs w:val="22"/>
        </w:rPr>
        <w:t>b) ustalenia szczegółowych zasad ponoszenia odpłatności za pobyt w schronisku dla osób bezdomnych oraz schronisku dla osób bezdomnych z usługami opiekuńczymi. (osoba referująca - Kierownik Ewelina Kowalska)</w:t>
      </w:r>
    </w:p>
    <w:p w14:paraId="19743210" w14:textId="1D4D5F8F" w:rsidR="006E556E" w:rsidRPr="006E556E" w:rsidRDefault="006E556E" w:rsidP="006E556E">
      <w:pPr>
        <w:pStyle w:val="Standard"/>
        <w:spacing w:before="26" w:after="240" w:line="240" w:lineRule="auto"/>
        <w:jc w:val="both"/>
        <w:rPr>
          <w:rFonts w:asciiTheme="minorHAnsi" w:hAnsiTheme="minorHAnsi" w:cstheme="minorHAnsi"/>
          <w:w w:val="105"/>
          <w:sz w:val="22"/>
        </w:rPr>
      </w:pPr>
      <w:r w:rsidRPr="006E556E">
        <w:rPr>
          <w:rFonts w:asciiTheme="minorHAnsi" w:hAnsiTheme="minorHAnsi" w:cstheme="minorHAnsi"/>
          <w:w w:val="105"/>
          <w:sz w:val="22"/>
        </w:rPr>
        <w:t>W obecnie obowiązującej uchwale dotyczącej zasad ponoszenia odpłatności za pobyt w ośrodkach wsparcia, jakimi są schronisko dla osób bezdomnych i schronisko dla osób bezdomnych z usługami opiekuńczymi stawki opłat są nieadekwatne do aktualnej wysokości zasiłku stałego i kryteriów dochodowych, które będą obowiązywać od1 stycznia 2025 r.</w:t>
      </w:r>
    </w:p>
    <w:p w14:paraId="11CC07D0" w14:textId="77777777" w:rsidR="006E556E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ustalenia szczegółowych zasad ponoszenia odpłatności za pobyt w schronisku dla osób bezdomnych oraz schronisku dla osób bezdomnych z usługami opiekuńczymi. (osoba referująca - Kierownik Ewelina Kowalska).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14, PRZECIW: 0, WSTRZYMUJĘ SIĘ: 0, BRAK GŁOSU: 1,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lastRenderedPageBreak/>
        <w:t>ZA (14)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  <w:t>BRAK GŁOSU (1)</w:t>
      </w:r>
      <w:r w:rsidRPr="002A5387">
        <w:rPr>
          <w:rFonts w:asciiTheme="minorHAnsi" w:hAnsiTheme="minorHAnsi" w:cstheme="minorHAnsi"/>
          <w:sz w:val="22"/>
          <w:szCs w:val="22"/>
        </w:rPr>
        <w:br/>
        <w:t>Marcin Bukowski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c)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 i trybu ich pobierania, a także szczegółowych warunków przyznawania usług sąsiedzkich.(osoba referująca - Kierownik Ewelina Kowalska)</w:t>
      </w:r>
    </w:p>
    <w:p w14:paraId="3366F957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 xml:space="preserve">Świadczenie usług opiekuńczych, w myśl przepisu art. 50 ust. 3 ustawy </w:t>
      </w:r>
      <w:r w:rsidRPr="006E556E">
        <w:rPr>
          <w:rFonts w:ascii="Calibri" w:eastAsia="Lucida Sans Unicode" w:hAnsi="Calibri" w:cs="Calibri"/>
          <w:i/>
          <w:sz w:val="22"/>
          <w:szCs w:val="22"/>
        </w:rPr>
        <w:t>o pomocy społecznej</w:t>
      </w:r>
      <w:r w:rsidRPr="006E556E">
        <w:rPr>
          <w:rFonts w:ascii="Calibri" w:eastAsia="Lucida Sans Unicode" w:hAnsi="Calibri" w:cs="Calibri"/>
          <w:sz w:val="22"/>
          <w:szCs w:val="22"/>
        </w:rPr>
        <w:t>, polega na udzielaniu pomocy w zaspokajaniu codziennych potrzeb życiowych, opieki higienicznej, zaleconej przez lekarza pielęgnacji oraz, w miarę możliwości, zapewnieniu kontaktów z otoczeniem.</w:t>
      </w:r>
    </w:p>
    <w:p w14:paraId="10784B8F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ab/>
        <w:t xml:space="preserve">Usługi opiekuńcze dostosowane do szczególnych potrzeb wynikających z rodzaju schorzenia lub niepełnosprawności, świadczone przez osoby ze specjalistycznym przygotowaniem zawodowym stanowią, zgodnie z art. 50 ust. 4 ustawy przedmiotowej, specjalistyczne usługi opiekuńcze. </w:t>
      </w:r>
    </w:p>
    <w:p w14:paraId="71F77554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ab/>
        <w:t xml:space="preserve">Na podstawie §2 Rozporządzenia Ministra Polityki Społecznej z dnia 22 września 2005 r. </w:t>
      </w:r>
      <w:r w:rsidRPr="006E556E">
        <w:rPr>
          <w:rFonts w:ascii="Calibri" w:eastAsia="Lucida Sans Unicode" w:hAnsi="Calibri" w:cs="Calibri"/>
          <w:i/>
          <w:sz w:val="22"/>
          <w:szCs w:val="22"/>
        </w:rPr>
        <w:t>w sprawie specjalistycznych usług opiekuńczych</w:t>
      </w:r>
      <w:r w:rsidRPr="006E556E">
        <w:rPr>
          <w:rFonts w:ascii="Calibri" w:eastAsia="Lucida Sans Unicode" w:hAnsi="Calibri" w:cs="Calibri"/>
          <w:sz w:val="22"/>
          <w:szCs w:val="22"/>
        </w:rPr>
        <w:t xml:space="preserve"> (Dz. U. Nr 189, poz. 1598 ze zm.) ustala się następujące ich rodzaje:</w:t>
      </w:r>
    </w:p>
    <w:p w14:paraId="3D5D0330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1/ uczenie i rozwijanie umiejętności niezbędnych do samodzielnego życia,</w:t>
      </w:r>
    </w:p>
    <w:p w14:paraId="34502307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2/ pielęgnacja – jako wspieranie procesu leczenia,</w:t>
      </w:r>
    </w:p>
    <w:p w14:paraId="015C8E2D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 xml:space="preserve">3/ rehabilitacja fizyczna i usprawnianie zaburzonych funkcji organizmu w zakresie nieobjętym </w:t>
      </w:r>
    </w:p>
    <w:p w14:paraId="56C70487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Calibri" w:hAnsi="Calibri" w:cs="Calibri"/>
          <w:sz w:val="22"/>
          <w:szCs w:val="22"/>
        </w:rPr>
        <w:t xml:space="preserve">     </w:t>
      </w:r>
      <w:r w:rsidRPr="006E556E">
        <w:rPr>
          <w:rFonts w:ascii="Calibri" w:eastAsia="Lucida Sans Unicode" w:hAnsi="Calibri" w:cs="Calibri"/>
          <w:sz w:val="22"/>
          <w:szCs w:val="22"/>
        </w:rPr>
        <w:t xml:space="preserve">przepisami ustawy z dnia 27 sierpnia 2004 r. </w:t>
      </w:r>
      <w:r w:rsidRPr="006E556E">
        <w:rPr>
          <w:rFonts w:ascii="Calibri" w:eastAsia="Lucida Sans Unicode" w:hAnsi="Calibri" w:cs="Calibri"/>
          <w:i/>
          <w:sz w:val="22"/>
          <w:szCs w:val="22"/>
        </w:rPr>
        <w:t>o świadczeniach opieki zdrowotnej finansowanych</w:t>
      </w:r>
    </w:p>
    <w:p w14:paraId="2C058104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Calibri" w:hAnsi="Calibri" w:cs="Calibri"/>
          <w:i/>
          <w:sz w:val="22"/>
          <w:szCs w:val="22"/>
        </w:rPr>
        <w:t xml:space="preserve">     </w:t>
      </w:r>
      <w:r w:rsidRPr="006E556E">
        <w:rPr>
          <w:rFonts w:ascii="Calibri" w:eastAsia="Lucida Sans Unicode" w:hAnsi="Calibri" w:cs="Calibri"/>
          <w:i/>
          <w:sz w:val="22"/>
          <w:szCs w:val="22"/>
        </w:rPr>
        <w:t>ze środków publicznych</w:t>
      </w:r>
      <w:r w:rsidRPr="006E556E">
        <w:rPr>
          <w:rFonts w:ascii="Calibri" w:eastAsia="Lucida Sans Unicode" w:hAnsi="Calibri" w:cs="Calibri"/>
          <w:sz w:val="22"/>
          <w:szCs w:val="22"/>
        </w:rPr>
        <w:t xml:space="preserve"> (</w:t>
      </w:r>
      <w:proofErr w:type="spellStart"/>
      <w:r w:rsidRPr="006E556E">
        <w:rPr>
          <w:rFonts w:ascii="Calibri" w:eastAsia="Lucida Sans Unicode" w:hAnsi="Calibri" w:cs="Calibri"/>
          <w:sz w:val="22"/>
          <w:szCs w:val="22"/>
        </w:rPr>
        <w:t>t.j</w:t>
      </w:r>
      <w:proofErr w:type="spellEnd"/>
      <w:r w:rsidRPr="006E556E">
        <w:rPr>
          <w:rFonts w:ascii="Calibri" w:eastAsia="Lucida Sans Unicode" w:hAnsi="Calibri" w:cs="Calibri"/>
          <w:sz w:val="22"/>
          <w:szCs w:val="22"/>
        </w:rPr>
        <w:t>. Dz. U. z 2022 r., poz.2561 ze zm.),</w:t>
      </w:r>
    </w:p>
    <w:p w14:paraId="6A3350D0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4/ pomoc mieszkaniowa,</w:t>
      </w:r>
    </w:p>
    <w:p w14:paraId="4DB03E03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 xml:space="preserve">5/ zapewnienie dzieciom i młodzieży z zaburzeniami psychicznymi dostępu do zajęć rehabilitacyjnych i rewalidacyjno-wychowawczych, w wyjątkowych przypadkach, jeżeli nie mają możliwości uzyskania dostępu do zajęć, o których mowa w art. 7 ustawy z dnia 19 sierpnia 1994 r. </w:t>
      </w:r>
      <w:r w:rsidRPr="006E556E">
        <w:rPr>
          <w:rFonts w:ascii="Calibri" w:eastAsia="Lucida Sans Unicode" w:hAnsi="Calibri" w:cs="Calibri"/>
          <w:i/>
          <w:sz w:val="22"/>
          <w:szCs w:val="22"/>
        </w:rPr>
        <w:t>o ochronie zdrowia psychicznego</w:t>
      </w:r>
      <w:r w:rsidRPr="006E556E">
        <w:rPr>
          <w:rFonts w:ascii="Calibri" w:eastAsia="Lucida Sans Unicode" w:hAnsi="Calibri" w:cs="Calibri"/>
          <w:sz w:val="22"/>
          <w:szCs w:val="22"/>
        </w:rPr>
        <w:t xml:space="preserve"> (</w:t>
      </w:r>
      <w:proofErr w:type="spellStart"/>
      <w:r w:rsidRPr="006E556E">
        <w:rPr>
          <w:rFonts w:ascii="Calibri" w:eastAsia="Lucida Sans Unicode" w:hAnsi="Calibri" w:cs="Calibri"/>
          <w:sz w:val="22"/>
          <w:szCs w:val="22"/>
        </w:rPr>
        <w:t>t.j</w:t>
      </w:r>
      <w:proofErr w:type="spellEnd"/>
      <w:r w:rsidRPr="006E556E">
        <w:rPr>
          <w:rFonts w:ascii="Calibri" w:eastAsia="Lucida Sans Unicode" w:hAnsi="Calibri" w:cs="Calibri"/>
          <w:sz w:val="22"/>
          <w:szCs w:val="22"/>
        </w:rPr>
        <w:t xml:space="preserve">. Dz. U. 2022, poz. 2123). </w:t>
      </w:r>
    </w:p>
    <w:p w14:paraId="7D47DBFE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ab/>
        <w:t>Specjalistyczne usługi są świadczone przez osoby posiadające, potwierdzone odpowiednim dokumentem,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 Ustawodawca stawia przed osobami świadczącymi usługi dla osób z zaburzeniami psychicznymi wymóg posiadania co najmniej półrocznego stażu w jednej z poniżej wymienionych jednostek:</w:t>
      </w:r>
    </w:p>
    <w:p w14:paraId="48CF967C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1/ szpital psychiatryczny,</w:t>
      </w:r>
    </w:p>
    <w:p w14:paraId="5ECCEC96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2/ jednostka organizacyjna pomocy społecznej dla osób z zaburzeniami psychicznymi,</w:t>
      </w:r>
    </w:p>
    <w:p w14:paraId="769D12A7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3/ placówka terapii lub placówka oświatowa, do której uczęszczają dzieci z zaburzeniami rozwoju lub upośledzeniem umysłowym,</w:t>
      </w:r>
    </w:p>
    <w:p w14:paraId="02E17A8C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 xml:space="preserve">4/ ośrodek </w:t>
      </w:r>
      <w:proofErr w:type="spellStart"/>
      <w:r w:rsidRPr="006E556E">
        <w:rPr>
          <w:rFonts w:ascii="Calibri" w:eastAsia="Lucida Sans Unicode" w:hAnsi="Calibri" w:cs="Calibri"/>
          <w:sz w:val="22"/>
          <w:szCs w:val="22"/>
        </w:rPr>
        <w:t>terapeutyczno</w:t>
      </w:r>
      <w:proofErr w:type="spellEnd"/>
      <w:r w:rsidRPr="006E556E">
        <w:rPr>
          <w:rFonts w:ascii="Calibri" w:eastAsia="Lucida Sans Unicode" w:hAnsi="Calibri" w:cs="Calibri"/>
          <w:sz w:val="22"/>
          <w:szCs w:val="22"/>
        </w:rPr>
        <w:t xml:space="preserve"> – </w:t>
      </w:r>
      <w:proofErr w:type="spellStart"/>
      <w:r w:rsidRPr="006E556E">
        <w:rPr>
          <w:rFonts w:ascii="Calibri" w:eastAsia="Lucida Sans Unicode" w:hAnsi="Calibri" w:cs="Calibri"/>
          <w:sz w:val="22"/>
          <w:szCs w:val="22"/>
        </w:rPr>
        <w:t>edukacyjno</w:t>
      </w:r>
      <w:proofErr w:type="spellEnd"/>
      <w:r w:rsidRPr="006E556E">
        <w:rPr>
          <w:rFonts w:ascii="Calibri" w:eastAsia="Lucida Sans Unicode" w:hAnsi="Calibri" w:cs="Calibri"/>
          <w:sz w:val="22"/>
          <w:szCs w:val="22"/>
        </w:rPr>
        <w:t xml:space="preserve"> – wychowawczy,</w:t>
      </w:r>
    </w:p>
    <w:p w14:paraId="1F26F34D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5/ zakład rehabilitacji,</w:t>
      </w:r>
    </w:p>
    <w:p w14:paraId="34508B6C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 xml:space="preserve">6/ inna jednostka niż podane w pkt. 1-5, świadcząca specjalistyczne usługi opiekuńcze dla osób z zaburzeniami psychicznymi. </w:t>
      </w:r>
    </w:p>
    <w:p w14:paraId="11016C6E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ab/>
        <w:t xml:space="preserve">Pomoc w formie usług opiekuńczych lub specjalistycznych usług opiekuńczych przysługuje osobie samotnej, która z powodu wieku, choroby lub innych przyczyn, wymaga pomocy innych osób, a jest jej pozbawiona, a także osobie, której rodzina, jak również wspólnie niezamieszkujący małżonek, wstępni, zstępni nie mogą zapewnić jej takiej pomocy, zgodnie z zapisem art. 50 ust. 1 </w:t>
      </w:r>
    </w:p>
    <w:p w14:paraId="7EA9624B" w14:textId="77777777" w:rsidR="006E556E" w:rsidRPr="006E556E" w:rsidRDefault="006E556E" w:rsidP="006E556E">
      <w:pPr>
        <w:widowControl w:val="0"/>
        <w:suppressAutoHyphens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 xml:space="preserve">i ust. 2 ustawy z dnia 12 marca 2004r. </w:t>
      </w:r>
      <w:r w:rsidRPr="006E556E">
        <w:rPr>
          <w:rFonts w:ascii="Calibri" w:eastAsia="Lucida Sans Unicode" w:hAnsi="Calibri" w:cs="Calibri"/>
          <w:i/>
          <w:sz w:val="22"/>
          <w:szCs w:val="22"/>
        </w:rPr>
        <w:t>o pomocy społecznej</w:t>
      </w:r>
      <w:r w:rsidRPr="006E556E">
        <w:rPr>
          <w:rFonts w:ascii="Calibri" w:eastAsia="Lucida Sans Unicode" w:hAnsi="Calibri" w:cs="Calibri"/>
          <w:sz w:val="22"/>
          <w:szCs w:val="22"/>
        </w:rPr>
        <w:t xml:space="preserve"> (</w:t>
      </w:r>
      <w:proofErr w:type="spellStart"/>
      <w:r w:rsidRPr="006E556E">
        <w:rPr>
          <w:rFonts w:ascii="Calibri" w:eastAsia="Lucida Sans Unicode" w:hAnsi="Calibri" w:cs="Calibri"/>
          <w:sz w:val="22"/>
          <w:szCs w:val="22"/>
        </w:rPr>
        <w:t>t.j</w:t>
      </w:r>
      <w:proofErr w:type="spellEnd"/>
      <w:r w:rsidRPr="006E556E">
        <w:rPr>
          <w:rFonts w:ascii="Calibri" w:eastAsia="Lucida Sans Unicode" w:hAnsi="Calibri" w:cs="Calibri"/>
          <w:sz w:val="22"/>
          <w:szCs w:val="22"/>
        </w:rPr>
        <w:t xml:space="preserve">.: Dz. U. z 2023 r., poz. 901 ze zm.).  </w:t>
      </w:r>
    </w:p>
    <w:p w14:paraId="432CC923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ab/>
        <w:t xml:space="preserve">W decyzji administracyjnej ustala się zakres usług dostosowany do indywidualnych potrzeb </w:t>
      </w:r>
      <w:r w:rsidRPr="006E556E">
        <w:rPr>
          <w:rFonts w:ascii="Calibri" w:eastAsia="Lucida Sans Unicode" w:hAnsi="Calibri" w:cs="Calibri"/>
          <w:sz w:val="22"/>
          <w:szCs w:val="22"/>
        </w:rPr>
        <w:lastRenderedPageBreak/>
        <w:t xml:space="preserve">osoby, ich rodzaj obejmujący podział na zwykłe i specjalistyczne, czas ich trwania, liczbę godzin przyznanych miesięcznie specjalistycznych usług, miejsce świadczenia oraz warunki odpłatności. </w:t>
      </w:r>
    </w:p>
    <w:p w14:paraId="282D2127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ab/>
        <w:t>Odpłatność, zgodnie z poglądem wyrażonym w decyzji Samorządowego Kolegium Odwoławczego we Wrocławiu z dnia 7 stycznia 1997r. (SKO OPS/218/96/97), ustala się na podstawie wywiadu środowiskowego, po uprzedniej ocenie sytuacji osoby i rodziny, która ma skorzystać z pomocy.</w:t>
      </w:r>
    </w:p>
    <w:p w14:paraId="665D9C0C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ab/>
        <w:t xml:space="preserve">Opłata za zwykłe i specjalistyczne usługi opiekuńcze jest wnoszona przez osobę uzyskującą taką pomoc lub jej opiekuna, przelewem do 15. dnia każdego miesiąca następującego po miesiącu, w którym wykonano usługę.  </w:t>
      </w:r>
    </w:p>
    <w:p w14:paraId="3038721E" w14:textId="77777777" w:rsidR="006E556E" w:rsidRPr="006E556E" w:rsidRDefault="006E556E" w:rsidP="006E556E">
      <w:pPr>
        <w:widowControl w:val="0"/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ab/>
        <w:t xml:space="preserve">W szczególnie uzasadnionych przypadkach, enumeratywnie określonych w § 6 przedmiotowego rozporządzenia, osoba zainteresowana może być, na podstawie wniosku złożonego przez siebie lub pracownika socjalnego, </w:t>
      </w:r>
      <w:r w:rsidRPr="006E556E">
        <w:rPr>
          <w:rFonts w:ascii="Calibri" w:eastAsia="Lucida Sans Unicode" w:hAnsi="Calibri" w:cs="Calibri"/>
          <w:sz w:val="22"/>
          <w:szCs w:val="22"/>
          <w:u w:val="single"/>
        </w:rPr>
        <w:t>częściowo lub całkowicie zwolniona z ponoszenia odpłatności na czas określony</w:t>
      </w:r>
      <w:r w:rsidRPr="006E556E">
        <w:rPr>
          <w:rFonts w:ascii="Calibri" w:eastAsia="Lucida Sans Unicode" w:hAnsi="Calibri" w:cs="Calibri"/>
          <w:sz w:val="22"/>
          <w:szCs w:val="22"/>
        </w:rPr>
        <w:t>, zwłaszcza ze względu na:</w:t>
      </w:r>
    </w:p>
    <w:p w14:paraId="007EC91C" w14:textId="77777777" w:rsidR="006E556E" w:rsidRPr="006E556E" w:rsidRDefault="006E556E" w:rsidP="006E556E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konieczność korzystania co najmniej z dwóch rodzajów specjalistycznych usług,</w:t>
      </w:r>
    </w:p>
    <w:p w14:paraId="1AF5F358" w14:textId="77777777" w:rsidR="006E556E" w:rsidRPr="006E556E" w:rsidRDefault="006E556E" w:rsidP="006E556E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konieczność ponoszenia opłat za pobyt członka rodziny w domu pomocy społecznej lub ośrodku wsparcia i za pobyt członka rodziny w placówce opiekuńczo-wychowawczej, leczniczo-rehabilitacyjnej, opiekuńczo-leczniczej lub pielęgnacyjno-opiekuńczej,</w:t>
      </w:r>
    </w:p>
    <w:p w14:paraId="688524F9" w14:textId="77777777" w:rsidR="006E556E" w:rsidRPr="006E556E" w:rsidRDefault="006E556E" w:rsidP="006E556E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>konieczność korzystania przez więcej niż jedną osobę w rodzinie z pomocy w formie specjalistycznych usług lub usług opiekuńczych, w tym co najmniej jedną przewlekle chorą,</w:t>
      </w:r>
    </w:p>
    <w:p w14:paraId="56E85E07" w14:textId="77777777" w:rsidR="006E556E" w:rsidRPr="006E556E" w:rsidRDefault="006E556E" w:rsidP="006E556E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eastAsia="Lucida Sans Unicode"/>
          <w:sz w:val="22"/>
          <w:szCs w:val="22"/>
          <w:lang w:eastAsia="zh-CN"/>
        </w:rPr>
      </w:pPr>
      <w:r w:rsidRPr="006E556E">
        <w:rPr>
          <w:rFonts w:ascii="Calibri" w:eastAsia="Lucida Sans Unicode" w:hAnsi="Calibri" w:cs="Calibri"/>
          <w:sz w:val="22"/>
          <w:szCs w:val="22"/>
        </w:rPr>
        <w:t xml:space="preserve">zdarzenie losowe.  </w:t>
      </w:r>
    </w:p>
    <w:p w14:paraId="2B6C148D" w14:textId="77777777" w:rsidR="006E556E" w:rsidRPr="006E556E" w:rsidRDefault="006E556E" w:rsidP="006E556E">
      <w:pPr>
        <w:suppressAutoHyphens/>
        <w:ind w:firstLine="360"/>
        <w:jc w:val="both"/>
        <w:textAlignment w:val="baseline"/>
        <w:rPr>
          <w:rFonts w:ascii="Calibri" w:eastAsia="SimSun" w:hAnsi="Calibri" w:cs="Tahoma"/>
          <w:kern w:val="2"/>
          <w:sz w:val="22"/>
          <w:szCs w:val="22"/>
          <w:lang w:eastAsia="zh-CN"/>
        </w:rPr>
      </w:pPr>
      <w:r w:rsidRPr="006E556E">
        <w:rPr>
          <w:rFonts w:ascii="Calibri" w:eastAsia="SimSun" w:hAnsi="Calibri" w:cs="Calibri"/>
          <w:kern w:val="2"/>
          <w:sz w:val="22"/>
          <w:szCs w:val="22"/>
          <w:u w:val="single"/>
        </w:rPr>
        <w:t>Podjęcie uchwały jest niezbędne z uwagi na przystąpienie Gminy</w:t>
      </w:r>
      <w:r w:rsidRPr="006E556E">
        <w:rPr>
          <w:rFonts w:ascii="Calibri" w:eastAsia="SimSun" w:hAnsi="Calibri" w:cs="Calibri"/>
          <w:kern w:val="2"/>
          <w:sz w:val="22"/>
          <w:szCs w:val="22"/>
          <w:u w:val="single"/>
          <w:lang w:eastAsia="zh-CN"/>
        </w:rPr>
        <w:t xml:space="preserve"> Rogoźno w 2024 roku do realizacji Programu Ministerstwa Rodziny i Polityki Społecznej "Korpus wsparcia seniorów" - Moduł I </w:t>
      </w:r>
      <w:proofErr w:type="spellStart"/>
      <w:r w:rsidRPr="006E556E">
        <w:rPr>
          <w:rFonts w:ascii="Calibri" w:eastAsia="SimSun" w:hAnsi="Calibri" w:cs="Calibri"/>
          <w:kern w:val="2"/>
          <w:sz w:val="22"/>
          <w:szCs w:val="22"/>
          <w:u w:val="single"/>
          <w:lang w:eastAsia="zh-CN"/>
        </w:rPr>
        <w:t>i</w:t>
      </w:r>
      <w:proofErr w:type="spellEnd"/>
      <w:r w:rsidRPr="006E556E">
        <w:rPr>
          <w:rFonts w:ascii="Calibri" w:eastAsia="SimSun" w:hAnsi="Calibri" w:cs="Calibri"/>
          <w:kern w:val="2"/>
          <w:sz w:val="22"/>
          <w:szCs w:val="22"/>
          <w:u w:val="single"/>
          <w:lang w:eastAsia="zh-CN"/>
        </w:rPr>
        <w:t xml:space="preserve"> II i zmianę wysokości stawki z godzinę </w:t>
      </w:r>
      <w:r w:rsidRPr="006E556E">
        <w:rPr>
          <w:rFonts w:ascii="Calibri" w:eastAsia="SimSun" w:hAnsi="Calibri" w:cs="Calibri"/>
          <w:kern w:val="2"/>
          <w:sz w:val="22"/>
          <w:szCs w:val="22"/>
        </w:rPr>
        <w:t xml:space="preserve">specjalistycznych usług opiekuńczych. </w:t>
      </w:r>
    </w:p>
    <w:p w14:paraId="3C5981E5" w14:textId="77777777" w:rsidR="006E556E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 i trybu ich pobierania, a także szczegółowych warunków przyznawania usług sąsiedzkich.(osoba referująca - Kierownik Ewelina Kowalska).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14, PRZECIW: 0, WSTRZYMUJĘ SIĘ: 0, BRAK GŁOSU: 1,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(14)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  <w:t>BRAK GŁOSU (1)</w:t>
      </w:r>
      <w:r w:rsidRPr="002A5387">
        <w:rPr>
          <w:rFonts w:asciiTheme="minorHAnsi" w:hAnsiTheme="minorHAnsi" w:cstheme="minorHAnsi"/>
          <w:sz w:val="22"/>
          <w:szCs w:val="22"/>
        </w:rPr>
        <w:br/>
        <w:t>Marcin Bukowski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d) zawarcia porozumienia międzygminnego dotyczącego realizacji zadania w zakresie zapewnienia opieki nad bezdomnymi zwierzętami oraz zapobiegania bezdomności na rok 2025 (osoba referująca - kierownik Roman Piątkowski)</w:t>
      </w:r>
    </w:p>
    <w:p w14:paraId="612EA5AE" w14:textId="19C5969E" w:rsidR="006E556E" w:rsidRPr="006E556E" w:rsidRDefault="006E556E" w:rsidP="006E556E">
      <w:pPr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E55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Ustawa o ochronie zwierząt nakłada na Gminę obowiązek zapewnienia bezdomnym zwierzętom schronienia i opieki. Gmina Rogoźno na swoim terenie nie posiada schroniska dla zwierząt. Schronisko takie znajduje się na terenie i w posiadaniu Gminy Oborniki. W związku z powyższym proponuje się zawarcie, z w/w Gminą, porozumienia międzygminnego dotyczącego realizacji zadania w zakresie zapewnienia opieki nad zwierzętami bezdomnymi oraz zapobiegania bezdomności zwierząt na 2025 r. Porozumienie takie stanowi jedną z form współdziałania gmin mające na celu wspólne wykonywanie </w:t>
      </w:r>
      <w:r w:rsidRPr="006E556E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zadań publicznych.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E55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Gmina przejmująca do realizacji wykonywanie zadań publicznych musi dysponować środkami majątkowymi, za pomocą których będzie wykonywać określone w porozumieniu zadania. Gmina przekazująca realizację zadań publicznych będzie pokrywać koszty wykonywania zadań według parytetu określonego w treści porozumienia.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E556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Istotą porozumienia międzygminnego jest przyjęcie przez jedną z gmin obowiązku wykonywania zadań publicznych ciążącego na innej gminie. Warunkiem formalnym przystąpienia gminy do realizacji porozumienia międzygminnego jest wyrażenie woli przez Radę Miejską w drodze uchwały.   </w:t>
      </w:r>
    </w:p>
    <w:p w14:paraId="3B1100CA" w14:textId="77777777" w:rsidR="00071DB1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zawarcia porozumienia międzygminnego dotyczącego realizacji zadania w zakresie zapewnienia opieki nad bezdomnymi zwierzętami oraz zapobiegania bezdomności na rok 2025 (osoba referująca - kierownik Roman Piątkowski).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14, PRZECIW: 0, WSTRZYMUJĘ SIĘ: 1,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(14)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  <w:t>WSTRZYMUJĘ SIĘ (1)</w:t>
      </w:r>
      <w:r w:rsidRPr="002A5387">
        <w:rPr>
          <w:rFonts w:asciiTheme="minorHAnsi" w:hAnsiTheme="minorHAnsi" w:cstheme="minorHAnsi"/>
          <w:sz w:val="22"/>
          <w:szCs w:val="22"/>
        </w:rPr>
        <w:br/>
        <w:t>Henryk Janus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e) ustalenia wysokości stawek opłat za zajęcie pasa drogowego dróg gminnych (osoba referująca - Kierownik Dorota Ślachciak)</w:t>
      </w:r>
    </w:p>
    <w:p w14:paraId="4EE351AB" w14:textId="57FE06A1" w:rsidR="00071DB1" w:rsidRPr="00071DB1" w:rsidRDefault="00071DB1" w:rsidP="00071DB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071DB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Uchwała jest zgodna z art. 40 ust. 8 </w:t>
      </w:r>
      <w:r w:rsidRPr="00071DB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</w:t>
      </w:r>
      <w:r w:rsidRPr="00071DB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stawy o drogach publicznych, zgodnie, z którą zarządca dróg gminnych zobowiązany jest ustalić stawki opłat za zajęcie pasa drogowego. </w:t>
      </w:r>
    </w:p>
    <w:p w14:paraId="63DE9534" w14:textId="47514566" w:rsidR="00071DB1" w:rsidRPr="00071DB1" w:rsidRDefault="00071DB1" w:rsidP="00071DB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071DB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Wprowadzenie niniejszej uchwały ma na celu ułatwienie prowadzenia procedury administracyjnej związanej z rozpatrywaniem wniosków i wydawaniem decyzji na zajęcie pasa drogowego. </w:t>
      </w:r>
    </w:p>
    <w:p w14:paraId="6D0EE859" w14:textId="77777777" w:rsidR="00071DB1" w:rsidRDefault="00071DB1" w:rsidP="00071DB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071DB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Poprzednia </w:t>
      </w:r>
      <w:r w:rsidRPr="00071DB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</w:t>
      </w:r>
      <w:r w:rsidRPr="00071DB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chwała została podjęta w 2017 roku, dlatego aktualizacja stawek opłat za zajęcie pasa drogowego jest zasadna.</w:t>
      </w:r>
    </w:p>
    <w:p w14:paraId="1CB7B868" w14:textId="77777777" w:rsidR="00071DB1" w:rsidRDefault="00071DB1" w:rsidP="00071DB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</w:p>
    <w:p w14:paraId="21167273" w14:textId="361D15A6" w:rsidR="00071DB1" w:rsidRDefault="00071DB1" w:rsidP="00071DB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Radny Wojciechowski podniósł temat wysokości stawek za zajęcie pasa drogowego (chodnika) w przypadku mieszkańców, którzy chcieliby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wyremontowac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 elewację, dach czy wymienić okna. W poprzedniej uchwale zapis dotyczący tej kwestii został unieważniony, a w tej uchwale podwyżka z 2 zł na 8 zł jest kolosalna. Radny zapytał, czy jest sposób aby mieszkańcy nie ponosili tak wysokich opłat?</w:t>
      </w:r>
    </w:p>
    <w:p w14:paraId="30383D72" w14:textId="77777777" w:rsidR="00071DB1" w:rsidRDefault="00071DB1" w:rsidP="00071DB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</w:p>
    <w:p w14:paraId="4714F027" w14:textId="622451E1" w:rsidR="00071DB1" w:rsidRDefault="00071DB1" w:rsidP="00071DB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Pani kierownik Ślachciak poinformowała, że ustawodawca nie wyszczególnia zwolnienia opłaty za roboty takie, o jakich mówi radny</w:t>
      </w:r>
      <w:r w:rsidR="0029178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 i nie ma możliwości aby taki zapis został uwzględniony w uchwale.</w:t>
      </w:r>
    </w:p>
    <w:p w14:paraId="3414CC38" w14:textId="77777777" w:rsidR="0029178F" w:rsidRDefault="0029178F" w:rsidP="00071DB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</w:p>
    <w:p w14:paraId="0C2BEC09" w14:textId="0805C4BE" w:rsidR="0029178F" w:rsidRPr="00071DB1" w:rsidRDefault="0029178F" w:rsidP="00071DB1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Pan Piotr Płoszczyca poinformował, że istnieje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mozliwośc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 umorzenia takiej opłaty przez Burmistrza, jednak są to kwestie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bezposrednio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 xml:space="preserve"> związane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indywideualnie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.</w:t>
      </w:r>
    </w:p>
    <w:p w14:paraId="09CCA776" w14:textId="77777777" w:rsidR="00DD0450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ustalenia wysokości stawek opłat za zajęcie pasa drogowego dróg gminnych (osoba referująca - Kierownik Dorota Ślachciak).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lastRenderedPageBreak/>
        <w:t>ZA: 11, PRZECIW: 2, WSTRZYMUJĘ SIĘ: 2,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(11)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</w:t>
      </w:r>
      <w:r w:rsidRPr="002A5387">
        <w:rPr>
          <w:rFonts w:asciiTheme="minorHAnsi" w:hAnsiTheme="minorHAnsi" w:cstheme="minorHAnsi"/>
          <w:sz w:val="22"/>
          <w:szCs w:val="22"/>
        </w:rPr>
        <w:br/>
        <w:t>PRZECIW (2)</w:t>
      </w:r>
      <w:r w:rsidRPr="002A5387">
        <w:rPr>
          <w:rFonts w:asciiTheme="minorHAnsi" w:hAnsiTheme="minorHAnsi" w:cstheme="minorHAnsi"/>
          <w:sz w:val="22"/>
          <w:szCs w:val="22"/>
        </w:rPr>
        <w:br/>
        <w:t>Henryk Janus,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  <w:t>WSTRZYMUJĘ SIĘ (2)</w:t>
      </w:r>
      <w:r w:rsidRPr="002A5387">
        <w:rPr>
          <w:rFonts w:asciiTheme="minorHAnsi" w:hAnsiTheme="minorHAnsi" w:cstheme="minorHAnsi"/>
          <w:sz w:val="22"/>
          <w:szCs w:val="22"/>
        </w:rPr>
        <w:br/>
        <w:t>Marcin Bukowski, Maciej Kutka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f) organizacji publicznego transportu zbiorowego na terenie Gminy Rogoźno w 2025 roku.(osoba referująca - Kierownik Dorota Ślachciak)</w:t>
      </w:r>
    </w:p>
    <w:p w14:paraId="0B411EBB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Zgodnie z art. 7 ustawy o publicznym transporcie zbiorowym organizatorem publicznego</w:t>
      </w:r>
    </w:p>
    <w:p w14:paraId="5C449CA3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transportu zbiorowego ze względu na obszar działania lub zasięg przewozów w gminnych</w:t>
      </w:r>
    </w:p>
    <w:p w14:paraId="4F39F59A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przewozach pasażerskich jest gmina. W imieniu gminy zadania organizatora wykonuje</w:t>
      </w:r>
    </w:p>
    <w:p w14:paraId="7D8FED5B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Burmistrz. Mając na uwadze brak możliwości dojazdu środkami komunikacji publicznej</w:t>
      </w:r>
    </w:p>
    <w:p w14:paraId="1591C927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z niektórych miejscowości naszej gminy, zdecydowano o uruchomieniu przewozów</w:t>
      </w:r>
    </w:p>
    <w:p w14:paraId="14DE91D8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autobusowych na proponowanej w załączniku linii. Na podstawie ustawy o funduszu rozwoju</w:t>
      </w:r>
    </w:p>
    <w:p w14:paraId="398DD98B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przewozów autobusowych o charakterze użyteczności publicznej istnieje możliwość</w:t>
      </w:r>
    </w:p>
    <w:p w14:paraId="11DF8DAE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ubiegania się o dopłatę do nowo uruchamianych kursów w wysokości nie wyższej niż 3 zł</w:t>
      </w:r>
    </w:p>
    <w:p w14:paraId="484AFA11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do 1 wozokilometra przewozu. Warunkiem uzyskania dopłaty jest sfinansowanie ze środków</w:t>
      </w:r>
    </w:p>
    <w:p w14:paraId="7F683E4E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własnych organizatora części ceny usługi w wysokości nie mniejszej niż 10% oraz zawarcie</w:t>
      </w:r>
    </w:p>
    <w:p w14:paraId="5D2B3843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umowy o świadczenie usług w zakresie publicznego transportu zbiorowego.</w:t>
      </w:r>
    </w:p>
    <w:p w14:paraId="5E1A3AFA" w14:textId="77777777" w:rsidR="00DD0450" w:rsidRPr="00DD0450" w:rsidRDefault="00DD0450" w:rsidP="00DD0450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</w:pP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x-none" w:eastAsia="en-US"/>
        </w:rPr>
        <w:t>W związku z powyższym podjęcie w/w uchwały jest uzasadnione</w:t>
      </w:r>
      <w:r w:rsidRPr="00DD045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2A3AE293" w14:textId="77777777" w:rsidR="00DD0450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organizacji publicznego transportu zbiorowego na terenie Gminy Rogoźno w 2025 roku.(osoba referująca - Kierownik Dorota Ślachciak).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g) pomocy finansowej dla Powiatu Obornickiego, (osoba referująca - Skarbnik -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AC467A5" w14:textId="56FD1DB5" w:rsidR="00DD0450" w:rsidRPr="00DD0450" w:rsidRDefault="00DD0450" w:rsidP="00DD0450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DD0450">
        <w:rPr>
          <w:rFonts w:asciiTheme="minorHAnsi" w:hAnsiTheme="minorHAnsi" w:cstheme="minorHAnsi"/>
          <w:sz w:val="22"/>
          <w:szCs w:val="22"/>
        </w:rPr>
        <w:t>W związku z zamiarem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wystąpienia przez Powiat Obornicki do Ministerstwa Infrastruktury w celu pozyskania środków na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realizację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zadania pn. „</w:t>
      </w:r>
      <w:r w:rsidRPr="00DD0450">
        <w:rPr>
          <w:rFonts w:asciiTheme="minorHAnsi" w:hAnsiTheme="minorHAnsi" w:cstheme="minorHAnsi"/>
          <w:i/>
          <w:sz w:val="22"/>
          <w:szCs w:val="22"/>
        </w:rPr>
        <w:t xml:space="preserve">Rozbudowa mostu JNI3500760 w ciągu drogi powiatowej nr 2025P w miejscowości Wełna na rzece Wełna”, </w:t>
      </w:r>
      <w:r w:rsidRPr="00DD0450">
        <w:rPr>
          <w:rFonts w:asciiTheme="minorHAnsi" w:hAnsiTheme="minorHAnsi" w:cstheme="minorHAnsi"/>
          <w:sz w:val="22"/>
          <w:szCs w:val="22"/>
        </w:rPr>
        <w:t>Starosta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Obornicki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zwrócił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się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z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prośbą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o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dofinansowanie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przez Gminę Rogoźno </w:t>
      </w:r>
      <w:r w:rsidRPr="00DD0450">
        <w:rPr>
          <w:rFonts w:asciiTheme="minorHAnsi" w:hAnsiTheme="minorHAnsi" w:cstheme="minorHAnsi"/>
          <w:sz w:val="22"/>
          <w:szCs w:val="22"/>
        </w:rPr>
        <w:t>tego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zadania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na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 xml:space="preserve">poziomie 875.000,00 zł brutto, informując, iż jest w posiadaniu wszystkich dokumentów niezbędnych do złożenia wniosku. Według sporządzonego kosztorysu przewidywana całkowita wartość robót wyniesie około 3.500.000,00 zł brutto, z czego dofinansowanie zewnętrzne kształtuje się na poziomie 50%, zatem wkład własny to kwota około 1.750.000,00 zł brutto. Biorąc pod uwagę praktykę współpracy w zakresie partycypacji finansowej w tego rodzaju przedsięwzięciach na realizację przedmiotowej </w:t>
      </w:r>
      <w:r w:rsidRPr="00DD0450">
        <w:rPr>
          <w:rFonts w:asciiTheme="minorHAnsi" w:hAnsiTheme="minorHAnsi" w:cstheme="minorHAnsi"/>
          <w:sz w:val="22"/>
          <w:szCs w:val="22"/>
        </w:rPr>
        <w:lastRenderedPageBreak/>
        <w:t>inwestycji wkład gminy Rogoźno wyniesie 875.000,00 zł (</w:t>
      </w:r>
      <w:proofErr w:type="spellStart"/>
      <w:r w:rsidRPr="00DD0450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DD0450">
        <w:rPr>
          <w:rFonts w:asciiTheme="minorHAnsi" w:hAnsiTheme="minorHAnsi" w:cstheme="minorHAnsi"/>
          <w:sz w:val="22"/>
          <w:szCs w:val="22"/>
        </w:rPr>
        <w:t xml:space="preserve"> 50% wkładu własnego powiatu). Ze względu na możliwości budżetu powiatu, bez dofinansowania ww. zadania ze strony gminy, przedmiotowy</w:t>
      </w:r>
      <w:r w:rsidRPr="00DD045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projekt nie będzie mógł zostać zrealizowany. Wiedząc jak ważną rolę dla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zaspokojenia potrzeb lokalnej wspólnoty mieszkańców pełni bezpieczeństwo ruchu drogowego oraz jakość i stan infrastruktury drogowej zasadnym jest podjęcie niniejszej uchwały i</w:t>
      </w:r>
      <w:r w:rsidRPr="00DD0450">
        <w:rPr>
          <w:rFonts w:asciiTheme="minorHAnsi" w:hAnsiTheme="minorHAnsi" w:cstheme="minorHAnsi"/>
          <w:spacing w:val="8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wspólnego realizowania zadania w interesie</w:t>
      </w:r>
      <w:r w:rsidRPr="00DD0450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DD0450">
        <w:rPr>
          <w:rFonts w:asciiTheme="minorHAnsi" w:hAnsiTheme="minorHAnsi" w:cstheme="minorHAnsi"/>
          <w:sz w:val="22"/>
          <w:szCs w:val="22"/>
        </w:rPr>
        <w:t>naszych mieszkańców.</w:t>
      </w:r>
    </w:p>
    <w:p w14:paraId="70C885FC" w14:textId="77777777" w:rsidR="00DD0450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pomocy finansowej dla Powiatu Obornickiego, (osoba referująca - Skarbnik - Anna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h) zmian w budżecie Gminy Rogoźno na rok 2024, 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7C91400" w14:textId="77777777" w:rsidR="00DD0450" w:rsidRPr="00A34B74" w:rsidRDefault="00DD0450" w:rsidP="00DD0450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14:paraId="58111CCA" w14:textId="77777777" w:rsidR="00DD0450" w:rsidRPr="00A34B74" w:rsidRDefault="00DD0450" w:rsidP="00DD0450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38A5497" w14:textId="77777777" w:rsidR="00DD0450" w:rsidRPr="00A34B74" w:rsidRDefault="00DD0450" w:rsidP="00DD0450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>W dziale 600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A34B74">
        <w:rPr>
          <w:rFonts w:ascii="Arial" w:hAnsi="Arial" w:cs="Arial"/>
          <w:i/>
          <w:color w:val="000000" w:themeColor="text1"/>
          <w:sz w:val="20"/>
          <w:szCs w:val="20"/>
        </w:rPr>
        <w:t>Transport i łączność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      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6.687.035,91 </w:t>
      </w: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14:paraId="0CDBEB37" w14:textId="77777777" w:rsidR="00DD0450" w:rsidRPr="00A34B74" w:rsidRDefault="00DD0450" w:rsidP="00DD045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14:paraId="6BDB65F5" w14:textId="77777777" w:rsidR="00DD0450" w:rsidRPr="00A34B74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>60016 – Drogi publiczne gminne w paragrafie:</w:t>
      </w:r>
    </w:p>
    <w:p w14:paraId="5AE3650F" w14:textId="77777777" w:rsidR="00DD0450" w:rsidRPr="00A34B74" w:rsidRDefault="00DD0450" w:rsidP="00DD045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6370 – zmniejsza się o kwotę 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(-) 6.687.035,91zł</w:t>
      </w: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>(</w:t>
      </w:r>
      <w:r w:rsidRPr="00A34B74">
        <w:rPr>
          <w:rFonts w:ascii="Arial" w:hAnsi="Arial" w:cs="Arial"/>
          <w:i/>
          <w:color w:val="000000" w:themeColor="text1"/>
          <w:sz w:val="20"/>
          <w:szCs w:val="20"/>
        </w:rPr>
        <w:t>dostosowanie planu do wysokości otrzymanych środków z Rządowego Funduszu Polski Ład zgodnie z poniesionymi wydatkami 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tych zadaniach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0A8D06E" w14:textId="77777777" w:rsidR="00DD0450" w:rsidRPr="00D66653" w:rsidRDefault="00DD0450" w:rsidP="00DD0450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66653">
        <w:rPr>
          <w:rFonts w:ascii="Arial" w:hAnsi="Arial" w:cs="Arial"/>
          <w:b/>
          <w:sz w:val="20"/>
          <w:szCs w:val="20"/>
        </w:rPr>
        <w:t xml:space="preserve">W dziale 750 </w:t>
      </w:r>
      <w:r w:rsidRPr="00D66653">
        <w:rPr>
          <w:rFonts w:ascii="Arial" w:hAnsi="Arial" w:cs="Arial"/>
          <w:i/>
          <w:sz w:val="20"/>
          <w:szCs w:val="20"/>
        </w:rPr>
        <w:t xml:space="preserve">– Administracja publiczna </w:t>
      </w:r>
      <w:r w:rsidRPr="00D66653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D66653">
        <w:rPr>
          <w:rFonts w:ascii="Arial" w:hAnsi="Arial" w:cs="Arial"/>
          <w:i/>
          <w:sz w:val="20"/>
          <w:szCs w:val="20"/>
        </w:rPr>
        <w:t xml:space="preserve">się dochody o </w:t>
      </w:r>
      <w:r w:rsidRPr="00D66653">
        <w:rPr>
          <w:rFonts w:ascii="Arial" w:hAnsi="Arial" w:cs="Arial"/>
          <w:sz w:val="20"/>
          <w:szCs w:val="20"/>
        </w:rPr>
        <w:t xml:space="preserve">kwotę                      </w:t>
      </w:r>
      <w:r w:rsidRPr="00D66653">
        <w:rPr>
          <w:rFonts w:ascii="Arial" w:hAnsi="Arial" w:cs="Arial"/>
          <w:b/>
          <w:sz w:val="20"/>
          <w:szCs w:val="20"/>
        </w:rPr>
        <w:t>798.934,45 zł</w:t>
      </w:r>
    </w:p>
    <w:p w14:paraId="4750FFF3" w14:textId="77777777" w:rsidR="00DD0450" w:rsidRPr="00D66653" w:rsidRDefault="00DD0450" w:rsidP="00DD0450">
      <w:pPr>
        <w:pStyle w:val="Akapitzlist"/>
        <w:rPr>
          <w:rFonts w:ascii="Arial" w:hAnsi="Arial" w:cs="Arial"/>
          <w:sz w:val="20"/>
          <w:szCs w:val="20"/>
        </w:rPr>
      </w:pPr>
      <w:r w:rsidRPr="00D66653">
        <w:rPr>
          <w:rFonts w:ascii="Arial" w:hAnsi="Arial" w:cs="Arial"/>
          <w:sz w:val="20"/>
          <w:szCs w:val="20"/>
        </w:rPr>
        <w:t>Zmiana została wprowadzona w rozdziale:</w:t>
      </w:r>
    </w:p>
    <w:p w14:paraId="0977EE03" w14:textId="77777777" w:rsidR="00DD0450" w:rsidRPr="00D66653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66653">
        <w:rPr>
          <w:rFonts w:ascii="Arial" w:hAnsi="Arial" w:cs="Arial"/>
          <w:sz w:val="20"/>
          <w:szCs w:val="20"/>
        </w:rPr>
        <w:t>75023 – Urzędy gmin (miast i miast na prawach powiatu) w paragraf</w:t>
      </w:r>
      <w:r>
        <w:rPr>
          <w:rFonts w:ascii="Arial" w:hAnsi="Arial" w:cs="Arial"/>
          <w:sz w:val="20"/>
          <w:szCs w:val="20"/>
        </w:rPr>
        <w:t>ach</w:t>
      </w:r>
      <w:r w:rsidRPr="00D66653">
        <w:rPr>
          <w:rFonts w:ascii="Arial" w:hAnsi="Arial" w:cs="Arial"/>
          <w:sz w:val="20"/>
          <w:szCs w:val="20"/>
        </w:rPr>
        <w:t>:</w:t>
      </w:r>
      <w:r w:rsidRPr="00D66653">
        <w:rPr>
          <w:rFonts w:ascii="Arial" w:hAnsi="Arial" w:cs="Arial"/>
          <w:i/>
          <w:sz w:val="20"/>
          <w:szCs w:val="20"/>
        </w:rPr>
        <w:t xml:space="preserve"> </w:t>
      </w:r>
    </w:p>
    <w:p w14:paraId="58F2AFAC" w14:textId="77777777" w:rsidR="00DD0450" w:rsidRPr="00D66653" w:rsidRDefault="00DD0450" w:rsidP="00DD0450">
      <w:pPr>
        <w:numPr>
          <w:ilvl w:val="0"/>
          <w:numId w:val="18"/>
        </w:numPr>
        <w:spacing w:line="254" w:lineRule="auto"/>
        <w:ind w:left="1607"/>
        <w:contextualSpacing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D66653">
        <w:rPr>
          <w:rFonts w:ascii="Arial" w:hAnsi="Arial" w:cs="Arial"/>
          <w:sz w:val="20"/>
          <w:szCs w:val="20"/>
        </w:rPr>
        <w:t xml:space="preserve">6257 – zwiększono  o kwotę </w:t>
      </w:r>
      <w:r w:rsidRPr="00D66653">
        <w:rPr>
          <w:rFonts w:ascii="Arial" w:hAnsi="Arial" w:cs="Arial"/>
          <w:b/>
          <w:i/>
          <w:sz w:val="20"/>
          <w:szCs w:val="20"/>
        </w:rPr>
        <w:t xml:space="preserve">(+) 663.115,59 zł </w:t>
      </w:r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>cyberbezpieczeństwa</w:t>
      </w:r>
      <w:proofErr w:type="spellEnd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konkurs grantowy w ramach Projektu grantowego „</w:t>
      </w:r>
      <w:proofErr w:type="spellStart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>Cyberbezpieczny</w:t>
      </w:r>
      <w:proofErr w:type="spellEnd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Samorząd” o numerze FERC.02.02-CS.01-001/23 – dofinansowanie środki UE </w:t>
      </w:r>
    </w:p>
    <w:p w14:paraId="714A375E" w14:textId="77777777" w:rsidR="00DD0450" w:rsidRPr="00D66653" w:rsidRDefault="00DD0450" w:rsidP="00DD0450">
      <w:pPr>
        <w:numPr>
          <w:ilvl w:val="0"/>
          <w:numId w:val="18"/>
        </w:numPr>
        <w:spacing w:line="254" w:lineRule="auto"/>
        <w:ind w:left="1607"/>
        <w:contextualSpacing/>
        <w:rPr>
          <w:rFonts w:ascii="Arial" w:eastAsiaTheme="minorHAnsi" w:hAnsi="Arial" w:cs="Arial"/>
          <w:b/>
          <w:i/>
          <w:sz w:val="20"/>
          <w:szCs w:val="20"/>
          <w:u w:val="single"/>
          <w:lang w:eastAsia="en-US"/>
        </w:rPr>
      </w:pPr>
      <w:r w:rsidRPr="00D66653">
        <w:rPr>
          <w:rFonts w:ascii="Arial" w:hAnsi="Arial" w:cs="Arial"/>
          <w:sz w:val="20"/>
          <w:szCs w:val="20"/>
        </w:rPr>
        <w:t xml:space="preserve">6259 – zwiększono  o kwotę </w:t>
      </w:r>
      <w:r w:rsidRPr="00D66653">
        <w:rPr>
          <w:rFonts w:ascii="Arial" w:hAnsi="Arial" w:cs="Arial"/>
          <w:b/>
          <w:i/>
          <w:sz w:val="20"/>
          <w:szCs w:val="20"/>
        </w:rPr>
        <w:t xml:space="preserve">(+) 135.818,86 zł </w:t>
      </w:r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>cyberbezpieczeństwa</w:t>
      </w:r>
      <w:proofErr w:type="spellEnd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konkurs grantowy w ramach Projektu grantowego „</w:t>
      </w:r>
      <w:proofErr w:type="spellStart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>Cyberbezpieczny</w:t>
      </w:r>
      <w:proofErr w:type="spellEnd"/>
      <w:r w:rsidRPr="00D6665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Samorząd” o numerze FERC.02.02-CS.01-001/23 – dofinansowanie środki budżetu państwa</w:t>
      </w:r>
    </w:p>
    <w:p w14:paraId="473B01D7" w14:textId="77777777" w:rsidR="00DD0450" w:rsidRPr="00FE0010" w:rsidRDefault="00DD0450" w:rsidP="00DD0450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b/>
          <w:color w:val="000000" w:themeColor="text1"/>
          <w:sz w:val="20"/>
          <w:szCs w:val="20"/>
        </w:rPr>
        <w:t>W dziale 801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– Oświata i wychowanie 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      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34</w:t>
      </w:r>
      <w:r w:rsidRPr="00FE0010">
        <w:rPr>
          <w:rFonts w:ascii="Arial" w:hAnsi="Arial" w:cs="Arial"/>
          <w:b/>
          <w:color w:val="000000" w:themeColor="text1"/>
          <w:sz w:val="20"/>
          <w:szCs w:val="20"/>
        </w:rPr>
        <w:t xml:space="preserve">.000,00 zł                                                                  </w:t>
      </w:r>
    </w:p>
    <w:p w14:paraId="3DC27623" w14:textId="77777777" w:rsidR="00DD0450" w:rsidRPr="00FE0010" w:rsidRDefault="00DD0450" w:rsidP="00DD045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14:paraId="683AFF2B" w14:textId="77777777" w:rsidR="00DD0450" w:rsidRPr="00FE0010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80104 Przedszkola w paragrafie: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3A5C0863" w14:textId="77777777" w:rsidR="00DD0450" w:rsidRPr="00EC39BD" w:rsidRDefault="00DD0450" w:rsidP="00DD0450">
      <w:pPr>
        <w:pStyle w:val="Akapitzlist"/>
        <w:numPr>
          <w:ilvl w:val="0"/>
          <w:numId w:val="18"/>
        </w:numPr>
        <w:spacing w:after="0" w:line="254" w:lineRule="auto"/>
        <w:ind w:left="1664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2310 -  zwiększono  o kwotę 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34.000, 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 xml:space="preserve">zł (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zwiększono dochody z tytułu wpływu za dzieci uczęszczające do przedszkoli znajdujących się na terenie gminy Rogoźno a będące mieszkańcami innej Gminy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77BA89CA" w14:textId="77777777" w:rsidR="00DD0450" w:rsidRPr="00AD0CD5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473"/>
        <w:rPr>
          <w:rFonts w:ascii="Arial" w:hAnsi="Arial" w:cs="Arial"/>
          <w:b/>
          <w:sz w:val="20"/>
          <w:szCs w:val="20"/>
        </w:rPr>
      </w:pPr>
      <w:r w:rsidRPr="00A34B74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Pr="00AD0CD5">
        <w:rPr>
          <w:rFonts w:ascii="Arial" w:hAnsi="Arial" w:cs="Arial"/>
          <w:b/>
          <w:sz w:val="20"/>
          <w:szCs w:val="20"/>
        </w:rPr>
        <w:t xml:space="preserve">W dziale 900 </w:t>
      </w:r>
      <w:r w:rsidRPr="00AD0CD5">
        <w:rPr>
          <w:rFonts w:ascii="Arial" w:hAnsi="Arial" w:cs="Arial"/>
          <w:i/>
          <w:sz w:val="20"/>
          <w:szCs w:val="20"/>
        </w:rPr>
        <w:t xml:space="preserve">– Gospodarka Komunalna i Ochrona Środowiska </w:t>
      </w:r>
      <w:r w:rsidRPr="00AD0CD5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AD0CD5">
        <w:rPr>
          <w:rFonts w:ascii="Arial" w:hAnsi="Arial" w:cs="Arial"/>
          <w:i/>
          <w:sz w:val="20"/>
          <w:szCs w:val="20"/>
        </w:rPr>
        <w:t xml:space="preserve">się </w:t>
      </w:r>
    </w:p>
    <w:p w14:paraId="4A4503B1" w14:textId="77777777" w:rsidR="00DD0450" w:rsidRPr="00AD0CD5" w:rsidRDefault="00DD0450" w:rsidP="00DD0450">
      <w:pPr>
        <w:ind w:left="473"/>
        <w:contextualSpacing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D0CD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dochody o </w:t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 xml:space="preserve">kwotę </w:t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AD0CD5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                        149.978,44 zł</w:t>
      </w:r>
    </w:p>
    <w:p w14:paraId="54AB7A23" w14:textId="77777777" w:rsidR="00DD0450" w:rsidRPr="00AD0CD5" w:rsidRDefault="00DD0450" w:rsidP="00DD0450">
      <w:pPr>
        <w:spacing w:after="160" w:line="25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D0CD5">
        <w:rPr>
          <w:rFonts w:ascii="Arial" w:eastAsiaTheme="minorHAnsi" w:hAnsi="Arial" w:cs="Arial"/>
          <w:sz w:val="20"/>
          <w:szCs w:val="20"/>
          <w:lang w:eastAsia="en-US"/>
        </w:rPr>
        <w:t>Zmiana została wprowadzona w rozdziale:</w:t>
      </w:r>
    </w:p>
    <w:p w14:paraId="51796C94" w14:textId="77777777" w:rsidR="00DD0450" w:rsidRPr="006D0385" w:rsidRDefault="00DD0450" w:rsidP="00DD0450">
      <w:pPr>
        <w:numPr>
          <w:ilvl w:val="0"/>
          <w:numId w:val="9"/>
        </w:num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>90005 Ochrona powietrza atmosferycznego i klimatu w paragrafie: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14:paraId="3A4737C4" w14:textId="77777777" w:rsidR="00DD0450" w:rsidRPr="006D0385" w:rsidRDefault="00DD0450" w:rsidP="00DD0450">
      <w:pPr>
        <w:numPr>
          <w:ilvl w:val="0"/>
          <w:numId w:val="11"/>
        </w:numPr>
        <w:spacing w:after="160" w:line="256" w:lineRule="auto"/>
        <w:ind w:left="1607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 xml:space="preserve">6280 -  zwiększono  o kwotę </w:t>
      </w:r>
      <w:r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149.978,44 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>zł (zwiększa się dochody na podstawie złożonych wniosków o płatność dla Gminy w ramach programu priorytetowego „Ciepłe Mieszkanie – nabór II -  kwota 69.660,00 zł oraz nabór I – kwota 80.318,44 zł)</w:t>
      </w:r>
    </w:p>
    <w:p w14:paraId="5933376A" w14:textId="77777777" w:rsidR="00DD0450" w:rsidRPr="00A34B74" w:rsidRDefault="00DD0450" w:rsidP="00DD0450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14:paraId="1CE1B5DA" w14:textId="77777777" w:rsidR="00DD0450" w:rsidRPr="00E02E19" w:rsidRDefault="00DD0450" w:rsidP="00DD0450">
      <w:pPr>
        <w:pStyle w:val="Tekstpodstawowywcity"/>
        <w:ind w:left="0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E02E19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>
        <w:rPr>
          <w:rFonts w:ascii="Arial" w:hAnsi="Arial" w:cs="Arial"/>
          <w:b/>
          <w:sz w:val="22"/>
          <w:szCs w:val="20"/>
          <w:u w:val="single"/>
        </w:rPr>
        <w:t>mniejszenia</w:t>
      </w:r>
      <w:r w:rsidRPr="00E02E19">
        <w:rPr>
          <w:rFonts w:ascii="Arial" w:hAnsi="Arial" w:cs="Arial"/>
          <w:b/>
          <w:sz w:val="22"/>
          <w:szCs w:val="20"/>
          <w:u w:val="single"/>
        </w:rPr>
        <w:t xml:space="preserve"> o kwotę                       </w:t>
      </w:r>
      <w:r>
        <w:rPr>
          <w:rFonts w:ascii="Arial" w:hAnsi="Arial" w:cs="Arial"/>
          <w:b/>
          <w:sz w:val="22"/>
          <w:szCs w:val="20"/>
          <w:u w:val="single"/>
        </w:rPr>
        <w:t>5.704</w:t>
      </w:r>
      <w:r w:rsidRPr="00E02E19">
        <w:rPr>
          <w:rFonts w:ascii="Arial" w:hAnsi="Arial" w:cs="Arial"/>
          <w:b/>
          <w:sz w:val="22"/>
          <w:szCs w:val="20"/>
          <w:u w:val="single"/>
        </w:rPr>
        <w:t>.</w:t>
      </w:r>
      <w:r>
        <w:rPr>
          <w:rFonts w:ascii="Arial" w:hAnsi="Arial" w:cs="Arial"/>
          <w:b/>
          <w:sz w:val="22"/>
          <w:szCs w:val="20"/>
          <w:u w:val="single"/>
        </w:rPr>
        <w:t>123</w:t>
      </w:r>
      <w:r w:rsidRPr="00E02E19">
        <w:rPr>
          <w:rFonts w:ascii="Arial" w:hAnsi="Arial" w:cs="Arial"/>
          <w:b/>
          <w:sz w:val="22"/>
          <w:szCs w:val="20"/>
          <w:u w:val="single"/>
        </w:rPr>
        <w:t>,</w:t>
      </w:r>
      <w:r>
        <w:rPr>
          <w:rFonts w:ascii="Arial" w:hAnsi="Arial" w:cs="Arial"/>
          <w:b/>
          <w:sz w:val="22"/>
          <w:szCs w:val="20"/>
          <w:u w:val="single"/>
        </w:rPr>
        <w:t>02</w:t>
      </w:r>
      <w:r w:rsidRPr="00E02E19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14:paraId="1A0A2598" w14:textId="77777777" w:rsidR="00DD0450" w:rsidRPr="00E02E19" w:rsidRDefault="00DD0450" w:rsidP="00DD045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250F0F1" w14:textId="77777777" w:rsidR="00DD0450" w:rsidRPr="00A34B74" w:rsidRDefault="00DD0450" w:rsidP="00DD045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46381448" w14:textId="77777777" w:rsidR="00DD0450" w:rsidRPr="00EC39BD" w:rsidRDefault="00DD0450" w:rsidP="00DD045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C39BD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14:paraId="706EF9FA" w14:textId="77777777" w:rsidR="00DD0450" w:rsidRPr="00EC39BD" w:rsidRDefault="00DD0450" w:rsidP="00DD045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78D445" w14:textId="77777777" w:rsidR="00DD0450" w:rsidRPr="001A739E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>W dziale 600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1A739E">
        <w:rPr>
          <w:rFonts w:ascii="Arial" w:hAnsi="Arial" w:cs="Arial"/>
          <w:i/>
          <w:color w:val="000000" w:themeColor="text1"/>
          <w:sz w:val="20"/>
          <w:szCs w:val="20"/>
        </w:rPr>
        <w:t>Transport i łączność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A739E"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 w:rsidRPr="00CC03F8">
        <w:rPr>
          <w:rFonts w:ascii="Arial" w:hAnsi="Arial" w:cs="Arial"/>
          <w:b/>
          <w:color w:val="000000" w:themeColor="text1"/>
          <w:sz w:val="20"/>
          <w:szCs w:val="20"/>
        </w:rPr>
        <w:t xml:space="preserve">kwotę                                    6.689.459,71 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14:paraId="72743CFF" w14:textId="77777777" w:rsidR="00DD0450" w:rsidRPr="001A739E" w:rsidRDefault="00DD0450" w:rsidP="00DD045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14:paraId="7054EC0F" w14:textId="77777777" w:rsidR="00DD0450" w:rsidRPr="001A739E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 60016 – Drogi publiczne gminne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4F0EB2C" w14:textId="77777777" w:rsidR="00DD0450" w:rsidRPr="001A739E" w:rsidRDefault="00DD0450" w:rsidP="00DD0450">
      <w:pPr>
        <w:pStyle w:val="Akapitzlist"/>
        <w:numPr>
          <w:ilvl w:val="0"/>
          <w:numId w:val="12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6050 – zmniejszono o kwotę </w:t>
      </w:r>
      <w:r w:rsidRPr="001A739E">
        <w:rPr>
          <w:rFonts w:ascii="Arial" w:hAnsi="Arial" w:cs="Arial"/>
          <w:b/>
          <w:color w:val="000000" w:themeColor="text1"/>
          <w:sz w:val="20"/>
          <w:szCs w:val="20"/>
        </w:rPr>
        <w:t>(-) 2.423,80 zł</w:t>
      </w:r>
      <w:r w:rsidRPr="001A739E">
        <w:rPr>
          <w:rFonts w:ascii="Arial" w:hAnsi="Arial" w:cs="Arial"/>
          <w:color w:val="000000" w:themeColor="text1"/>
          <w:sz w:val="20"/>
          <w:szCs w:val="20"/>
        </w:rPr>
        <w:t xml:space="preserve"> na zadaniu majątkowym Gminy zgodnie z załącznikiem majątkowym do niniejszej Uchwały. </w:t>
      </w:r>
    </w:p>
    <w:p w14:paraId="297AA3DE" w14:textId="77777777" w:rsidR="00DD0450" w:rsidRPr="001A739E" w:rsidRDefault="00DD0450" w:rsidP="00DD0450">
      <w:pPr>
        <w:pStyle w:val="Akapitzlist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1A739E">
        <w:rPr>
          <w:rFonts w:ascii="Arial" w:hAnsi="Arial" w:cs="Arial"/>
          <w:color w:val="000000" w:themeColor="text1"/>
          <w:sz w:val="20"/>
          <w:szCs w:val="20"/>
        </w:rPr>
        <w:t>(zmiana została wprowadzona na wniosek Kierownika</w:t>
      </w:r>
      <w:r w:rsidRPr="001A739E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Społecznej)</w:t>
      </w:r>
    </w:p>
    <w:p w14:paraId="60ED4DEB" w14:textId="77777777" w:rsidR="00DD0450" w:rsidRPr="00BF56F7" w:rsidRDefault="00DD0450" w:rsidP="00DD045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57A00">
        <w:rPr>
          <w:rFonts w:ascii="Arial" w:hAnsi="Arial" w:cs="Arial"/>
          <w:color w:val="000000" w:themeColor="text1"/>
          <w:sz w:val="20"/>
          <w:szCs w:val="20"/>
        </w:rPr>
        <w:t xml:space="preserve">6370 – zmniejszono się o kwotę </w:t>
      </w:r>
      <w:r w:rsidRPr="00157A00">
        <w:rPr>
          <w:rFonts w:ascii="Arial" w:hAnsi="Arial" w:cs="Arial"/>
          <w:b/>
          <w:i/>
          <w:color w:val="000000" w:themeColor="text1"/>
          <w:sz w:val="20"/>
          <w:szCs w:val="20"/>
        </w:rPr>
        <w:t>(-) 6.687.035,91 zł</w:t>
      </w:r>
      <w:r w:rsidRPr="00157A00"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  <w:r w:rsidRPr="00157A00">
        <w:rPr>
          <w:rFonts w:ascii="Arial" w:hAnsi="Arial" w:cs="Arial"/>
          <w:color w:val="000000" w:themeColor="text1"/>
          <w:sz w:val="20"/>
          <w:szCs w:val="20"/>
        </w:rPr>
        <w:t>(</w:t>
      </w:r>
      <w:r w:rsidRPr="00157A00">
        <w:rPr>
          <w:rFonts w:ascii="Arial" w:hAnsi="Arial" w:cs="Arial"/>
          <w:i/>
          <w:color w:val="000000" w:themeColor="text1"/>
          <w:sz w:val="20"/>
          <w:szCs w:val="20"/>
        </w:rPr>
        <w:t xml:space="preserve">dostosowanie </w:t>
      </w:r>
      <w:r w:rsidRPr="00A34B74">
        <w:rPr>
          <w:rFonts w:ascii="Arial" w:hAnsi="Arial" w:cs="Arial"/>
          <w:i/>
          <w:color w:val="000000" w:themeColor="text1"/>
          <w:sz w:val="20"/>
          <w:szCs w:val="20"/>
        </w:rPr>
        <w:t>planu do wysokości otrzymanych środków z Rządowego Funduszu Polski Ład zgodnie z poniesionymi wydatkami na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tych zadaniach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AD31B26" w14:textId="77777777" w:rsidR="00DD0450" w:rsidRPr="00626B26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b/>
          <w:sz w:val="20"/>
          <w:szCs w:val="20"/>
        </w:rPr>
        <w:t>W dziale 750</w:t>
      </w:r>
      <w:r w:rsidRPr="00626B26">
        <w:rPr>
          <w:rFonts w:ascii="Arial" w:hAnsi="Arial" w:cs="Arial"/>
          <w:sz w:val="20"/>
          <w:szCs w:val="20"/>
        </w:rPr>
        <w:t xml:space="preserve"> – Administracja publiczna  </w:t>
      </w:r>
      <w:r w:rsidRPr="00626B26">
        <w:rPr>
          <w:rFonts w:ascii="Arial" w:hAnsi="Arial" w:cs="Arial"/>
          <w:b/>
          <w:sz w:val="20"/>
          <w:szCs w:val="20"/>
        </w:rPr>
        <w:t>zwiększa się</w:t>
      </w:r>
      <w:r w:rsidRPr="00626B26">
        <w:rPr>
          <w:rFonts w:ascii="Arial" w:hAnsi="Arial" w:cs="Arial"/>
          <w:sz w:val="20"/>
          <w:szCs w:val="20"/>
        </w:rPr>
        <w:t xml:space="preserve"> o  kwotę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  <w:r w:rsidRPr="00331AE4">
        <w:rPr>
          <w:rFonts w:ascii="Arial" w:hAnsi="Arial" w:cs="Arial"/>
          <w:b/>
          <w:sz w:val="20"/>
          <w:szCs w:val="20"/>
        </w:rPr>
        <w:t>510.934</w:t>
      </w:r>
      <w:r w:rsidRPr="00C87F66">
        <w:rPr>
          <w:rFonts w:ascii="Arial" w:hAnsi="Arial" w:cs="Arial"/>
          <w:b/>
          <w:sz w:val="20"/>
          <w:szCs w:val="20"/>
        </w:rPr>
        <w:t>,45 zł</w:t>
      </w:r>
    </w:p>
    <w:p w14:paraId="5FC52E0F" w14:textId="77777777" w:rsidR="00DD0450" w:rsidRPr="00626B26" w:rsidRDefault="00DD0450" w:rsidP="00DD0450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sz w:val="20"/>
          <w:szCs w:val="20"/>
        </w:rPr>
        <w:t>Zmian</w:t>
      </w:r>
      <w:r>
        <w:rPr>
          <w:rFonts w:ascii="Arial" w:hAnsi="Arial" w:cs="Arial"/>
          <w:sz w:val="20"/>
          <w:szCs w:val="20"/>
        </w:rPr>
        <w:t>a została wprowadzona w rozdzi</w:t>
      </w:r>
      <w:r w:rsidRPr="00626B26">
        <w:rPr>
          <w:rFonts w:ascii="Arial" w:hAnsi="Arial" w:cs="Arial"/>
          <w:sz w:val="20"/>
          <w:szCs w:val="20"/>
        </w:rPr>
        <w:t>ale:</w:t>
      </w:r>
    </w:p>
    <w:p w14:paraId="2A84EA90" w14:textId="77777777" w:rsidR="00DD0450" w:rsidRDefault="00DD0450" w:rsidP="00DD0450">
      <w:pPr>
        <w:pStyle w:val="Akapitzlist"/>
        <w:numPr>
          <w:ilvl w:val="0"/>
          <w:numId w:val="13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626B26">
        <w:rPr>
          <w:rFonts w:ascii="Arial" w:hAnsi="Arial" w:cs="Arial"/>
          <w:sz w:val="20"/>
          <w:szCs w:val="20"/>
        </w:rPr>
        <w:t>75023 – Urzędy gmin (miast i miast na prawach powiatu) w paragrafach:</w:t>
      </w:r>
    </w:p>
    <w:p w14:paraId="48276C7B" w14:textId="77777777" w:rsidR="00DD0450" w:rsidRPr="00322FD4" w:rsidRDefault="00DD0450" w:rsidP="00DD0450">
      <w:pPr>
        <w:pStyle w:val="Akapitzlist"/>
        <w:numPr>
          <w:ilvl w:val="0"/>
          <w:numId w:val="10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4010 – zmniejszono o kwotę </w:t>
      </w:r>
      <w:r w:rsidRPr="00322FD4">
        <w:rPr>
          <w:rFonts w:ascii="Arial" w:hAnsi="Arial" w:cs="Arial"/>
          <w:b/>
          <w:i/>
          <w:sz w:val="20"/>
          <w:szCs w:val="20"/>
        </w:rPr>
        <w:t>(-) 400.000,00 zł</w:t>
      </w:r>
    </w:p>
    <w:p w14:paraId="2B79802E" w14:textId="77777777" w:rsidR="00DD0450" w:rsidRPr="00322FD4" w:rsidRDefault="00DD0450" w:rsidP="00DD0450">
      <w:pPr>
        <w:pStyle w:val="Akapitzlist"/>
        <w:numPr>
          <w:ilvl w:val="0"/>
          <w:numId w:val="10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4110 – zwiększono o kwotę </w:t>
      </w:r>
      <w:r w:rsidRPr="00322FD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322FD4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322FD4">
        <w:rPr>
          <w:rFonts w:ascii="Arial" w:hAnsi="Arial" w:cs="Arial"/>
          <w:b/>
          <w:i/>
          <w:sz w:val="20"/>
          <w:szCs w:val="20"/>
        </w:rPr>
        <w:t>0.000,00 zł</w:t>
      </w:r>
    </w:p>
    <w:p w14:paraId="6F3721DA" w14:textId="77777777" w:rsidR="00DD0450" w:rsidRPr="00626B26" w:rsidRDefault="00DD0450" w:rsidP="00DD0450">
      <w:pPr>
        <w:pStyle w:val="Akapitzlist"/>
        <w:numPr>
          <w:ilvl w:val="0"/>
          <w:numId w:val="12"/>
        </w:numPr>
        <w:spacing w:after="0" w:line="254" w:lineRule="auto"/>
        <w:ind w:left="1664"/>
        <w:rPr>
          <w:rFonts w:ascii="Arial" w:hAnsi="Arial" w:cs="Arial"/>
          <w:b/>
          <w:i/>
          <w:sz w:val="20"/>
          <w:szCs w:val="20"/>
          <w:u w:val="single"/>
        </w:rPr>
      </w:pPr>
      <w:r w:rsidRPr="00626B2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06</w:t>
      </w:r>
      <w:r w:rsidRPr="00626B26">
        <w:rPr>
          <w:rFonts w:ascii="Arial" w:hAnsi="Arial" w:cs="Arial"/>
          <w:sz w:val="20"/>
          <w:szCs w:val="20"/>
        </w:rPr>
        <w:t xml:space="preserve">7 – zwiększono  o kwotę 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(+) 663.115,59 zł </w:t>
      </w:r>
      <w:r w:rsidRPr="00626B26">
        <w:rPr>
          <w:rFonts w:ascii="Arial" w:hAnsi="Arial" w:cs="Arial"/>
          <w:i/>
          <w:sz w:val="20"/>
          <w:szCs w:val="20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626B26">
        <w:rPr>
          <w:rFonts w:ascii="Arial" w:hAnsi="Arial" w:cs="Arial"/>
          <w:i/>
          <w:sz w:val="20"/>
          <w:szCs w:val="20"/>
        </w:rPr>
        <w:t>cyberbezpieczeństwa</w:t>
      </w:r>
      <w:proofErr w:type="spellEnd"/>
      <w:r w:rsidRPr="00626B26">
        <w:rPr>
          <w:rFonts w:ascii="Arial" w:hAnsi="Arial" w:cs="Arial"/>
          <w:i/>
          <w:sz w:val="20"/>
          <w:szCs w:val="20"/>
        </w:rPr>
        <w:t xml:space="preserve"> konkurs grantowy w ramach Projektu grantowego „</w:t>
      </w:r>
      <w:proofErr w:type="spellStart"/>
      <w:r w:rsidRPr="00626B26">
        <w:rPr>
          <w:rFonts w:ascii="Arial" w:hAnsi="Arial" w:cs="Arial"/>
          <w:i/>
          <w:sz w:val="20"/>
          <w:szCs w:val="20"/>
        </w:rPr>
        <w:t>Cyberbezpieczny</w:t>
      </w:r>
      <w:proofErr w:type="spellEnd"/>
      <w:r w:rsidRPr="00626B26">
        <w:rPr>
          <w:rFonts w:ascii="Arial" w:hAnsi="Arial" w:cs="Arial"/>
          <w:i/>
          <w:sz w:val="20"/>
          <w:szCs w:val="20"/>
        </w:rPr>
        <w:t xml:space="preserve"> Samorząd” o numerze FERC.02.02-CS.01-001/23 – dofinansowanie środki UE </w:t>
      </w:r>
      <w:r>
        <w:rPr>
          <w:rFonts w:ascii="Arial" w:hAnsi="Arial" w:cs="Arial"/>
          <w:i/>
          <w:sz w:val="20"/>
          <w:szCs w:val="20"/>
        </w:rPr>
        <w:t>( 78,02% wartości Projektu)</w:t>
      </w:r>
    </w:p>
    <w:p w14:paraId="311A8A6D" w14:textId="77777777" w:rsidR="00DD0450" w:rsidRPr="009868C3" w:rsidRDefault="00DD0450" w:rsidP="00DD0450">
      <w:pPr>
        <w:pStyle w:val="Akapitzlist"/>
        <w:numPr>
          <w:ilvl w:val="0"/>
          <w:numId w:val="12"/>
        </w:numPr>
        <w:spacing w:after="0" w:line="254" w:lineRule="auto"/>
        <w:ind w:left="1664"/>
        <w:rPr>
          <w:rFonts w:ascii="Arial" w:hAnsi="Arial" w:cs="Arial"/>
          <w:b/>
          <w:i/>
          <w:sz w:val="20"/>
          <w:szCs w:val="20"/>
          <w:u w:val="single"/>
        </w:rPr>
      </w:pPr>
      <w:r w:rsidRPr="00626B2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06</w:t>
      </w:r>
      <w:r w:rsidRPr="00626B26">
        <w:rPr>
          <w:rFonts w:ascii="Arial" w:hAnsi="Arial" w:cs="Arial"/>
          <w:sz w:val="20"/>
          <w:szCs w:val="20"/>
        </w:rPr>
        <w:t xml:space="preserve">9 – zwiększono  o kwotę </w:t>
      </w:r>
      <w:r w:rsidRPr="00626B26">
        <w:rPr>
          <w:rFonts w:ascii="Arial" w:hAnsi="Arial" w:cs="Arial"/>
          <w:b/>
          <w:i/>
          <w:sz w:val="20"/>
          <w:szCs w:val="20"/>
        </w:rPr>
        <w:t xml:space="preserve">(+) 135.818,86 zł </w:t>
      </w:r>
      <w:r w:rsidRPr="00626B26">
        <w:rPr>
          <w:rFonts w:ascii="Arial" w:hAnsi="Arial" w:cs="Arial"/>
          <w:i/>
          <w:sz w:val="20"/>
          <w:szCs w:val="20"/>
        </w:rPr>
        <w:t xml:space="preserve">Umowa o powierzenie grantu o numerze FERC.02.02-CS.01-001/23/1708/FERC.02.02-CS.01-001/23/24 Fundusze Europejskie na Rozwój Cyfrowy 2021-2027 (FERC) Priorytet II: Zaawansowane usługi cyfrowe, Działanie 2.2.- Wzmocnienie krajowego systemu </w:t>
      </w:r>
      <w:proofErr w:type="spellStart"/>
      <w:r w:rsidRPr="00626B26">
        <w:rPr>
          <w:rFonts w:ascii="Arial" w:hAnsi="Arial" w:cs="Arial"/>
          <w:i/>
          <w:sz w:val="20"/>
          <w:szCs w:val="20"/>
        </w:rPr>
        <w:t>cyberbezpieczeństwa</w:t>
      </w:r>
      <w:proofErr w:type="spellEnd"/>
      <w:r w:rsidRPr="00626B26">
        <w:rPr>
          <w:rFonts w:ascii="Arial" w:hAnsi="Arial" w:cs="Arial"/>
          <w:i/>
          <w:sz w:val="20"/>
          <w:szCs w:val="20"/>
        </w:rPr>
        <w:t xml:space="preserve"> konkurs grantowy w ramach Projektu grantowego „</w:t>
      </w:r>
      <w:proofErr w:type="spellStart"/>
      <w:r w:rsidRPr="00626B26">
        <w:rPr>
          <w:rFonts w:ascii="Arial" w:hAnsi="Arial" w:cs="Arial"/>
          <w:i/>
          <w:sz w:val="20"/>
          <w:szCs w:val="20"/>
        </w:rPr>
        <w:t>Cyberbezpieczny</w:t>
      </w:r>
      <w:proofErr w:type="spellEnd"/>
      <w:r w:rsidRPr="00626B26">
        <w:rPr>
          <w:rFonts w:ascii="Arial" w:hAnsi="Arial" w:cs="Arial"/>
          <w:i/>
          <w:sz w:val="20"/>
          <w:szCs w:val="20"/>
        </w:rPr>
        <w:t xml:space="preserve"> Samorząd” o numerze FERC.02.02-CS.01-001/23 – dofinansowanie środki budżetu państwa</w:t>
      </w:r>
      <w:r>
        <w:rPr>
          <w:rFonts w:ascii="Arial" w:hAnsi="Arial" w:cs="Arial"/>
          <w:i/>
          <w:sz w:val="20"/>
          <w:szCs w:val="20"/>
        </w:rPr>
        <w:t xml:space="preserve"> (15,98% wartości projektu)</w:t>
      </w:r>
    </w:p>
    <w:p w14:paraId="623D5688" w14:textId="77777777" w:rsidR="00DD0450" w:rsidRPr="00C87F66" w:rsidRDefault="00DD0450" w:rsidP="00DD045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C87F66">
        <w:rPr>
          <w:rFonts w:ascii="Arial" w:hAnsi="Arial" w:cs="Arial"/>
          <w:sz w:val="20"/>
          <w:szCs w:val="20"/>
        </w:rPr>
        <w:t>75085 – Wspólna obsługa jednostek samorządu terytorialnego w paragrafach:</w:t>
      </w:r>
      <w:r w:rsidRPr="00C87F66">
        <w:rPr>
          <w:rFonts w:ascii="Arial" w:hAnsi="Arial" w:cs="Arial"/>
          <w:i/>
          <w:sz w:val="20"/>
          <w:szCs w:val="20"/>
        </w:rPr>
        <w:t xml:space="preserve"> </w:t>
      </w:r>
    </w:p>
    <w:p w14:paraId="662D7E90" w14:textId="77777777" w:rsidR="00DD0450" w:rsidRPr="00C87F66" w:rsidRDefault="00DD0450" w:rsidP="00DD0450">
      <w:pPr>
        <w:numPr>
          <w:ilvl w:val="0"/>
          <w:numId w:val="18"/>
        </w:numPr>
        <w:ind w:left="1664"/>
        <w:rPr>
          <w:rFonts w:ascii="Arial" w:hAnsi="Arial" w:cs="Arial"/>
          <w:b/>
          <w:i/>
          <w:sz w:val="20"/>
          <w:szCs w:val="20"/>
          <w:u w:val="single"/>
        </w:rPr>
      </w:pPr>
      <w:r w:rsidRPr="00C87F66">
        <w:rPr>
          <w:rFonts w:ascii="Arial" w:hAnsi="Arial" w:cs="Arial"/>
          <w:sz w:val="20"/>
          <w:szCs w:val="20"/>
        </w:rPr>
        <w:t xml:space="preserve">4010 – zwiększono  o kwotę </w:t>
      </w:r>
      <w:r w:rsidRPr="00C87F66">
        <w:rPr>
          <w:rFonts w:ascii="Arial" w:hAnsi="Arial" w:cs="Arial"/>
          <w:b/>
          <w:i/>
          <w:sz w:val="20"/>
          <w:szCs w:val="20"/>
        </w:rPr>
        <w:t xml:space="preserve">(+)  62.000,00 zł </w:t>
      </w:r>
    </w:p>
    <w:p w14:paraId="7A5D4E60" w14:textId="77777777" w:rsidR="00DD0450" w:rsidRPr="00C87F66" w:rsidRDefault="00DD0450" w:rsidP="00DD0450">
      <w:pPr>
        <w:numPr>
          <w:ilvl w:val="0"/>
          <w:numId w:val="18"/>
        </w:numPr>
        <w:ind w:left="1664"/>
        <w:rPr>
          <w:rFonts w:ascii="Arial" w:hAnsi="Arial" w:cs="Arial"/>
          <w:b/>
          <w:i/>
          <w:sz w:val="20"/>
          <w:szCs w:val="20"/>
          <w:u w:val="single"/>
        </w:rPr>
      </w:pPr>
      <w:r w:rsidRPr="00C87F66">
        <w:rPr>
          <w:rFonts w:ascii="Arial" w:hAnsi="Arial" w:cs="Arial"/>
          <w:sz w:val="20"/>
          <w:szCs w:val="20"/>
        </w:rPr>
        <w:t xml:space="preserve">4110 – zmniejszono  o kwotę </w:t>
      </w:r>
      <w:r w:rsidRPr="00C87F66">
        <w:rPr>
          <w:rFonts w:ascii="Arial" w:hAnsi="Arial" w:cs="Arial"/>
          <w:b/>
          <w:i/>
          <w:sz w:val="20"/>
          <w:szCs w:val="20"/>
        </w:rPr>
        <w:t xml:space="preserve">(-)  870,00 zł </w:t>
      </w:r>
    </w:p>
    <w:p w14:paraId="6894A093" w14:textId="77777777" w:rsidR="00DD0450" w:rsidRPr="00C87F66" w:rsidRDefault="00DD0450" w:rsidP="00DD0450">
      <w:pPr>
        <w:numPr>
          <w:ilvl w:val="0"/>
          <w:numId w:val="18"/>
        </w:numPr>
        <w:ind w:left="1664"/>
        <w:rPr>
          <w:rFonts w:ascii="Arial" w:hAnsi="Arial" w:cs="Arial"/>
          <w:b/>
          <w:i/>
          <w:sz w:val="20"/>
          <w:szCs w:val="20"/>
          <w:u w:val="single"/>
        </w:rPr>
      </w:pPr>
      <w:r w:rsidRPr="00C87F66">
        <w:rPr>
          <w:rFonts w:ascii="Arial" w:hAnsi="Arial" w:cs="Arial"/>
          <w:sz w:val="20"/>
          <w:szCs w:val="20"/>
        </w:rPr>
        <w:t xml:space="preserve">4120 – zwiększono  o kwotę </w:t>
      </w:r>
      <w:r w:rsidRPr="00C87F66">
        <w:rPr>
          <w:rFonts w:ascii="Arial" w:hAnsi="Arial" w:cs="Arial"/>
          <w:b/>
          <w:i/>
          <w:sz w:val="20"/>
          <w:szCs w:val="20"/>
        </w:rPr>
        <w:t xml:space="preserve">(+)  870,00 zł </w:t>
      </w:r>
    </w:p>
    <w:p w14:paraId="28E1103B" w14:textId="77777777" w:rsidR="00DD0450" w:rsidRPr="00C87F66" w:rsidRDefault="00DD0450" w:rsidP="00DD0450">
      <w:pPr>
        <w:ind w:left="1644"/>
        <w:rPr>
          <w:rFonts w:ascii="Arial" w:hAnsi="Arial" w:cs="Arial"/>
          <w:sz w:val="20"/>
          <w:szCs w:val="20"/>
        </w:rPr>
      </w:pPr>
      <w:r w:rsidRPr="00C87F66">
        <w:rPr>
          <w:rFonts w:ascii="Arial" w:hAnsi="Arial" w:cs="Arial"/>
          <w:sz w:val="20"/>
          <w:szCs w:val="20"/>
        </w:rPr>
        <w:t>zmiana dokonana na wniosek Dyrektora CUW.</w:t>
      </w:r>
    </w:p>
    <w:p w14:paraId="5D385F54" w14:textId="77777777" w:rsidR="00DD0450" w:rsidRPr="006245EF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64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b/>
          <w:sz w:val="20"/>
          <w:szCs w:val="20"/>
        </w:rPr>
        <w:lastRenderedPageBreak/>
        <w:t>W dziale 801 –</w:t>
      </w:r>
      <w:r w:rsidRPr="006245EF">
        <w:rPr>
          <w:rFonts w:ascii="Arial" w:hAnsi="Arial" w:cs="Arial"/>
          <w:i/>
          <w:sz w:val="20"/>
          <w:szCs w:val="20"/>
        </w:rPr>
        <w:t xml:space="preserve"> Oświata i wychowanie  </w:t>
      </w:r>
      <w:r w:rsidRPr="006245EF">
        <w:rPr>
          <w:rFonts w:ascii="Arial" w:hAnsi="Arial" w:cs="Arial"/>
          <w:b/>
          <w:sz w:val="20"/>
          <w:szCs w:val="20"/>
        </w:rPr>
        <w:t xml:space="preserve">zwiększa </w:t>
      </w:r>
      <w:r w:rsidRPr="006245EF">
        <w:rPr>
          <w:rFonts w:ascii="Arial" w:hAnsi="Arial" w:cs="Arial"/>
          <w:sz w:val="20"/>
          <w:szCs w:val="20"/>
        </w:rPr>
        <w:t xml:space="preserve">się wydatki o kwotę </w:t>
      </w:r>
      <w:r w:rsidRPr="006245EF">
        <w:rPr>
          <w:rFonts w:ascii="Arial" w:hAnsi="Arial" w:cs="Arial"/>
          <w:b/>
          <w:sz w:val="20"/>
          <w:szCs w:val="20"/>
        </w:rPr>
        <w:tab/>
        <w:t xml:space="preserve">               858.000,00 zł            </w:t>
      </w:r>
      <w:r w:rsidRPr="006245EF">
        <w:rPr>
          <w:rFonts w:ascii="Arial" w:hAnsi="Arial" w:cs="Arial"/>
          <w:sz w:val="20"/>
          <w:szCs w:val="20"/>
        </w:rPr>
        <w:t>Zmiana została wprowadzona w rozdziałach:</w:t>
      </w:r>
    </w:p>
    <w:p w14:paraId="56AE06AF" w14:textId="77777777" w:rsidR="00DD0450" w:rsidRPr="006245EF" w:rsidRDefault="00DD0450" w:rsidP="00DD045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80101 – Szkoły podstawowe w paragrafach:</w:t>
      </w:r>
    </w:p>
    <w:p w14:paraId="6D435A5D" w14:textId="77777777" w:rsidR="00DD0450" w:rsidRPr="00322FD4" w:rsidRDefault="00DD0450" w:rsidP="00DD0450">
      <w:pPr>
        <w:numPr>
          <w:ilvl w:val="0"/>
          <w:numId w:val="20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4010 – zwiększono o kwotę </w:t>
      </w:r>
      <w:r w:rsidRPr="00322FD4">
        <w:rPr>
          <w:rFonts w:ascii="Arial" w:hAnsi="Arial" w:cs="Arial"/>
          <w:b/>
          <w:i/>
          <w:sz w:val="20"/>
          <w:szCs w:val="20"/>
        </w:rPr>
        <w:t>(+) 128.000,00 z</w:t>
      </w:r>
      <w:r w:rsidRPr="00322FD4">
        <w:rPr>
          <w:rFonts w:ascii="Arial" w:hAnsi="Arial" w:cs="Arial"/>
          <w:b/>
          <w:sz w:val="20"/>
          <w:szCs w:val="20"/>
        </w:rPr>
        <w:t>ł</w:t>
      </w:r>
    </w:p>
    <w:p w14:paraId="4BEE861D" w14:textId="77777777" w:rsidR="00DD0450" w:rsidRPr="00322FD4" w:rsidRDefault="00DD0450" w:rsidP="00DD0450">
      <w:pPr>
        <w:numPr>
          <w:ilvl w:val="0"/>
          <w:numId w:val="20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4110 – zwiększono o kwotę </w:t>
      </w:r>
      <w:r w:rsidRPr="00322FD4">
        <w:rPr>
          <w:rFonts w:ascii="Arial" w:hAnsi="Arial" w:cs="Arial"/>
          <w:b/>
          <w:i/>
          <w:sz w:val="20"/>
          <w:szCs w:val="20"/>
        </w:rPr>
        <w:t>(+) 171.000,00 z</w:t>
      </w:r>
      <w:r w:rsidRPr="00322FD4">
        <w:rPr>
          <w:rFonts w:ascii="Arial" w:hAnsi="Arial" w:cs="Arial"/>
          <w:b/>
          <w:sz w:val="20"/>
          <w:szCs w:val="20"/>
        </w:rPr>
        <w:t>ł</w:t>
      </w:r>
    </w:p>
    <w:p w14:paraId="189BE8C5" w14:textId="77777777" w:rsidR="00DD0450" w:rsidRPr="006245EF" w:rsidRDefault="00DD0450" w:rsidP="00DD0450">
      <w:pPr>
        <w:numPr>
          <w:ilvl w:val="0"/>
          <w:numId w:val="20"/>
        </w:numPr>
        <w:ind w:left="1664"/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4120 – zmniejszono o kwotę </w:t>
      </w:r>
      <w:r w:rsidRPr="00322FD4">
        <w:rPr>
          <w:rFonts w:ascii="Arial" w:hAnsi="Arial" w:cs="Arial"/>
          <w:b/>
          <w:i/>
          <w:sz w:val="20"/>
          <w:szCs w:val="20"/>
        </w:rPr>
        <w:t>(-)  3.000,00 z</w:t>
      </w:r>
      <w:r w:rsidRPr="00322FD4">
        <w:rPr>
          <w:rFonts w:ascii="Arial" w:hAnsi="Arial" w:cs="Arial"/>
          <w:b/>
          <w:sz w:val="20"/>
          <w:szCs w:val="20"/>
        </w:rPr>
        <w:t>ł</w:t>
      </w:r>
    </w:p>
    <w:p w14:paraId="303D8610" w14:textId="77777777" w:rsidR="00DD0450" w:rsidRPr="00322FD4" w:rsidRDefault="00DD0450" w:rsidP="00DD0450">
      <w:pPr>
        <w:numPr>
          <w:ilvl w:val="0"/>
          <w:numId w:val="20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4170 – zmniejszono o kwotę </w:t>
      </w:r>
      <w:r w:rsidRPr="00322FD4">
        <w:rPr>
          <w:rFonts w:ascii="Arial" w:hAnsi="Arial" w:cs="Arial"/>
          <w:b/>
          <w:i/>
          <w:sz w:val="20"/>
          <w:szCs w:val="20"/>
        </w:rPr>
        <w:t>(-) 3.000,00 z</w:t>
      </w:r>
      <w:r w:rsidRPr="00322FD4">
        <w:rPr>
          <w:rFonts w:ascii="Arial" w:hAnsi="Arial" w:cs="Arial"/>
          <w:b/>
          <w:sz w:val="20"/>
          <w:szCs w:val="20"/>
        </w:rPr>
        <w:t>ł</w:t>
      </w:r>
    </w:p>
    <w:p w14:paraId="434CEC01" w14:textId="77777777" w:rsidR="00DD0450" w:rsidRPr="003E084A" w:rsidRDefault="00DD0450" w:rsidP="00DD0450">
      <w:pPr>
        <w:numPr>
          <w:ilvl w:val="0"/>
          <w:numId w:val="20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4210 – zmniejszono o kwotę </w:t>
      </w:r>
      <w:r w:rsidRPr="003E084A">
        <w:rPr>
          <w:rFonts w:ascii="Arial" w:hAnsi="Arial" w:cs="Arial"/>
          <w:b/>
          <w:i/>
          <w:sz w:val="20"/>
          <w:szCs w:val="20"/>
        </w:rPr>
        <w:t>(-) 6.000,00 z</w:t>
      </w:r>
      <w:r w:rsidRPr="003E084A">
        <w:rPr>
          <w:rFonts w:ascii="Arial" w:hAnsi="Arial" w:cs="Arial"/>
          <w:b/>
          <w:sz w:val="20"/>
          <w:szCs w:val="20"/>
        </w:rPr>
        <w:t>ł</w:t>
      </w:r>
    </w:p>
    <w:p w14:paraId="7906B42F" w14:textId="77777777" w:rsidR="00DD0450" w:rsidRPr="003E084A" w:rsidRDefault="00DD0450" w:rsidP="00DD0450">
      <w:pPr>
        <w:numPr>
          <w:ilvl w:val="0"/>
          <w:numId w:val="20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4300 – zmniejszono o kwotę </w:t>
      </w:r>
      <w:r w:rsidRPr="003E084A">
        <w:rPr>
          <w:rFonts w:ascii="Arial" w:hAnsi="Arial" w:cs="Arial"/>
          <w:b/>
          <w:i/>
          <w:sz w:val="20"/>
          <w:szCs w:val="20"/>
        </w:rPr>
        <w:t>(-) 22.000,00 z</w:t>
      </w:r>
      <w:r w:rsidRPr="003E084A">
        <w:rPr>
          <w:rFonts w:ascii="Arial" w:hAnsi="Arial" w:cs="Arial"/>
          <w:b/>
          <w:sz w:val="20"/>
          <w:szCs w:val="20"/>
        </w:rPr>
        <w:t>ł</w:t>
      </w:r>
    </w:p>
    <w:p w14:paraId="113B5667" w14:textId="77777777" w:rsidR="00DD0450" w:rsidRPr="003E084A" w:rsidRDefault="00DD0450" w:rsidP="00DD0450">
      <w:pPr>
        <w:numPr>
          <w:ilvl w:val="0"/>
          <w:numId w:val="20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4790 – zwiększono o kwotę </w:t>
      </w:r>
      <w:r w:rsidRPr="003E084A">
        <w:rPr>
          <w:rFonts w:ascii="Arial" w:hAnsi="Arial" w:cs="Arial"/>
          <w:b/>
          <w:i/>
          <w:sz w:val="20"/>
          <w:szCs w:val="20"/>
        </w:rPr>
        <w:t>(+) 460.000,00 z</w:t>
      </w:r>
      <w:r w:rsidRPr="003E084A">
        <w:rPr>
          <w:rFonts w:ascii="Arial" w:hAnsi="Arial" w:cs="Arial"/>
          <w:b/>
          <w:sz w:val="20"/>
          <w:szCs w:val="20"/>
        </w:rPr>
        <w:t>ł</w:t>
      </w:r>
    </w:p>
    <w:p w14:paraId="2C6E737A" w14:textId="77777777" w:rsidR="00DD0450" w:rsidRPr="006245EF" w:rsidRDefault="00DD0450" w:rsidP="00DD0450">
      <w:pPr>
        <w:pStyle w:val="Akapitzlist"/>
        <w:ind w:firstLine="491"/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zmiana dokonana na wniosek Dyrektora CUW.</w:t>
      </w:r>
    </w:p>
    <w:p w14:paraId="2450E2CB" w14:textId="77777777" w:rsidR="00DD0450" w:rsidRPr="006245EF" w:rsidRDefault="00DD0450" w:rsidP="00DD045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80103 – Oddziały przedszkolne w szkołach podstawowych w paragrafach:</w:t>
      </w:r>
    </w:p>
    <w:p w14:paraId="4E19468F" w14:textId="77777777" w:rsidR="00DD0450" w:rsidRPr="006245EF" w:rsidRDefault="00DD0450" w:rsidP="00DD0450">
      <w:pPr>
        <w:numPr>
          <w:ilvl w:val="0"/>
          <w:numId w:val="17"/>
        </w:numPr>
        <w:ind w:left="1664"/>
        <w:rPr>
          <w:rFonts w:ascii="Arial" w:hAnsi="Arial" w:cs="Arial"/>
          <w:i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4010 – zwiększono o kwotę </w:t>
      </w:r>
      <w:r w:rsidRPr="003E084A">
        <w:rPr>
          <w:rFonts w:ascii="Arial" w:hAnsi="Arial" w:cs="Arial"/>
          <w:b/>
          <w:i/>
          <w:sz w:val="20"/>
          <w:szCs w:val="20"/>
        </w:rPr>
        <w:t>(+) 19.000,00 zł</w:t>
      </w:r>
    </w:p>
    <w:p w14:paraId="3AB4BA5C" w14:textId="77777777" w:rsidR="00DD0450" w:rsidRPr="003E084A" w:rsidRDefault="00DD0450" w:rsidP="00DD0450">
      <w:pPr>
        <w:numPr>
          <w:ilvl w:val="0"/>
          <w:numId w:val="17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4110 - zwiększono o kwotę </w:t>
      </w:r>
      <w:r w:rsidRPr="003E084A">
        <w:rPr>
          <w:rFonts w:ascii="Arial" w:hAnsi="Arial" w:cs="Arial"/>
          <w:b/>
          <w:i/>
          <w:sz w:val="20"/>
          <w:szCs w:val="20"/>
        </w:rPr>
        <w:t>(+)  6.000,00 zł</w:t>
      </w:r>
    </w:p>
    <w:p w14:paraId="425E302A" w14:textId="77777777" w:rsidR="00DD0450" w:rsidRPr="003E084A" w:rsidRDefault="00DD0450" w:rsidP="00DD0450">
      <w:pPr>
        <w:numPr>
          <w:ilvl w:val="0"/>
          <w:numId w:val="17"/>
        </w:numPr>
        <w:ind w:left="1664"/>
        <w:rPr>
          <w:rFonts w:ascii="Arial" w:hAnsi="Arial" w:cs="Arial"/>
          <w:b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 xml:space="preserve">4790 – zwiększono o kwotę </w:t>
      </w:r>
      <w:r w:rsidRPr="003E084A">
        <w:rPr>
          <w:rFonts w:ascii="Arial" w:hAnsi="Arial" w:cs="Arial"/>
          <w:b/>
          <w:i/>
          <w:sz w:val="20"/>
          <w:szCs w:val="20"/>
        </w:rPr>
        <w:t>(+) 12.000,00 z</w:t>
      </w:r>
      <w:r w:rsidRPr="003E084A">
        <w:rPr>
          <w:rFonts w:ascii="Arial" w:hAnsi="Arial" w:cs="Arial"/>
          <w:b/>
          <w:sz w:val="20"/>
          <w:szCs w:val="20"/>
        </w:rPr>
        <w:t>ł</w:t>
      </w:r>
    </w:p>
    <w:p w14:paraId="326AA5CF" w14:textId="77777777" w:rsidR="00DD0450" w:rsidRPr="006245EF" w:rsidRDefault="00DD0450" w:rsidP="00DD0450">
      <w:pPr>
        <w:ind w:left="502" w:firstLine="709"/>
        <w:rPr>
          <w:rFonts w:ascii="Arial" w:hAnsi="Arial" w:cs="Arial"/>
          <w:sz w:val="20"/>
          <w:szCs w:val="20"/>
        </w:rPr>
      </w:pPr>
      <w:r w:rsidRPr="006245EF">
        <w:rPr>
          <w:rFonts w:ascii="Arial" w:hAnsi="Arial" w:cs="Arial"/>
          <w:sz w:val="20"/>
          <w:szCs w:val="20"/>
        </w:rPr>
        <w:t>zmiana dokonana na wniosek Dyrektora CUW.</w:t>
      </w:r>
    </w:p>
    <w:p w14:paraId="4067B4EA" w14:textId="77777777" w:rsidR="00DD0450" w:rsidRPr="009A151F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>80104 – Przedszkola w paragrafach:</w:t>
      </w:r>
    </w:p>
    <w:p w14:paraId="6594501E" w14:textId="77777777" w:rsidR="00DD0450" w:rsidRPr="009A151F" w:rsidRDefault="00DD0450" w:rsidP="00DD0450">
      <w:pPr>
        <w:pStyle w:val="Akapitzlist"/>
        <w:numPr>
          <w:ilvl w:val="0"/>
          <w:numId w:val="17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 xml:space="preserve">4010 - zwiększono o kwotę </w:t>
      </w:r>
      <w:r w:rsidRPr="009A151F">
        <w:rPr>
          <w:rFonts w:ascii="Arial" w:hAnsi="Arial" w:cs="Arial"/>
          <w:b/>
          <w:i/>
          <w:sz w:val="20"/>
          <w:szCs w:val="20"/>
        </w:rPr>
        <w:t>(+)  5.000,00 zł</w:t>
      </w:r>
    </w:p>
    <w:p w14:paraId="05D28A4F" w14:textId="77777777" w:rsidR="00DD0450" w:rsidRPr="009A151F" w:rsidRDefault="00DD0450" w:rsidP="00DD0450">
      <w:pPr>
        <w:pStyle w:val="Akapitzlist"/>
        <w:numPr>
          <w:ilvl w:val="0"/>
          <w:numId w:val="17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 xml:space="preserve">4110 - zwiększono o kwotę </w:t>
      </w:r>
      <w:r w:rsidRPr="009A151F">
        <w:rPr>
          <w:rFonts w:ascii="Arial" w:hAnsi="Arial" w:cs="Arial"/>
          <w:b/>
          <w:i/>
          <w:sz w:val="20"/>
          <w:szCs w:val="20"/>
        </w:rPr>
        <w:t>(+)  34.000,00 zł</w:t>
      </w:r>
    </w:p>
    <w:p w14:paraId="7910B264" w14:textId="77777777" w:rsidR="00DD0450" w:rsidRPr="009A151F" w:rsidRDefault="00DD0450" w:rsidP="00DD0450">
      <w:pPr>
        <w:pStyle w:val="Akapitzlist"/>
        <w:numPr>
          <w:ilvl w:val="0"/>
          <w:numId w:val="17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 xml:space="preserve">4120 - zmniejszono o kwotę </w:t>
      </w:r>
      <w:r w:rsidRPr="009A151F">
        <w:rPr>
          <w:rFonts w:ascii="Arial" w:hAnsi="Arial" w:cs="Arial"/>
          <w:b/>
          <w:i/>
          <w:sz w:val="20"/>
          <w:szCs w:val="20"/>
        </w:rPr>
        <w:t>(-)  2.000,00 zł</w:t>
      </w:r>
    </w:p>
    <w:p w14:paraId="1098A14A" w14:textId="77777777" w:rsidR="00DD0450" w:rsidRPr="00FF083C" w:rsidRDefault="00DD0450" w:rsidP="00DD0450">
      <w:pPr>
        <w:pStyle w:val="Akapitzlist"/>
        <w:numPr>
          <w:ilvl w:val="0"/>
          <w:numId w:val="17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9A151F">
        <w:rPr>
          <w:rFonts w:ascii="Arial" w:hAnsi="Arial" w:cs="Arial"/>
          <w:sz w:val="20"/>
          <w:szCs w:val="20"/>
        </w:rPr>
        <w:t xml:space="preserve">4790 - zwiększono o kwotę </w:t>
      </w:r>
      <w:r w:rsidRPr="009A151F">
        <w:rPr>
          <w:rFonts w:ascii="Arial" w:hAnsi="Arial" w:cs="Arial"/>
          <w:b/>
          <w:i/>
          <w:sz w:val="20"/>
          <w:szCs w:val="20"/>
        </w:rPr>
        <w:t>(+)  65.000,00 zł</w:t>
      </w:r>
    </w:p>
    <w:p w14:paraId="4A704A35" w14:textId="77777777" w:rsidR="00DD0450" w:rsidRPr="00FF083C" w:rsidRDefault="00DD0450" w:rsidP="00DD0450">
      <w:pPr>
        <w:ind w:left="502" w:firstLine="709"/>
        <w:rPr>
          <w:rFonts w:ascii="Arial" w:hAnsi="Arial" w:cs="Arial"/>
          <w:sz w:val="20"/>
          <w:szCs w:val="20"/>
        </w:rPr>
      </w:pPr>
      <w:r w:rsidRPr="00FF083C">
        <w:rPr>
          <w:rFonts w:ascii="Arial" w:hAnsi="Arial" w:cs="Arial"/>
          <w:sz w:val="20"/>
          <w:szCs w:val="20"/>
        </w:rPr>
        <w:t>zmiana dokonana na wniosek Dyrektora CUW.</w:t>
      </w:r>
    </w:p>
    <w:p w14:paraId="50DBA12E" w14:textId="77777777" w:rsidR="00DD0450" w:rsidRPr="00A3759E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>80150 Realizacja zadań wymagających stosowania specjalnej organizacji nauki i metod pracy dla dzieci i młodzieży w szkołach podstawowych w paragrafach:</w:t>
      </w:r>
      <w:r w:rsidRPr="00A3759E">
        <w:rPr>
          <w:rFonts w:ascii="Arial" w:hAnsi="Arial" w:cs="Arial"/>
          <w:i/>
          <w:sz w:val="20"/>
          <w:szCs w:val="20"/>
        </w:rPr>
        <w:t xml:space="preserve"> </w:t>
      </w:r>
    </w:p>
    <w:p w14:paraId="14C337F5" w14:textId="77777777" w:rsidR="00DD0450" w:rsidRPr="00A3759E" w:rsidRDefault="00DD0450" w:rsidP="00DD0450">
      <w:pPr>
        <w:pStyle w:val="Akapitzlist"/>
        <w:numPr>
          <w:ilvl w:val="0"/>
          <w:numId w:val="21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 xml:space="preserve">4110 -  zwiększono  o kwotę </w:t>
      </w:r>
      <w:r w:rsidRPr="00A3759E">
        <w:rPr>
          <w:rFonts w:ascii="Arial" w:hAnsi="Arial" w:cs="Arial"/>
          <w:b/>
          <w:i/>
          <w:sz w:val="20"/>
          <w:szCs w:val="20"/>
        </w:rPr>
        <w:t>(+) 3.000,00 zł</w:t>
      </w:r>
      <w:r w:rsidRPr="00A3759E">
        <w:rPr>
          <w:rFonts w:ascii="Arial" w:hAnsi="Arial" w:cs="Arial"/>
          <w:i/>
          <w:sz w:val="20"/>
          <w:szCs w:val="20"/>
        </w:rPr>
        <w:t xml:space="preserve"> </w:t>
      </w:r>
    </w:p>
    <w:p w14:paraId="2046681B" w14:textId="77777777" w:rsidR="00DD0450" w:rsidRPr="00A3759E" w:rsidRDefault="00DD0450" w:rsidP="00DD0450">
      <w:pPr>
        <w:pStyle w:val="Akapitzlist"/>
        <w:numPr>
          <w:ilvl w:val="0"/>
          <w:numId w:val="21"/>
        </w:numPr>
        <w:spacing w:after="0" w:line="240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 xml:space="preserve">4120 – zmniejszono o kwotę </w:t>
      </w:r>
      <w:r w:rsidRPr="00A3759E">
        <w:rPr>
          <w:rFonts w:ascii="Arial" w:hAnsi="Arial" w:cs="Arial"/>
          <w:b/>
          <w:sz w:val="20"/>
          <w:szCs w:val="20"/>
        </w:rPr>
        <w:t>(-)</w:t>
      </w:r>
      <w:r w:rsidRPr="00A3759E">
        <w:rPr>
          <w:rFonts w:ascii="Arial" w:hAnsi="Arial" w:cs="Arial"/>
          <w:sz w:val="20"/>
          <w:szCs w:val="20"/>
        </w:rPr>
        <w:t xml:space="preserve"> </w:t>
      </w:r>
      <w:r w:rsidRPr="00A3759E">
        <w:rPr>
          <w:rFonts w:ascii="Arial" w:hAnsi="Arial" w:cs="Arial"/>
          <w:b/>
          <w:i/>
          <w:sz w:val="20"/>
          <w:szCs w:val="20"/>
        </w:rPr>
        <w:t>3.000,00 zł</w:t>
      </w:r>
    </w:p>
    <w:p w14:paraId="48148CD4" w14:textId="77777777" w:rsidR="00DD0450" w:rsidRPr="00A3759E" w:rsidRDefault="00DD0450" w:rsidP="00DD0450">
      <w:pPr>
        <w:pStyle w:val="Akapitzlist"/>
        <w:numPr>
          <w:ilvl w:val="0"/>
          <w:numId w:val="21"/>
        </w:numPr>
        <w:spacing w:after="0" w:line="240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 xml:space="preserve">4210 – zmniejszono o kwotę </w:t>
      </w:r>
      <w:r w:rsidRPr="00A3759E">
        <w:rPr>
          <w:rFonts w:ascii="Arial" w:hAnsi="Arial" w:cs="Arial"/>
          <w:b/>
          <w:sz w:val="20"/>
          <w:szCs w:val="20"/>
        </w:rPr>
        <w:t>(-)</w:t>
      </w:r>
      <w:r w:rsidRPr="00A3759E">
        <w:rPr>
          <w:rFonts w:ascii="Arial" w:hAnsi="Arial" w:cs="Arial"/>
          <w:sz w:val="20"/>
          <w:szCs w:val="20"/>
        </w:rPr>
        <w:t xml:space="preserve">  </w:t>
      </w:r>
      <w:r w:rsidRPr="00A3759E">
        <w:rPr>
          <w:rFonts w:ascii="Arial" w:hAnsi="Arial" w:cs="Arial"/>
          <w:b/>
          <w:i/>
          <w:sz w:val="20"/>
          <w:szCs w:val="20"/>
        </w:rPr>
        <w:t>1.000,00 zł</w:t>
      </w:r>
    </w:p>
    <w:p w14:paraId="576B839F" w14:textId="77777777" w:rsidR="00DD0450" w:rsidRPr="00A3759E" w:rsidRDefault="00DD0450" w:rsidP="00DD0450">
      <w:pPr>
        <w:pStyle w:val="Akapitzlist"/>
        <w:numPr>
          <w:ilvl w:val="0"/>
          <w:numId w:val="21"/>
        </w:numPr>
        <w:spacing w:after="0" w:line="240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 xml:space="preserve">4790 – zmniejszono o kwotę </w:t>
      </w:r>
      <w:r w:rsidRPr="00A3759E">
        <w:rPr>
          <w:rFonts w:ascii="Arial" w:hAnsi="Arial" w:cs="Arial"/>
          <w:b/>
          <w:sz w:val="20"/>
          <w:szCs w:val="20"/>
        </w:rPr>
        <w:t>(-)</w:t>
      </w:r>
      <w:r w:rsidRPr="00A3759E">
        <w:rPr>
          <w:rFonts w:ascii="Arial" w:hAnsi="Arial" w:cs="Arial"/>
          <w:sz w:val="20"/>
          <w:szCs w:val="20"/>
        </w:rPr>
        <w:t xml:space="preserve"> </w:t>
      </w:r>
      <w:r w:rsidRPr="00A3759E">
        <w:rPr>
          <w:rFonts w:ascii="Arial" w:hAnsi="Arial" w:cs="Arial"/>
          <w:b/>
          <w:i/>
          <w:sz w:val="20"/>
          <w:szCs w:val="20"/>
        </w:rPr>
        <w:t>5.000,00 zł</w:t>
      </w:r>
    </w:p>
    <w:p w14:paraId="52A54619" w14:textId="77777777" w:rsidR="00DD0450" w:rsidRPr="00A3759E" w:rsidRDefault="00DD0450" w:rsidP="00DD0450">
      <w:pPr>
        <w:spacing w:line="254" w:lineRule="auto"/>
        <w:ind w:left="595" w:firstLine="709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A3759E">
        <w:rPr>
          <w:rFonts w:ascii="Arial" w:hAnsi="Arial" w:cs="Arial"/>
          <w:sz w:val="20"/>
          <w:szCs w:val="20"/>
        </w:rPr>
        <w:t>zmiana dokonana na wniosek Dyrektora CUW.</w:t>
      </w:r>
    </w:p>
    <w:p w14:paraId="297F1708" w14:textId="77777777" w:rsidR="00DD0450" w:rsidRPr="00EC0FA7" w:rsidRDefault="00DD0450" w:rsidP="00DD0450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851 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– Ochrona zdrowia 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dokonano przesunięć na kwotę (+/-) 43,34 zł  </w:t>
      </w:r>
    </w:p>
    <w:p w14:paraId="0BA3619B" w14:textId="77777777" w:rsidR="00DD0450" w:rsidRPr="00EC0FA7" w:rsidRDefault="00DD0450" w:rsidP="00DD0450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14:paraId="15E426AB" w14:textId="77777777" w:rsidR="00DD0450" w:rsidRPr="00EC0FA7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85195 – Pozostała działalność w paragrafach:</w:t>
      </w:r>
    </w:p>
    <w:p w14:paraId="6CAC19CD" w14:textId="77777777" w:rsidR="00DD0450" w:rsidRPr="00EC0FA7" w:rsidRDefault="00DD0450" w:rsidP="00DD045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4010 -  zwiększono 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(+) 16,40 zł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2166C9B5" w14:textId="77777777" w:rsidR="00DD0450" w:rsidRPr="00EC0FA7" w:rsidRDefault="00DD0450" w:rsidP="00DD045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4110 -  zwiększono 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(+) 26,94 zł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7F54DE85" w14:textId="77777777" w:rsidR="00DD0450" w:rsidRPr="00EC0FA7" w:rsidRDefault="00DD0450" w:rsidP="00DD045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4120 -  zmniejszono 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>(-) 43,34 zł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75E9963D" w14:textId="77777777" w:rsidR="00DD0450" w:rsidRPr="00EC0FA7" w:rsidRDefault="00DD0450" w:rsidP="00DD0450">
      <w:pPr>
        <w:pStyle w:val="Akapitzlist"/>
        <w:ind w:left="1636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14:paraId="1D35A12B" w14:textId="77777777" w:rsidR="00DD0450" w:rsidRPr="00EC0FA7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W dziale 852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– Pomoc społeczna 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>zwiększa się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o 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         </w:t>
      </w:r>
      <w:r w:rsidRPr="00EC0FA7">
        <w:rPr>
          <w:rFonts w:ascii="Arial" w:hAnsi="Arial" w:cs="Arial"/>
          <w:b/>
          <w:color w:val="000000" w:themeColor="text1"/>
          <w:sz w:val="20"/>
          <w:szCs w:val="20"/>
        </w:rPr>
        <w:t xml:space="preserve">15.600,00 zł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      </w:t>
      </w: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</w:t>
      </w:r>
    </w:p>
    <w:p w14:paraId="2D749D9A" w14:textId="77777777" w:rsidR="00DD0450" w:rsidRPr="00EC0FA7" w:rsidRDefault="00DD0450" w:rsidP="00DD045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14:paraId="6DCEF283" w14:textId="77777777" w:rsidR="00DD0450" w:rsidRPr="00EC0FA7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>85202 – Domy pomocy społecznej w paragrafie:</w:t>
      </w:r>
    </w:p>
    <w:p w14:paraId="373A7610" w14:textId="77777777" w:rsidR="00DD0450" w:rsidRPr="00EC0FA7" w:rsidRDefault="00DD0450" w:rsidP="00DD0450">
      <w:pPr>
        <w:pStyle w:val="Akapitzlist"/>
        <w:numPr>
          <w:ilvl w:val="0"/>
          <w:numId w:val="24"/>
        </w:numPr>
        <w:spacing w:after="160" w:line="256" w:lineRule="auto"/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EC0FA7">
        <w:rPr>
          <w:rFonts w:ascii="Arial" w:hAnsi="Arial" w:cs="Arial"/>
          <w:color w:val="000000" w:themeColor="text1"/>
          <w:sz w:val="20"/>
          <w:szCs w:val="20"/>
        </w:rPr>
        <w:t xml:space="preserve">4300 – zmniejszono o kwotę </w:t>
      </w:r>
      <w:r w:rsidRPr="00EC0FA7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3.500,00 zł </w:t>
      </w:r>
      <w:r w:rsidRPr="00EC0FA7">
        <w:rPr>
          <w:rFonts w:ascii="Arial" w:hAnsi="Arial" w:cs="Arial"/>
          <w:i/>
          <w:color w:val="000000" w:themeColor="text1"/>
          <w:sz w:val="20"/>
          <w:szCs w:val="20"/>
        </w:rPr>
        <w:t xml:space="preserve">(zmiana na wniosek Kierownika Gminnego Ośrodka Pomocy Społecznej w Rogoźnie) </w:t>
      </w:r>
    </w:p>
    <w:p w14:paraId="58D021FF" w14:textId="77777777" w:rsidR="00DD0450" w:rsidRPr="00B65FA8" w:rsidRDefault="00DD0450" w:rsidP="00DD0450">
      <w:pPr>
        <w:pStyle w:val="Akapitzlist"/>
        <w:numPr>
          <w:ilvl w:val="0"/>
          <w:numId w:val="9"/>
        </w:numPr>
        <w:spacing w:before="120" w:after="160" w:line="256" w:lineRule="auto"/>
        <w:ind w:right="57"/>
        <w:rPr>
          <w:rFonts w:ascii="Arial" w:hAnsi="Arial" w:cs="Arial"/>
          <w:sz w:val="20"/>
          <w:szCs w:val="20"/>
        </w:rPr>
      </w:pPr>
      <w:r w:rsidRPr="00B65FA8">
        <w:rPr>
          <w:rFonts w:ascii="Arial" w:hAnsi="Arial" w:cs="Arial"/>
          <w:sz w:val="20"/>
          <w:szCs w:val="20"/>
        </w:rPr>
        <w:t>85203 – Ośrodki wsparcia w paragrafach:</w:t>
      </w:r>
    </w:p>
    <w:p w14:paraId="43B519D7" w14:textId="77777777" w:rsidR="00DD0450" w:rsidRPr="00B65FA8" w:rsidRDefault="00DD0450" w:rsidP="00DD0450">
      <w:pPr>
        <w:pStyle w:val="Akapitzlist"/>
        <w:numPr>
          <w:ilvl w:val="0"/>
          <w:numId w:val="24"/>
        </w:numPr>
        <w:spacing w:before="120" w:after="160" w:line="256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B65FA8">
        <w:rPr>
          <w:rFonts w:ascii="Arial" w:hAnsi="Arial" w:cs="Arial"/>
          <w:sz w:val="20"/>
          <w:szCs w:val="20"/>
        </w:rPr>
        <w:t xml:space="preserve">4220 – zmniejszono o kwotę </w:t>
      </w:r>
      <w:r w:rsidRPr="00B65FA8">
        <w:rPr>
          <w:rFonts w:ascii="Arial" w:hAnsi="Arial" w:cs="Arial"/>
          <w:b/>
          <w:i/>
          <w:sz w:val="20"/>
          <w:szCs w:val="20"/>
        </w:rPr>
        <w:t>(-) 17.000,00 zł</w:t>
      </w:r>
    </w:p>
    <w:p w14:paraId="15AD1DA8" w14:textId="77777777" w:rsidR="00DD0450" w:rsidRPr="00B65FA8" w:rsidRDefault="00DD0450" w:rsidP="00DD0450">
      <w:pPr>
        <w:pStyle w:val="Akapitzlist"/>
        <w:numPr>
          <w:ilvl w:val="0"/>
          <w:numId w:val="24"/>
        </w:numPr>
        <w:spacing w:after="0" w:line="256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B65FA8">
        <w:rPr>
          <w:rFonts w:ascii="Arial" w:hAnsi="Arial" w:cs="Arial"/>
          <w:sz w:val="20"/>
          <w:szCs w:val="20"/>
        </w:rPr>
        <w:t xml:space="preserve">4210 – zwiększono o kwotę </w:t>
      </w:r>
      <w:r w:rsidRPr="00B65FA8">
        <w:rPr>
          <w:rFonts w:ascii="Arial" w:hAnsi="Arial" w:cs="Arial"/>
          <w:b/>
          <w:i/>
          <w:sz w:val="20"/>
          <w:szCs w:val="20"/>
        </w:rPr>
        <w:t>(+) 15.000,00 zł</w:t>
      </w:r>
    </w:p>
    <w:p w14:paraId="2D5773A0" w14:textId="77777777" w:rsidR="00DD0450" w:rsidRPr="00B65FA8" w:rsidRDefault="00DD0450" w:rsidP="00DD0450">
      <w:pPr>
        <w:numPr>
          <w:ilvl w:val="0"/>
          <w:numId w:val="22"/>
        </w:numPr>
        <w:spacing w:line="256" w:lineRule="auto"/>
        <w:ind w:left="1664"/>
        <w:contextualSpacing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B65FA8">
        <w:rPr>
          <w:rFonts w:ascii="Arial" w:eastAsiaTheme="minorHAnsi" w:hAnsi="Arial" w:cs="Arial"/>
          <w:sz w:val="20"/>
          <w:szCs w:val="20"/>
          <w:lang w:eastAsia="en-US"/>
        </w:rPr>
        <w:t xml:space="preserve">4220 – zwiększono o kwotę </w:t>
      </w:r>
      <w:r w:rsidRPr="00B65FA8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2.000,00 zł</w:t>
      </w:r>
    </w:p>
    <w:p w14:paraId="0EFB8071" w14:textId="77777777" w:rsidR="00DD0450" w:rsidRPr="00A34B74" w:rsidRDefault="00DD0450" w:rsidP="00DD0450">
      <w:pPr>
        <w:ind w:left="1304"/>
        <w:rPr>
          <w:rFonts w:ascii="Arial" w:hAnsi="Arial" w:cs="Arial"/>
          <w:color w:val="FF0000"/>
          <w:sz w:val="20"/>
          <w:szCs w:val="20"/>
        </w:rPr>
      </w:pPr>
      <w:r w:rsidRPr="00A3759E">
        <w:rPr>
          <w:rFonts w:ascii="Arial" w:hAnsi="Arial" w:cs="Arial"/>
          <w:sz w:val="20"/>
          <w:szCs w:val="20"/>
        </w:rPr>
        <w:t>zmiana dokonana na wniosek Dyrektora CUW.</w:t>
      </w:r>
    </w:p>
    <w:p w14:paraId="617B352F" w14:textId="77777777" w:rsidR="00DD0450" w:rsidRPr="00995B2A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95B2A">
        <w:rPr>
          <w:rFonts w:ascii="Arial" w:hAnsi="Arial" w:cs="Arial"/>
          <w:color w:val="000000" w:themeColor="text1"/>
          <w:sz w:val="20"/>
          <w:szCs w:val="20"/>
        </w:rPr>
        <w:t>85205 – Zadania w zakresie przeciwdziałania przemocy w rodzinie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995B2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EB42683" w14:textId="77777777" w:rsidR="00DD0450" w:rsidRPr="008E7266" w:rsidRDefault="00DD0450" w:rsidP="00DD0450">
      <w:pPr>
        <w:pStyle w:val="Akapitzlist"/>
        <w:numPr>
          <w:ilvl w:val="0"/>
          <w:numId w:val="14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995B2A">
        <w:rPr>
          <w:rFonts w:ascii="Arial" w:hAnsi="Arial" w:cs="Arial"/>
          <w:color w:val="000000" w:themeColor="text1"/>
          <w:sz w:val="20"/>
          <w:szCs w:val="20"/>
        </w:rPr>
        <w:t xml:space="preserve">4210 – zmniejszono o kwotę </w:t>
      </w:r>
      <w:r w:rsidRPr="00995B2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420,00 zł </w:t>
      </w:r>
      <w:r w:rsidRPr="00995B2A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14:paraId="703652A4" w14:textId="77777777" w:rsidR="00DD0450" w:rsidRPr="008E7266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E7266">
        <w:rPr>
          <w:rFonts w:ascii="Arial" w:hAnsi="Arial" w:cs="Arial"/>
          <w:color w:val="000000" w:themeColor="text1"/>
          <w:sz w:val="20"/>
          <w:szCs w:val="20"/>
        </w:rPr>
        <w:t>8521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8E7266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Zasiłki okresowe, celowe i pomoc w naturze oraz składki na ubezpieczenia emerytalne i rentowe</w:t>
      </w:r>
      <w:r w:rsidRPr="008E7266">
        <w:rPr>
          <w:rFonts w:ascii="Arial" w:hAnsi="Arial" w:cs="Arial"/>
          <w:color w:val="000000" w:themeColor="text1"/>
          <w:sz w:val="20"/>
          <w:szCs w:val="20"/>
        </w:rPr>
        <w:t xml:space="preserve">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8E7266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F0D62B9" w14:textId="77777777" w:rsidR="00DD0450" w:rsidRPr="005B7DB8" w:rsidRDefault="00DD0450" w:rsidP="00DD0450">
      <w:pPr>
        <w:pStyle w:val="Akapitzlist"/>
        <w:numPr>
          <w:ilvl w:val="0"/>
          <w:numId w:val="14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3110 – zmniejszono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 (</w:t>
      </w:r>
      <w:r w:rsidRPr="00031BB8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Rogoźnie)</w:t>
      </w:r>
    </w:p>
    <w:p w14:paraId="6F914ADD" w14:textId="77777777" w:rsidR="00DD0450" w:rsidRPr="00031BB8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85215 – Dodatki mieszkaniowe w paragraf</w:t>
      </w:r>
      <w:r>
        <w:rPr>
          <w:rFonts w:ascii="Arial" w:hAnsi="Arial" w:cs="Arial"/>
          <w:color w:val="000000" w:themeColor="text1"/>
          <w:sz w:val="20"/>
          <w:szCs w:val="20"/>
        </w:rPr>
        <w:t>ie</w:t>
      </w:r>
      <w:r w:rsidRPr="00031BB8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3F203A3" w14:textId="77777777" w:rsidR="00DD0450" w:rsidRPr="00031BB8" w:rsidRDefault="00DD0450" w:rsidP="00DD045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3110 – zmniejszono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(-) 5.866,27 zł (</w:t>
      </w:r>
      <w:r w:rsidRPr="00031BB8">
        <w:rPr>
          <w:rFonts w:ascii="Arial" w:hAnsi="Arial" w:cs="Arial"/>
          <w:i/>
          <w:color w:val="000000" w:themeColor="text1"/>
          <w:sz w:val="20"/>
          <w:szCs w:val="20"/>
        </w:rPr>
        <w:t>zmiana na wniosek Kierownika Gminnego Ośrodka Pomocy Społecznej w Rogoźnie)</w:t>
      </w:r>
    </w:p>
    <w:p w14:paraId="668247B9" w14:textId="77777777" w:rsidR="00DD0450" w:rsidRPr="00031BB8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lastRenderedPageBreak/>
        <w:t>85216 – Zasiłki stałe w paragrafie:</w:t>
      </w:r>
    </w:p>
    <w:p w14:paraId="2F06774C" w14:textId="77777777" w:rsidR="00DD0450" w:rsidRPr="00031BB8" w:rsidRDefault="00DD0450" w:rsidP="00DD0450">
      <w:pPr>
        <w:pStyle w:val="Akapitzlist"/>
        <w:numPr>
          <w:ilvl w:val="0"/>
          <w:numId w:val="14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3110 – zwiększono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51.027,27 zł </w:t>
      </w:r>
      <w:r w:rsidRPr="00031BB8">
        <w:rPr>
          <w:rFonts w:ascii="Arial" w:hAnsi="Arial" w:cs="Arial"/>
          <w:i/>
          <w:color w:val="000000" w:themeColor="text1"/>
          <w:sz w:val="20"/>
          <w:szCs w:val="20"/>
        </w:rPr>
        <w:t xml:space="preserve">(zmiana na wniosek Kierownika Gminnego Ośrodka Pomocy Społecznej w Rogoźnie) </w:t>
      </w:r>
    </w:p>
    <w:p w14:paraId="261B7873" w14:textId="77777777" w:rsidR="00DD0450" w:rsidRPr="00031BB8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>85219 – Ośrodki pomocy społecznej w paragrafach:</w:t>
      </w:r>
    </w:p>
    <w:p w14:paraId="06E8A574" w14:textId="77777777" w:rsidR="00DD0450" w:rsidRPr="00031BB8" w:rsidRDefault="00DD0450" w:rsidP="00DD0450">
      <w:pPr>
        <w:pStyle w:val="Akapitzlist"/>
        <w:numPr>
          <w:ilvl w:val="0"/>
          <w:numId w:val="15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4010 – zmniejszono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>(-) 4.760,00 zł</w:t>
      </w:r>
    </w:p>
    <w:p w14:paraId="2620062B" w14:textId="77777777" w:rsidR="00DD0450" w:rsidRPr="00031BB8" w:rsidRDefault="00DD0450" w:rsidP="00DD0450">
      <w:pPr>
        <w:pStyle w:val="Akapitzlist"/>
        <w:numPr>
          <w:ilvl w:val="0"/>
          <w:numId w:val="15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4120 – zmniejszono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1.000,00 zł </w:t>
      </w:r>
    </w:p>
    <w:p w14:paraId="35996DD9" w14:textId="77777777" w:rsidR="00DD0450" w:rsidRPr="00031BB8" w:rsidRDefault="00DD0450" w:rsidP="00DD0450">
      <w:pPr>
        <w:pStyle w:val="Akapitzlist"/>
        <w:numPr>
          <w:ilvl w:val="0"/>
          <w:numId w:val="15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4210 – zmniejszono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4.500,00 zł </w:t>
      </w:r>
    </w:p>
    <w:p w14:paraId="5A17E995" w14:textId="77777777" w:rsidR="00DD0450" w:rsidRPr="00031BB8" w:rsidRDefault="00DD0450" w:rsidP="00DD0450">
      <w:pPr>
        <w:pStyle w:val="Akapitzlist"/>
        <w:numPr>
          <w:ilvl w:val="0"/>
          <w:numId w:val="15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4260 – zmniejszono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1.000,00 zł </w:t>
      </w:r>
    </w:p>
    <w:p w14:paraId="6268EB78" w14:textId="77777777" w:rsidR="00DD0450" w:rsidRPr="00031BB8" w:rsidRDefault="00DD0450" w:rsidP="00DD0450">
      <w:pPr>
        <w:pStyle w:val="Akapitzlist"/>
        <w:numPr>
          <w:ilvl w:val="0"/>
          <w:numId w:val="15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color w:val="000000" w:themeColor="text1"/>
          <w:sz w:val="20"/>
          <w:szCs w:val="20"/>
        </w:rPr>
        <w:t xml:space="preserve">4300 – zwiększono o kwotę </w:t>
      </w:r>
      <w:r w:rsidRPr="00031B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5.000,00 zł </w:t>
      </w:r>
    </w:p>
    <w:p w14:paraId="6E1E3B79" w14:textId="77777777" w:rsidR="00DD0450" w:rsidRPr="00031BB8" w:rsidRDefault="00DD0450" w:rsidP="00DD0450">
      <w:pPr>
        <w:pStyle w:val="Akapitzlist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031BB8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14:paraId="18DC8BD8" w14:textId="77777777" w:rsidR="00DD0450" w:rsidRPr="0087577F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7577F">
        <w:rPr>
          <w:rFonts w:ascii="Arial" w:hAnsi="Arial" w:cs="Arial"/>
          <w:color w:val="000000" w:themeColor="text1"/>
          <w:sz w:val="20"/>
          <w:szCs w:val="20"/>
        </w:rPr>
        <w:t>85228 – Usługi opiekuńcze i specjalistyczne usługi opiekuńcze w paragrafach:</w:t>
      </w:r>
    </w:p>
    <w:p w14:paraId="5FED8CBF" w14:textId="77777777" w:rsidR="00DD0450" w:rsidRPr="0087577F" w:rsidRDefault="00DD0450" w:rsidP="00DD045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7577F">
        <w:rPr>
          <w:rFonts w:ascii="Arial" w:hAnsi="Arial" w:cs="Arial"/>
          <w:color w:val="000000" w:themeColor="text1"/>
          <w:sz w:val="20"/>
          <w:szCs w:val="20"/>
        </w:rPr>
        <w:t xml:space="preserve">4300 – zmniejszono o kwotę </w:t>
      </w:r>
      <w:r w:rsidRPr="0087577F">
        <w:rPr>
          <w:rFonts w:ascii="Arial" w:hAnsi="Arial" w:cs="Arial"/>
          <w:b/>
          <w:i/>
          <w:color w:val="000000" w:themeColor="text1"/>
          <w:sz w:val="20"/>
          <w:szCs w:val="20"/>
        </w:rPr>
        <w:t>(-) 6.000,00 zł (</w:t>
      </w:r>
      <w:r w:rsidRPr="0087577F">
        <w:rPr>
          <w:rFonts w:ascii="Arial" w:hAnsi="Arial" w:cs="Arial"/>
          <w:i/>
          <w:color w:val="000000" w:themeColor="text1"/>
          <w:sz w:val="20"/>
          <w:szCs w:val="20"/>
        </w:rPr>
        <w:t xml:space="preserve">zmiana na wniosek Kierownika Gminnego Ośrodka Pomocy Społecznej w Rogoźnie, </w:t>
      </w:r>
    </w:p>
    <w:p w14:paraId="373D6CD4" w14:textId="77777777" w:rsidR="00DD0450" w:rsidRPr="00C23EC5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23EC5">
        <w:rPr>
          <w:rFonts w:ascii="Arial" w:hAnsi="Arial" w:cs="Arial"/>
          <w:color w:val="000000" w:themeColor="text1"/>
          <w:sz w:val="20"/>
          <w:szCs w:val="20"/>
        </w:rPr>
        <w:t>85230 – Pomoc w zakresie dożywiania w paragrafie:</w:t>
      </w:r>
    </w:p>
    <w:p w14:paraId="4A84DB01" w14:textId="77777777" w:rsidR="00DD0450" w:rsidRPr="0087577F" w:rsidRDefault="00DD0450" w:rsidP="00DD045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23EC5">
        <w:rPr>
          <w:rFonts w:ascii="Arial" w:hAnsi="Arial" w:cs="Arial"/>
          <w:color w:val="000000" w:themeColor="text1"/>
          <w:sz w:val="20"/>
          <w:szCs w:val="20"/>
        </w:rPr>
        <w:t xml:space="preserve">3110 – zmniejszono o kwotę </w:t>
      </w:r>
      <w:r w:rsidRPr="00C23EC5">
        <w:rPr>
          <w:rFonts w:ascii="Arial" w:hAnsi="Arial" w:cs="Arial"/>
          <w:b/>
          <w:i/>
          <w:color w:val="000000" w:themeColor="text1"/>
          <w:sz w:val="20"/>
          <w:szCs w:val="20"/>
        </w:rPr>
        <w:t>(-) 5.381,00 zł (</w:t>
      </w:r>
      <w:r w:rsidRPr="00C23EC5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Pr="0087577F">
        <w:rPr>
          <w:rFonts w:ascii="Arial" w:hAnsi="Arial" w:cs="Arial"/>
          <w:i/>
          <w:color w:val="000000" w:themeColor="text1"/>
          <w:sz w:val="20"/>
          <w:szCs w:val="20"/>
        </w:rPr>
        <w:t xml:space="preserve">na wniosek Kierownika Gminnego Ośrodka Pomocy Społecznej w Rogoźnie, </w:t>
      </w:r>
    </w:p>
    <w:p w14:paraId="65D294F8" w14:textId="77777777" w:rsidR="00DD0450" w:rsidRPr="0037310A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b/>
          <w:sz w:val="20"/>
          <w:szCs w:val="20"/>
        </w:rPr>
        <w:t>W dziale 855</w:t>
      </w:r>
      <w:r w:rsidRPr="0037310A">
        <w:rPr>
          <w:rFonts w:ascii="Arial" w:hAnsi="Arial" w:cs="Arial"/>
          <w:sz w:val="20"/>
          <w:szCs w:val="20"/>
        </w:rPr>
        <w:t xml:space="preserve"> – Rodzina </w:t>
      </w:r>
      <w:r w:rsidRPr="0037310A">
        <w:rPr>
          <w:rFonts w:ascii="Arial" w:hAnsi="Arial" w:cs="Arial"/>
          <w:b/>
          <w:sz w:val="20"/>
          <w:szCs w:val="20"/>
        </w:rPr>
        <w:t>zwiększa się</w:t>
      </w:r>
      <w:r w:rsidRPr="0037310A">
        <w:rPr>
          <w:rFonts w:ascii="Arial" w:hAnsi="Arial" w:cs="Arial"/>
          <w:sz w:val="20"/>
          <w:szCs w:val="20"/>
        </w:rPr>
        <w:t xml:space="preserve"> o  kwotę</w:t>
      </w:r>
      <w:r w:rsidRPr="0037310A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</w:t>
      </w:r>
      <w:r w:rsidRPr="00391DAF">
        <w:rPr>
          <w:rFonts w:ascii="Arial" w:hAnsi="Arial" w:cs="Arial"/>
          <w:b/>
          <w:sz w:val="20"/>
          <w:szCs w:val="20"/>
        </w:rPr>
        <w:t xml:space="preserve">47.526,00 zł                                                                                             </w:t>
      </w:r>
    </w:p>
    <w:p w14:paraId="5AA9E59A" w14:textId="77777777" w:rsidR="00DD0450" w:rsidRPr="0037310A" w:rsidRDefault="00DD0450" w:rsidP="00DD0450">
      <w:pPr>
        <w:pStyle w:val="Akapitzlist"/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sz w:val="20"/>
          <w:szCs w:val="20"/>
        </w:rPr>
        <w:t>Zmiana została wprowadzona w rozdziałach:</w:t>
      </w:r>
    </w:p>
    <w:p w14:paraId="42DA3A48" w14:textId="77777777" w:rsidR="00DD0450" w:rsidRPr="0037310A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7310A">
        <w:rPr>
          <w:rFonts w:ascii="Arial" w:hAnsi="Arial" w:cs="Arial"/>
          <w:sz w:val="20"/>
          <w:szCs w:val="20"/>
        </w:rPr>
        <w:t>85504 Wspieranie rodziny w paragrafach:</w:t>
      </w:r>
      <w:r w:rsidRPr="0037310A">
        <w:rPr>
          <w:rFonts w:ascii="Arial" w:hAnsi="Arial" w:cs="Arial"/>
          <w:i/>
          <w:sz w:val="20"/>
          <w:szCs w:val="20"/>
        </w:rPr>
        <w:t xml:space="preserve"> </w:t>
      </w:r>
    </w:p>
    <w:p w14:paraId="48FAC73B" w14:textId="77777777" w:rsidR="00DD0450" w:rsidRPr="00F267FF" w:rsidRDefault="00DD0450" w:rsidP="00DD0450">
      <w:pPr>
        <w:pStyle w:val="Akapitzlist"/>
        <w:numPr>
          <w:ilvl w:val="0"/>
          <w:numId w:val="12"/>
        </w:numPr>
        <w:spacing w:after="0" w:line="240" w:lineRule="auto"/>
        <w:ind w:left="166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44</w:t>
      </w:r>
      <w:r w:rsidRPr="00F267FF">
        <w:rPr>
          <w:rFonts w:ascii="Arial" w:hAnsi="Arial" w:cs="Arial"/>
          <w:color w:val="000000" w:themeColor="text1"/>
          <w:sz w:val="20"/>
          <w:szCs w:val="20"/>
        </w:rPr>
        <w:t>10 - zmniejszono o kwotę (-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600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zł,</w:t>
      </w:r>
    </w:p>
    <w:p w14:paraId="57B9EB90" w14:textId="77777777" w:rsidR="00DD0450" w:rsidRPr="00F267FF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color w:val="000000" w:themeColor="text1"/>
          <w:sz w:val="20"/>
          <w:szCs w:val="20"/>
        </w:rPr>
        <w:t>85508 Rodziny zastępcze w paragrafie:</w:t>
      </w:r>
      <w:r w:rsidRPr="00F267F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128ED7F2" w14:textId="77777777" w:rsidR="00DD0450" w:rsidRPr="00F267FF" w:rsidRDefault="00DD0450" w:rsidP="00DD0450">
      <w:pPr>
        <w:pStyle w:val="Akapitzlist"/>
        <w:numPr>
          <w:ilvl w:val="0"/>
          <w:numId w:val="19"/>
        </w:numPr>
        <w:spacing w:after="0" w:line="240" w:lineRule="auto"/>
        <w:ind w:left="166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color w:val="000000" w:themeColor="text1"/>
          <w:sz w:val="20"/>
          <w:szCs w:val="20"/>
        </w:rPr>
        <w:t>4330 - zmniejszono o kwotę (-</w:t>
      </w:r>
      <w:r w:rsidRPr="00F267FF">
        <w:rPr>
          <w:rFonts w:ascii="Arial" w:hAnsi="Arial" w:cs="Arial"/>
          <w:b/>
          <w:i/>
          <w:color w:val="000000" w:themeColor="text1"/>
          <w:sz w:val="20"/>
          <w:szCs w:val="20"/>
        </w:rPr>
        <w:t>) 5.000,00 zł</w:t>
      </w:r>
      <w:r w:rsidRPr="00F267FF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0CFF1038" w14:textId="77777777" w:rsidR="00DD0450" w:rsidRPr="00F267FF" w:rsidRDefault="00DD0450" w:rsidP="00DD0450">
      <w:pPr>
        <w:pStyle w:val="Akapitzlist"/>
        <w:ind w:left="1664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F267FF">
        <w:rPr>
          <w:rFonts w:ascii="Arial" w:hAnsi="Arial" w:cs="Arial"/>
          <w:i/>
          <w:color w:val="000000" w:themeColor="text1"/>
          <w:sz w:val="20"/>
          <w:szCs w:val="20"/>
        </w:rPr>
        <w:t>(zmiana na wniosek Kierownika Gminnego Ośrodka Pomocy Społecznej w Rogoźnie)</w:t>
      </w:r>
    </w:p>
    <w:p w14:paraId="301DFBC0" w14:textId="77777777" w:rsidR="00DD0450" w:rsidRPr="00FA33FA" w:rsidRDefault="00DD0450" w:rsidP="00DD045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>85516</w:t>
      </w:r>
      <w:r w:rsidRPr="00FA33FA">
        <w:rPr>
          <w:rFonts w:ascii="Arial" w:hAnsi="Arial" w:cs="Arial"/>
          <w:b/>
          <w:sz w:val="20"/>
          <w:szCs w:val="20"/>
        </w:rPr>
        <w:t xml:space="preserve"> </w:t>
      </w:r>
      <w:r w:rsidRPr="00FA33FA">
        <w:rPr>
          <w:rFonts w:ascii="Arial" w:hAnsi="Arial" w:cs="Arial"/>
          <w:i/>
          <w:sz w:val="20"/>
          <w:szCs w:val="20"/>
        </w:rPr>
        <w:t xml:space="preserve">System opieki nad dziećmi w wieku do lat 3 </w:t>
      </w:r>
      <w:r w:rsidRPr="00FA33FA">
        <w:rPr>
          <w:rFonts w:ascii="Arial" w:hAnsi="Arial" w:cs="Arial"/>
          <w:b/>
          <w:sz w:val="20"/>
          <w:szCs w:val="20"/>
        </w:rPr>
        <w:t xml:space="preserve"> </w:t>
      </w:r>
      <w:r w:rsidRPr="00FA33FA">
        <w:rPr>
          <w:rFonts w:ascii="Arial" w:hAnsi="Arial" w:cs="Arial"/>
          <w:sz w:val="20"/>
          <w:szCs w:val="20"/>
        </w:rPr>
        <w:t xml:space="preserve">w paragrafach: </w:t>
      </w:r>
    </w:p>
    <w:p w14:paraId="094FD290" w14:textId="77777777" w:rsidR="00DD0450" w:rsidRPr="00FA33FA" w:rsidRDefault="00DD0450" w:rsidP="00DD0450">
      <w:pPr>
        <w:numPr>
          <w:ilvl w:val="0"/>
          <w:numId w:val="23"/>
        </w:numPr>
        <w:ind w:left="1664"/>
        <w:rPr>
          <w:rFonts w:ascii="Arial" w:hAnsi="Arial" w:cs="Arial"/>
          <w:b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 xml:space="preserve">3020 </w:t>
      </w:r>
      <w:r w:rsidRPr="00FA33FA">
        <w:rPr>
          <w:rFonts w:ascii="Arial" w:hAnsi="Arial" w:cs="Arial"/>
          <w:i/>
          <w:sz w:val="20"/>
          <w:szCs w:val="20"/>
        </w:rPr>
        <w:t xml:space="preserve">– zmniejszono o kwotę </w:t>
      </w:r>
      <w:r w:rsidRPr="00FA33FA">
        <w:rPr>
          <w:rFonts w:ascii="Arial" w:hAnsi="Arial" w:cs="Arial"/>
          <w:b/>
          <w:i/>
          <w:sz w:val="20"/>
          <w:szCs w:val="20"/>
        </w:rPr>
        <w:t>(-) 504,00 zł</w:t>
      </w:r>
    </w:p>
    <w:p w14:paraId="564DA1AC" w14:textId="77777777" w:rsidR="00DD0450" w:rsidRPr="00FA33FA" w:rsidRDefault="00DD0450" w:rsidP="00DD0450">
      <w:pPr>
        <w:numPr>
          <w:ilvl w:val="0"/>
          <w:numId w:val="23"/>
        </w:numPr>
        <w:ind w:left="1664"/>
        <w:rPr>
          <w:rFonts w:ascii="Arial" w:hAnsi="Arial" w:cs="Arial"/>
          <w:b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 xml:space="preserve">4010 </w:t>
      </w:r>
      <w:r w:rsidRPr="00FA33FA">
        <w:rPr>
          <w:rFonts w:ascii="Arial" w:hAnsi="Arial" w:cs="Arial"/>
          <w:i/>
          <w:sz w:val="20"/>
          <w:szCs w:val="20"/>
        </w:rPr>
        <w:t xml:space="preserve">– zwiększono o kwotę </w:t>
      </w:r>
      <w:r w:rsidRPr="00FA33FA">
        <w:rPr>
          <w:rFonts w:ascii="Arial" w:hAnsi="Arial" w:cs="Arial"/>
          <w:b/>
          <w:i/>
          <w:sz w:val="20"/>
          <w:szCs w:val="20"/>
        </w:rPr>
        <w:t>(+) 55.000,00 zł</w:t>
      </w:r>
    </w:p>
    <w:p w14:paraId="7B4028A2" w14:textId="77777777" w:rsidR="00DD0450" w:rsidRPr="00FA33FA" w:rsidRDefault="00DD0450" w:rsidP="00DD0450">
      <w:pPr>
        <w:numPr>
          <w:ilvl w:val="0"/>
          <w:numId w:val="23"/>
        </w:numPr>
        <w:ind w:left="1664"/>
        <w:rPr>
          <w:rFonts w:ascii="Arial" w:hAnsi="Arial" w:cs="Arial"/>
          <w:b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 xml:space="preserve">4410 </w:t>
      </w:r>
      <w:r w:rsidRPr="00FA33FA">
        <w:rPr>
          <w:rFonts w:ascii="Arial" w:hAnsi="Arial" w:cs="Arial"/>
          <w:i/>
          <w:sz w:val="20"/>
          <w:szCs w:val="20"/>
        </w:rPr>
        <w:t xml:space="preserve">– zmniejszono o kwotę </w:t>
      </w:r>
      <w:r w:rsidRPr="00FA33FA">
        <w:rPr>
          <w:rFonts w:ascii="Arial" w:hAnsi="Arial" w:cs="Arial"/>
          <w:b/>
          <w:i/>
          <w:sz w:val="20"/>
          <w:szCs w:val="20"/>
        </w:rPr>
        <w:t>(-) 157,00 zł</w:t>
      </w:r>
    </w:p>
    <w:p w14:paraId="6763D74B" w14:textId="77777777" w:rsidR="00DD0450" w:rsidRPr="00FA33FA" w:rsidRDefault="00DD0450" w:rsidP="00DD0450">
      <w:pPr>
        <w:numPr>
          <w:ilvl w:val="0"/>
          <w:numId w:val="23"/>
        </w:numPr>
        <w:ind w:left="1664"/>
        <w:rPr>
          <w:rFonts w:ascii="Arial" w:hAnsi="Arial" w:cs="Arial"/>
          <w:b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 xml:space="preserve">4700 </w:t>
      </w:r>
      <w:r w:rsidRPr="00FA33FA">
        <w:rPr>
          <w:rFonts w:ascii="Arial" w:hAnsi="Arial" w:cs="Arial"/>
          <w:i/>
          <w:sz w:val="20"/>
          <w:szCs w:val="20"/>
        </w:rPr>
        <w:t xml:space="preserve">– zmniejszono o kwotę </w:t>
      </w:r>
      <w:r>
        <w:rPr>
          <w:rFonts w:ascii="Arial" w:hAnsi="Arial" w:cs="Arial"/>
          <w:b/>
          <w:i/>
          <w:sz w:val="20"/>
          <w:szCs w:val="20"/>
        </w:rPr>
        <w:t xml:space="preserve">(-) </w:t>
      </w:r>
      <w:r w:rsidRPr="00FA33FA">
        <w:rPr>
          <w:rFonts w:ascii="Arial" w:hAnsi="Arial" w:cs="Arial"/>
          <w:b/>
          <w:i/>
          <w:sz w:val="20"/>
          <w:szCs w:val="20"/>
        </w:rPr>
        <w:t>.213,00 zł</w:t>
      </w:r>
    </w:p>
    <w:p w14:paraId="7C474F9A" w14:textId="77777777" w:rsidR="00DD0450" w:rsidRPr="00FA33FA" w:rsidRDefault="00DD0450" w:rsidP="00DD0450">
      <w:pPr>
        <w:pStyle w:val="Akapitzlist"/>
        <w:ind w:firstLine="584"/>
        <w:rPr>
          <w:rFonts w:ascii="Arial" w:hAnsi="Arial" w:cs="Arial"/>
          <w:sz w:val="20"/>
          <w:szCs w:val="20"/>
        </w:rPr>
      </w:pPr>
      <w:r w:rsidRPr="00FA33FA">
        <w:rPr>
          <w:rFonts w:ascii="Arial" w:hAnsi="Arial" w:cs="Arial"/>
          <w:sz w:val="20"/>
          <w:szCs w:val="20"/>
        </w:rPr>
        <w:t>zmiana dokonana na wniosek Dyrektora CUW.</w:t>
      </w:r>
    </w:p>
    <w:p w14:paraId="56C5D4B5" w14:textId="77777777" w:rsidR="00DD0450" w:rsidRPr="006745FC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644"/>
        <w:rPr>
          <w:rFonts w:ascii="Arial" w:hAnsi="Arial" w:cs="Arial"/>
          <w:b/>
          <w:sz w:val="20"/>
          <w:szCs w:val="20"/>
        </w:rPr>
      </w:pPr>
      <w:r w:rsidRPr="006745FC">
        <w:rPr>
          <w:rFonts w:ascii="Arial" w:hAnsi="Arial" w:cs="Arial"/>
          <w:b/>
          <w:sz w:val="20"/>
          <w:szCs w:val="20"/>
        </w:rPr>
        <w:t>W dziale 900 –</w:t>
      </w:r>
      <w:r w:rsidRPr="006745FC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Pr="006745FC">
        <w:rPr>
          <w:rFonts w:ascii="Arial" w:hAnsi="Arial" w:cs="Arial"/>
          <w:b/>
          <w:sz w:val="20"/>
          <w:szCs w:val="20"/>
        </w:rPr>
        <w:t>zwiększa się</w:t>
      </w:r>
      <w:r w:rsidRPr="006745FC">
        <w:rPr>
          <w:rFonts w:ascii="Arial" w:hAnsi="Arial" w:cs="Arial"/>
          <w:sz w:val="20"/>
          <w:szCs w:val="20"/>
        </w:rPr>
        <w:t xml:space="preserve"> o kwotę </w:t>
      </w:r>
    </w:p>
    <w:p w14:paraId="7E7E1711" w14:textId="77777777" w:rsidR="00DD0450" w:rsidRPr="006745FC" w:rsidRDefault="00DD0450" w:rsidP="00DD0450">
      <w:pPr>
        <w:pStyle w:val="Akapitzlist"/>
        <w:ind w:left="7799"/>
        <w:rPr>
          <w:rFonts w:ascii="Arial" w:hAnsi="Arial" w:cs="Arial"/>
          <w:b/>
          <w:sz w:val="20"/>
          <w:szCs w:val="20"/>
        </w:rPr>
      </w:pPr>
      <w:r w:rsidRPr="006745FC">
        <w:rPr>
          <w:rFonts w:ascii="Arial" w:hAnsi="Arial" w:cs="Arial"/>
          <w:b/>
          <w:sz w:val="20"/>
          <w:szCs w:val="20"/>
        </w:rPr>
        <w:t xml:space="preserve"> 91.966,66 zł  </w:t>
      </w:r>
    </w:p>
    <w:p w14:paraId="4647D5EB" w14:textId="77777777" w:rsidR="00DD0450" w:rsidRPr="00A11EAC" w:rsidRDefault="00DD0450" w:rsidP="00DD0450">
      <w:pPr>
        <w:pStyle w:val="Akapitzlist"/>
        <w:ind w:left="644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14:paraId="4CE68431" w14:textId="77777777" w:rsidR="00DD0450" w:rsidRPr="00A11EAC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90001 – Gospodarka ściekowa i ochrona wód w paragrafie</w:t>
      </w:r>
    </w:p>
    <w:p w14:paraId="426A3440" w14:textId="77777777" w:rsidR="00DD0450" w:rsidRDefault="00DD0450" w:rsidP="00DD0450">
      <w:pPr>
        <w:pStyle w:val="Akapitzlist"/>
        <w:numPr>
          <w:ilvl w:val="0"/>
          <w:numId w:val="16"/>
        </w:numPr>
        <w:spacing w:after="0" w:line="240" w:lineRule="auto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 xml:space="preserve">6050 - zmniejszono o kwotę </w:t>
      </w:r>
      <w:r w:rsidRPr="00A11EAC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58.011,78 zł </w:t>
      </w:r>
      <w:r w:rsidRPr="00A11EAC">
        <w:rPr>
          <w:rFonts w:ascii="Arial" w:hAnsi="Arial" w:cs="Arial"/>
          <w:color w:val="000000" w:themeColor="text1"/>
          <w:sz w:val="20"/>
          <w:szCs w:val="20"/>
        </w:rPr>
        <w:t xml:space="preserve">na zadaniach majątkowych Gminy zgodnie z załącznikiem majątkowym do niniejszej Uchwały. </w:t>
      </w:r>
    </w:p>
    <w:p w14:paraId="7F635D07" w14:textId="77777777" w:rsidR="00DD0450" w:rsidRPr="00A11EAC" w:rsidRDefault="00DD0450" w:rsidP="00DD0450">
      <w:pPr>
        <w:pStyle w:val="Akapitzlist"/>
        <w:ind w:left="1664"/>
        <w:rPr>
          <w:rFonts w:ascii="Arial" w:hAnsi="Arial" w:cs="Arial"/>
          <w:color w:val="000000" w:themeColor="text1"/>
          <w:sz w:val="20"/>
          <w:szCs w:val="20"/>
        </w:rPr>
      </w:pPr>
      <w:r w:rsidRPr="00A11EAC">
        <w:rPr>
          <w:rFonts w:ascii="Arial" w:hAnsi="Arial" w:cs="Arial"/>
          <w:color w:val="000000" w:themeColor="text1"/>
          <w:sz w:val="20"/>
          <w:szCs w:val="20"/>
        </w:rPr>
        <w:t>(</w:t>
      </w: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Pr="00A11EAC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Pr="00A11EAC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 – dotyczy realizacji zadania ze środków Rządowego Funduszu Inwestycji Lokalnych – zadanie będzie realizowane w 2025 roku)</w:t>
      </w:r>
    </w:p>
    <w:p w14:paraId="21F4D752" w14:textId="77777777" w:rsidR="00DD0450" w:rsidRPr="006D0385" w:rsidRDefault="00DD0450" w:rsidP="00DD0450">
      <w:pPr>
        <w:numPr>
          <w:ilvl w:val="0"/>
          <w:numId w:val="9"/>
        </w:num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A419EB">
        <w:rPr>
          <w:rFonts w:ascii="Arial" w:hAnsi="Arial" w:cs="Arial"/>
          <w:sz w:val="20"/>
          <w:szCs w:val="20"/>
        </w:rPr>
        <w:t xml:space="preserve">90005 – </w:t>
      </w:r>
      <w:r w:rsidRPr="00A419EB">
        <w:rPr>
          <w:rFonts w:ascii="Arial" w:eastAsiaTheme="minorHAnsi" w:hAnsi="Arial" w:cs="Arial"/>
          <w:sz w:val="20"/>
          <w:szCs w:val="20"/>
          <w:lang w:eastAsia="en-US"/>
        </w:rPr>
        <w:t xml:space="preserve">Ochrona </w:t>
      </w:r>
      <w:r w:rsidRPr="006D0385">
        <w:rPr>
          <w:rFonts w:ascii="Arial" w:eastAsiaTheme="minorHAnsi" w:hAnsi="Arial" w:cs="Arial"/>
          <w:sz w:val="20"/>
          <w:szCs w:val="20"/>
          <w:lang w:eastAsia="en-US"/>
        </w:rPr>
        <w:t>powietrza atmosferycznego i klimatu w paragrafie: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14:paraId="48F52F58" w14:textId="77777777" w:rsidR="00DD0450" w:rsidRPr="006D0385" w:rsidRDefault="00DD0450" w:rsidP="00DD0450">
      <w:pPr>
        <w:numPr>
          <w:ilvl w:val="0"/>
          <w:numId w:val="11"/>
        </w:numPr>
        <w:spacing w:after="160" w:line="256" w:lineRule="auto"/>
        <w:ind w:left="1607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6D0385">
        <w:rPr>
          <w:rFonts w:ascii="Arial" w:eastAsiaTheme="minorHAnsi" w:hAnsi="Arial" w:cs="Arial"/>
          <w:sz w:val="20"/>
          <w:szCs w:val="20"/>
          <w:lang w:eastAsia="en-US"/>
        </w:rPr>
        <w:t>62</w:t>
      </w:r>
      <w:r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Pr="006D0385">
        <w:rPr>
          <w:rFonts w:ascii="Arial" w:eastAsiaTheme="minorHAnsi" w:hAnsi="Arial" w:cs="Arial"/>
          <w:sz w:val="20"/>
          <w:szCs w:val="20"/>
          <w:lang w:eastAsia="en-US"/>
        </w:rPr>
        <w:t xml:space="preserve">0 -  zwiększono  o kwotę </w:t>
      </w:r>
      <w:r w:rsidRPr="006D0385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149.978,44 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zł (zwiększa się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wydatki</w:t>
      </w:r>
      <w:r w:rsidRPr="006D038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na podstawie złożonych wniosków o płatność dla Gminy w ramach programu priorytetowego „Ciepłe Mieszkanie – nabór II -  kwota 69.660,00 zł oraz nabór I – kwota 80.318,44 zł)</w:t>
      </w:r>
    </w:p>
    <w:p w14:paraId="0126128C" w14:textId="77777777" w:rsidR="00DD0450" w:rsidRPr="00A34B74" w:rsidRDefault="00DD0450" w:rsidP="00DD0450">
      <w:pPr>
        <w:pStyle w:val="Akapitzlist"/>
        <w:ind w:left="1931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CA23497" w14:textId="77777777" w:rsidR="00DD0450" w:rsidRPr="00FD41A3" w:rsidRDefault="00DD0450" w:rsidP="00DD0450">
      <w:pPr>
        <w:rPr>
          <w:rFonts w:ascii="Arial" w:hAnsi="Arial" w:cs="Arial"/>
          <w:b/>
          <w:sz w:val="22"/>
          <w:szCs w:val="20"/>
          <w:u w:val="single"/>
        </w:rPr>
      </w:pPr>
      <w:r w:rsidRPr="00FD41A3">
        <w:rPr>
          <w:rFonts w:ascii="Arial" w:hAnsi="Arial" w:cs="Arial"/>
          <w:b/>
          <w:sz w:val="22"/>
          <w:szCs w:val="20"/>
          <w:u w:val="single"/>
        </w:rPr>
        <w:t>Ogółem w planie wydatków dokonano z</w:t>
      </w:r>
      <w:r>
        <w:rPr>
          <w:rFonts w:ascii="Arial" w:hAnsi="Arial" w:cs="Arial"/>
          <w:b/>
          <w:sz w:val="22"/>
          <w:szCs w:val="20"/>
          <w:u w:val="single"/>
        </w:rPr>
        <w:t>mniejszenia</w:t>
      </w:r>
      <w:r w:rsidRPr="00FD41A3">
        <w:rPr>
          <w:rFonts w:ascii="Arial" w:hAnsi="Arial" w:cs="Arial"/>
          <w:b/>
          <w:sz w:val="22"/>
          <w:szCs w:val="20"/>
          <w:u w:val="single"/>
        </w:rPr>
        <w:t xml:space="preserve"> o kwotę       </w:t>
      </w:r>
      <w:r>
        <w:rPr>
          <w:rFonts w:ascii="Arial" w:hAnsi="Arial" w:cs="Arial"/>
          <w:b/>
          <w:sz w:val="22"/>
          <w:szCs w:val="20"/>
          <w:u w:val="single"/>
        </w:rPr>
        <w:t>5</w:t>
      </w:r>
      <w:r w:rsidRPr="00FD41A3">
        <w:rPr>
          <w:rFonts w:ascii="Arial" w:hAnsi="Arial" w:cs="Arial"/>
          <w:b/>
          <w:sz w:val="22"/>
          <w:szCs w:val="20"/>
          <w:u w:val="single"/>
        </w:rPr>
        <w:t>.</w:t>
      </w:r>
      <w:r>
        <w:rPr>
          <w:rFonts w:ascii="Arial" w:hAnsi="Arial" w:cs="Arial"/>
          <w:b/>
          <w:sz w:val="22"/>
          <w:szCs w:val="20"/>
          <w:u w:val="single"/>
        </w:rPr>
        <w:t>165</w:t>
      </w:r>
      <w:r w:rsidRPr="00FD41A3">
        <w:rPr>
          <w:rFonts w:ascii="Arial" w:hAnsi="Arial" w:cs="Arial"/>
          <w:b/>
          <w:sz w:val="22"/>
          <w:szCs w:val="20"/>
          <w:u w:val="single"/>
        </w:rPr>
        <w:t>.</w:t>
      </w:r>
      <w:r>
        <w:rPr>
          <w:rFonts w:ascii="Arial" w:hAnsi="Arial" w:cs="Arial"/>
          <w:b/>
          <w:sz w:val="22"/>
          <w:szCs w:val="20"/>
          <w:u w:val="single"/>
        </w:rPr>
        <w:t>432</w:t>
      </w:r>
      <w:r w:rsidRPr="00FD41A3">
        <w:rPr>
          <w:rFonts w:ascii="Arial" w:hAnsi="Arial" w:cs="Arial"/>
          <w:b/>
          <w:sz w:val="22"/>
          <w:szCs w:val="20"/>
          <w:u w:val="single"/>
        </w:rPr>
        <w:t>,</w:t>
      </w:r>
      <w:r>
        <w:rPr>
          <w:rFonts w:ascii="Arial" w:hAnsi="Arial" w:cs="Arial"/>
          <w:b/>
          <w:sz w:val="22"/>
          <w:szCs w:val="20"/>
          <w:u w:val="single"/>
        </w:rPr>
        <w:t>60</w:t>
      </w:r>
      <w:r w:rsidRPr="00FD41A3">
        <w:rPr>
          <w:rFonts w:ascii="Arial" w:hAnsi="Arial" w:cs="Arial"/>
          <w:b/>
          <w:sz w:val="22"/>
          <w:szCs w:val="20"/>
          <w:u w:val="single"/>
        </w:rPr>
        <w:t xml:space="preserve"> zł </w:t>
      </w:r>
    </w:p>
    <w:p w14:paraId="65C85361" w14:textId="77777777" w:rsidR="00DD0450" w:rsidRPr="00FD41A3" w:rsidRDefault="00DD0450" w:rsidP="00DD045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133A35D" w14:textId="77777777" w:rsidR="00DD0450" w:rsidRPr="00FD41A3" w:rsidRDefault="00DD0450" w:rsidP="00DD0450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FD41A3">
        <w:rPr>
          <w:rFonts w:ascii="Arial" w:hAnsi="Arial" w:cs="Arial"/>
          <w:b/>
          <w:sz w:val="20"/>
          <w:szCs w:val="20"/>
        </w:rPr>
        <w:t>Dokonano zmian w n/w załącznikach:</w:t>
      </w:r>
    </w:p>
    <w:p w14:paraId="450F1754" w14:textId="77777777" w:rsidR="00DD0450" w:rsidRPr="00FD41A3" w:rsidRDefault="00DD0450" w:rsidP="00DD0450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D41A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4</w:t>
      </w:r>
      <w:r w:rsidRPr="00FD41A3">
        <w:rPr>
          <w:rFonts w:ascii="Arial" w:hAnsi="Arial" w:cs="Arial"/>
          <w:sz w:val="20"/>
          <w:szCs w:val="20"/>
        </w:rPr>
        <w:t xml:space="preserve"> „ Wykaz wydatków majątkowych ujętych w budżecie na 2024 rok”</w:t>
      </w:r>
    </w:p>
    <w:p w14:paraId="6EFEC49C" w14:textId="77777777" w:rsidR="00DD0450" w:rsidRPr="00FD41A3" w:rsidRDefault="00DD0450" w:rsidP="00DD0450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FD41A3">
        <w:rPr>
          <w:rFonts w:ascii="Arial" w:hAnsi="Arial" w:cs="Arial"/>
          <w:i/>
          <w:sz w:val="20"/>
          <w:szCs w:val="20"/>
        </w:rPr>
        <w:lastRenderedPageBreak/>
        <w:t>Dokonano z</w:t>
      </w:r>
      <w:r>
        <w:rPr>
          <w:rFonts w:ascii="Arial" w:hAnsi="Arial" w:cs="Arial"/>
          <w:i/>
          <w:sz w:val="20"/>
          <w:szCs w:val="20"/>
        </w:rPr>
        <w:t>mniejszenia</w:t>
      </w:r>
      <w:r w:rsidRPr="00FD41A3">
        <w:rPr>
          <w:rFonts w:ascii="Arial" w:hAnsi="Arial" w:cs="Arial"/>
          <w:i/>
          <w:sz w:val="20"/>
          <w:szCs w:val="20"/>
        </w:rPr>
        <w:t xml:space="preserve"> o kwotę (</w:t>
      </w:r>
      <w:r>
        <w:rPr>
          <w:rFonts w:ascii="Arial" w:hAnsi="Arial" w:cs="Arial"/>
          <w:i/>
          <w:sz w:val="20"/>
          <w:szCs w:val="20"/>
        </w:rPr>
        <w:t>-</w:t>
      </w:r>
      <w:r w:rsidRPr="00FD41A3"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>5.798.558,60</w:t>
      </w:r>
      <w:r w:rsidRPr="00FD41A3">
        <w:rPr>
          <w:rFonts w:ascii="Arial" w:hAnsi="Arial" w:cs="Arial"/>
          <w:i/>
          <w:sz w:val="20"/>
          <w:szCs w:val="20"/>
        </w:rPr>
        <w:t xml:space="preserve"> zł oraz dokonano przesunięć na zadaniach majątkowych </w:t>
      </w:r>
    </w:p>
    <w:p w14:paraId="3EC97F5F" w14:textId="77777777" w:rsidR="00DD0450" w:rsidRPr="005D24CC" w:rsidRDefault="00DD0450" w:rsidP="00DD0450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5D24CC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5</w:t>
      </w:r>
      <w:r w:rsidRPr="005D24CC">
        <w:rPr>
          <w:rFonts w:ascii="Arial" w:hAnsi="Arial" w:cs="Arial"/>
          <w:sz w:val="20"/>
          <w:szCs w:val="20"/>
        </w:rPr>
        <w:t xml:space="preserve"> „ Zadania zlecone”</w:t>
      </w:r>
    </w:p>
    <w:p w14:paraId="53282C2A" w14:textId="77777777" w:rsidR="00DD0450" w:rsidRPr="005D24CC" w:rsidRDefault="00DD0450" w:rsidP="00DD0450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5D24CC">
        <w:rPr>
          <w:rFonts w:ascii="Arial" w:hAnsi="Arial" w:cs="Arial"/>
          <w:i/>
          <w:sz w:val="20"/>
          <w:szCs w:val="20"/>
        </w:rPr>
        <w:t>Dokonano przeniesienia wydatków w ramach planu na kwotę (+/-) 17.043,34 zł</w:t>
      </w:r>
    </w:p>
    <w:p w14:paraId="7076AB6C" w14:textId="48D6BAC9" w:rsidR="00DD0450" w:rsidRDefault="0099381B" w:rsidP="0096306B">
      <w:pPr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przyjęcie autopoprawki nr 1. </w:t>
      </w:r>
    </w:p>
    <w:p w14:paraId="2117C66D" w14:textId="77777777" w:rsidR="00DD0450" w:rsidRPr="001E4822" w:rsidRDefault="00DD0450" w:rsidP="00DD0450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1E4822">
        <w:rPr>
          <w:rFonts w:ascii="Arial" w:hAnsi="Arial" w:cs="Arial"/>
          <w:b/>
          <w:i/>
          <w:sz w:val="28"/>
          <w:szCs w:val="28"/>
          <w:u w:val="single"/>
        </w:rPr>
        <w:t xml:space="preserve">Dochody  zwiększono o kwotę       </w:t>
      </w:r>
      <w:r w:rsidRPr="001E4822">
        <w:rPr>
          <w:rFonts w:ascii="Arial" w:hAnsi="Arial" w:cs="Arial"/>
          <w:b/>
          <w:i/>
          <w:sz w:val="28"/>
          <w:szCs w:val="28"/>
          <w:u w:val="single"/>
        </w:rPr>
        <w:tab/>
      </w:r>
      <w:r w:rsidRPr="001E4822">
        <w:rPr>
          <w:rFonts w:ascii="Arial" w:hAnsi="Arial" w:cs="Arial"/>
          <w:b/>
          <w:i/>
          <w:sz w:val="28"/>
          <w:szCs w:val="28"/>
          <w:u w:val="single"/>
        </w:rPr>
        <w:tab/>
        <w:t xml:space="preserve">            </w:t>
      </w:r>
      <w:r w:rsidRPr="001E4822">
        <w:rPr>
          <w:rFonts w:ascii="Arial" w:hAnsi="Arial" w:cs="Arial"/>
          <w:b/>
          <w:i/>
          <w:sz w:val="28"/>
          <w:szCs w:val="28"/>
          <w:u w:val="single"/>
        </w:rPr>
        <w:tab/>
        <w:t xml:space="preserve">   </w:t>
      </w:r>
      <w:r w:rsidRPr="001E4822">
        <w:rPr>
          <w:rFonts w:ascii="Arial" w:hAnsi="Arial" w:cs="Arial"/>
          <w:b/>
          <w:sz w:val="28"/>
          <w:szCs w:val="28"/>
          <w:u w:val="single"/>
        </w:rPr>
        <w:t>382</w:t>
      </w:r>
      <w:r w:rsidRPr="001E482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.050,83 zł</w:t>
      </w:r>
      <w:r w:rsidRPr="001E4822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14:paraId="282401DD" w14:textId="77777777" w:rsidR="00DD0450" w:rsidRPr="001E4822" w:rsidRDefault="00DD0450" w:rsidP="00DD0450">
      <w:pPr>
        <w:pStyle w:val="Akapitzlist"/>
        <w:spacing w:after="0" w:line="240" w:lineRule="auto"/>
        <w:ind w:left="502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6852F4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756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– Dochody od osób prawnych, od osób fizycznych i innych jednostek nieposiadających osobowości prawnej oraz wydatki związane z ich poborem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kwotę 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ab/>
        <w:t>328.968,54 zł</w:t>
      </w:r>
    </w:p>
    <w:p w14:paraId="2543220D" w14:textId="77777777" w:rsidR="00DD0450" w:rsidRPr="001E4822" w:rsidRDefault="00DD0450" w:rsidP="00DD0450">
      <w:pPr>
        <w:pStyle w:val="Akapitzlist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14:paraId="1B7E042C" w14:textId="77777777" w:rsidR="00DD0450" w:rsidRPr="001E4822" w:rsidRDefault="00DD0450" w:rsidP="00DD0450">
      <w:pPr>
        <w:numPr>
          <w:ilvl w:val="0"/>
          <w:numId w:val="9"/>
        </w:numPr>
        <w:spacing w:line="254" w:lineRule="auto"/>
        <w:contextualSpacing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75616 – Wpływy  z podatku rolnego, podatku leśnego, podatku od spadków i darowizn, podatku od czynności cywilno-prawnych oraz podatków i opłat lokalnych od osób fizycznych w paragrafach:</w:t>
      </w:r>
    </w:p>
    <w:p w14:paraId="4C72CF58" w14:textId="77777777" w:rsidR="00DD0450" w:rsidRPr="001E4822" w:rsidRDefault="00DD0450" w:rsidP="00DD0450">
      <w:pPr>
        <w:numPr>
          <w:ilvl w:val="0"/>
          <w:numId w:val="10"/>
        </w:numPr>
        <w:spacing w:line="254" w:lineRule="auto"/>
        <w:contextualSpacing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0350 -  zwiększono  o kwotę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(+) 8.365,16 </w:t>
      </w:r>
      <w:r w:rsidRPr="001E4822">
        <w:rPr>
          <w:rFonts w:ascii="Arial" w:hAnsi="Arial" w:cs="Arial"/>
          <w:i/>
          <w:sz w:val="20"/>
          <w:szCs w:val="20"/>
        </w:rPr>
        <w:t>zł dostosowanie planu do wykonanych dochodów  z tytułu wpływu z podatku od działalności gospodarczej osób fizycznych opłacanego w formie karty podatkowej,</w:t>
      </w:r>
    </w:p>
    <w:p w14:paraId="6B89481F" w14:textId="77777777" w:rsidR="00DD0450" w:rsidRPr="001E4822" w:rsidRDefault="00DD0450" w:rsidP="00DD0450">
      <w:pPr>
        <w:numPr>
          <w:ilvl w:val="0"/>
          <w:numId w:val="32"/>
        </w:numPr>
        <w:contextualSpacing/>
        <w:rPr>
          <w:rFonts w:ascii="Arial" w:hAnsi="Arial" w:cs="Arial"/>
          <w:i/>
          <w:sz w:val="28"/>
          <w:szCs w:val="28"/>
          <w:u w:val="single"/>
        </w:rPr>
      </w:pPr>
      <w:r w:rsidRPr="001E4822">
        <w:rPr>
          <w:rFonts w:ascii="Arial" w:hAnsi="Arial" w:cs="Arial"/>
          <w:sz w:val="20"/>
          <w:szCs w:val="20"/>
        </w:rPr>
        <w:t xml:space="preserve">0500 -  zwiększono  o kwotę </w:t>
      </w:r>
      <w:r w:rsidRPr="001E4822">
        <w:rPr>
          <w:rFonts w:ascii="Arial" w:hAnsi="Arial" w:cs="Arial"/>
          <w:b/>
          <w:i/>
          <w:sz w:val="20"/>
          <w:szCs w:val="20"/>
        </w:rPr>
        <w:t>(+) 312.603,38</w:t>
      </w:r>
      <w:r w:rsidRPr="001E4822">
        <w:rPr>
          <w:rFonts w:ascii="Arial" w:hAnsi="Arial" w:cs="Arial"/>
          <w:i/>
          <w:sz w:val="20"/>
          <w:szCs w:val="20"/>
        </w:rPr>
        <w:t xml:space="preserve"> zł dostosowanie planu do wykonanych dochodów  z tytułu wpływu z podatku od czynności cywilnoprawnych, </w:t>
      </w:r>
    </w:p>
    <w:p w14:paraId="0CA0AF59" w14:textId="77777777" w:rsidR="00DD0450" w:rsidRPr="001E4822" w:rsidRDefault="00DD0450" w:rsidP="00DD0450">
      <w:pPr>
        <w:numPr>
          <w:ilvl w:val="0"/>
          <w:numId w:val="33"/>
        </w:numPr>
        <w:contextualSpacing/>
        <w:rPr>
          <w:rFonts w:ascii="Arial" w:hAnsi="Arial" w:cs="Arial"/>
          <w:i/>
          <w:sz w:val="28"/>
          <w:szCs w:val="28"/>
          <w:u w:val="single"/>
        </w:rPr>
      </w:pPr>
      <w:r w:rsidRPr="001E4822">
        <w:rPr>
          <w:rFonts w:ascii="Arial" w:hAnsi="Arial" w:cs="Arial"/>
          <w:sz w:val="20"/>
          <w:szCs w:val="20"/>
        </w:rPr>
        <w:t xml:space="preserve">0910 -  zwiększono  o kwotę </w:t>
      </w:r>
      <w:r w:rsidRPr="001E4822">
        <w:rPr>
          <w:rFonts w:ascii="Arial" w:hAnsi="Arial" w:cs="Arial"/>
          <w:b/>
          <w:i/>
          <w:sz w:val="20"/>
          <w:szCs w:val="20"/>
        </w:rPr>
        <w:t>(+) 8.000,00 zł</w:t>
      </w:r>
      <w:r w:rsidRPr="001E4822">
        <w:rPr>
          <w:rFonts w:ascii="Arial" w:hAnsi="Arial" w:cs="Arial"/>
          <w:i/>
          <w:sz w:val="20"/>
          <w:szCs w:val="20"/>
        </w:rPr>
        <w:t xml:space="preserve"> dostosowanie planu do wykonanych dochodów  z tytułu wpływu z odsetek od nieterminowych wpłat z tytułu podatków i opłat</w:t>
      </w:r>
    </w:p>
    <w:p w14:paraId="0B7393F8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855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– Rodzina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kwotę    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53.082,29 zł</w:t>
      </w:r>
    </w:p>
    <w:p w14:paraId="6C005221" w14:textId="77777777" w:rsidR="00DD0450" w:rsidRPr="001E4822" w:rsidRDefault="00DD0450" w:rsidP="00DD045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14:paraId="635BAF4D" w14:textId="77777777" w:rsidR="00DD0450" w:rsidRPr="001E4822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85504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Wspieranie rodziny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4F610BCA" w14:textId="77777777" w:rsidR="00DD0450" w:rsidRPr="001E4822" w:rsidRDefault="00DD0450" w:rsidP="00DD0450">
      <w:pPr>
        <w:pStyle w:val="Akapitzlist"/>
        <w:numPr>
          <w:ilvl w:val="0"/>
          <w:numId w:val="12"/>
        </w:numPr>
        <w:spacing w:after="0" w:line="240" w:lineRule="auto"/>
        <w:ind w:left="160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2690 - zwiększono o (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32.275,53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zł w związku z rozstrzygnięciem Programu Asystent rodziny 2024. Przyznano środki na II półrocze 2024 roku zgodnie z aneksem do umowy nr PS-III.946.1.2024.137</w:t>
      </w:r>
    </w:p>
    <w:p w14:paraId="590E3706" w14:textId="77777777" w:rsidR="00DD0450" w:rsidRPr="001E4822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85595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Pozostała działalność w paragrafie: </w:t>
      </w:r>
    </w:p>
    <w:p w14:paraId="1161B793" w14:textId="77777777" w:rsidR="00DD0450" w:rsidRPr="001E4822" w:rsidRDefault="00DD0450" w:rsidP="00DD0450">
      <w:pPr>
        <w:pStyle w:val="Akapitzlist"/>
        <w:numPr>
          <w:ilvl w:val="0"/>
          <w:numId w:val="12"/>
        </w:numPr>
        <w:spacing w:after="0" w:line="240" w:lineRule="auto"/>
        <w:ind w:left="160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2100 - zwiększono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o (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20.806,76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zł (Fundusz Pomocy obywatelom Ukrainy – wniosek Kierownika Gminnego Ośrodka Pomocy Społecznej</w:t>
      </w:r>
    </w:p>
    <w:p w14:paraId="6CCC466F" w14:textId="77777777" w:rsidR="00DD0450" w:rsidRPr="001E4822" w:rsidRDefault="00DD0450" w:rsidP="00DD0450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3B70DD4" w14:textId="77777777" w:rsidR="00DD0450" w:rsidRPr="001E4822" w:rsidRDefault="00DD0450" w:rsidP="00DD0450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14:paraId="509A6172" w14:textId="77777777" w:rsidR="00DD0450" w:rsidRPr="001E4822" w:rsidRDefault="00DD0450" w:rsidP="00DD0450">
      <w:pPr>
        <w:jc w:val="right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1E4822">
        <w:rPr>
          <w:rFonts w:ascii="Arial" w:hAnsi="Arial" w:cs="Arial"/>
          <w:b/>
          <w:i/>
          <w:sz w:val="28"/>
          <w:szCs w:val="28"/>
          <w:u w:val="single"/>
        </w:rPr>
        <w:t xml:space="preserve">Wydatki  zmniejszono o kwotę       </w:t>
      </w:r>
      <w:r w:rsidRPr="001E4822">
        <w:rPr>
          <w:rFonts w:ascii="Arial" w:hAnsi="Arial" w:cs="Arial"/>
          <w:b/>
          <w:i/>
          <w:sz w:val="28"/>
          <w:szCs w:val="28"/>
          <w:u w:val="single"/>
        </w:rPr>
        <w:tab/>
        <w:t xml:space="preserve">                 </w:t>
      </w:r>
      <w:r w:rsidRPr="001E4822">
        <w:rPr>
          <w:rFonts w:ascii="Arial" w:hAnsi="Arial" w:cs="Arial"/>
          <w:b/>
          <w:i/>
          <w:sz w:val="28"/>
          <w:szCs w:val="28"/>
          <w:u w:val="single"/>
        </w:rPr>
        <w:tab/>
        <w:t xml:space="preserve">      </w:t>
      </w:r>
      <w:r w:rsidRPr="001E4822">
        <w:rPr>
          <w:rFonts w:ascii="Arial" w:hAnsi="Arial" w:cs="Arial"/>
          <w:b/>
          <w:i/>
          <w:sz w:val="28"/>
          <w:szCs w:val="28"/>
          <w:u w:val="single"/>
        </w:rPr>
        <w:tab/>
      </w:r>
      <w:r w:rsidRPr="001E4822">
        <w:rPr>
          <w:rFonts w:ascii="Arial" w:hAnsi="Arial" w:cs="Arial"/>
          <w:b/>
          <w:sz w:val="28"/>
          <w:szCs w:val="28"/>
          <w:u w:val="single"/>
        </w:rPr>
        <w:t>170.625,37</w:t>
      </w:r>
      <w:r w:rsidRPr="001E482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zł</w:t>
      </w:r>
      <w:r w:rsidRPr="001E4822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 </w:t>
      </w:r>
    </w:p>
    <w:p w14:paraId="4D992DC0" w14:textId="77777777" w:rsidR="00DD0450" w:rsidRPr="001E4822" w:rsidRDefault="00DD0450" w:rsidP="00DD0450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087D08B4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b/>
          <w:sz w:val="20"/>
          <w:szCs w:val="20"/>
        </w:rPr>
        <w:t>W dziale 600</w:t>
      </w:r>
      <w:r w:rsidRPr="001E4822">
        <w:rPr>
          <w:rFonts w:ascii="Arial" w:hAnsi="Arial" w:cs="Arial"/>
          <w:sz w:val="20"/>
          <w:szCs w:val="20"/>
        </w:rPr>
        <w:t xml:space="preserve"> – </w:t>
      </w:r>
      <w:r w:rsidRPr="001E4822">
        <w:rPr>
          <w:rFonts w:ascii="Arial" w:hAnsi="Arial" w:cs="Arial"/>
          <w:i/>
          <w:sz w:val="20"/>
          <w:szCs w:val="20"/>
        </w:rPr>
        <w:t>Transport i łączność</w:t>
      </w:r>
      <w:r w:rsidRPr="001E4822">
        <w:rPr>
          <w:rFonts w:ascii="Arial" w:hAnsi="Arial" w:cs="Arial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sz w:val="20"/>
          <w:szCs w:val="20"/>
        </w:rPr>
        <w:t>zmniejsza się</w:t>
      </w:r>
      <w:r w:rsidRPr="001E4822">
        <w:rPr>
          <w:rFonts w:ascii="Arial" w:hAnsi="Arial" w:cs="Arial"/>
          <w:sz w:val="20"/>
          <w:szCs w:val="20"/>
        </w:rPr>
        <w:t xml:space="preserve"> o kwotę                                 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sz w:val="20"/>
          <w:szCs w:val="20"/>
        </w:rPr>
        <w:t xml:space="preserve">146.000,00 zł                                                                  </w:t>
      </w:r>
    </w:p>
    <w:p w14:paraId="3FC38EB9" w14:textId="77777777" w:rsidR="00DD0450" w:rsidRPr="001E4822" w:rsidRDefault="00DD0450" w:rsidP="00DD0450">
      <w:pPr>
        <w:pStyle w:val="Akapitzlist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Zmiana została wprowadzona w rozdziale:</w:t>
      </w:r>
    </w:p>
    <w:p w14:paraId="4C4724ED" w14:textId="77777777" w:rsidR="00DD0450" w:rsidRPr="001E4822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  60016 – </w:t>
      </w:r>
      <w:r w:rsidRPr="001E4822">
        <w:rPr>
          <w:rFonts w:ascii="Arial" w:hAnsi="Arial" w:cs="Arial"/>
          <w:i/>
          <w:sz w:val="20"/>
          <w:szCs w:val="20"/>
        </w:rPr>
        <w:t>Drogi publiczne gminne</w:t>
      </w:r>
      <w:r w:rsidRPr="001E4822">
        <w:rPr>
          <w:rFonts w:ascii="Arial" w:hAnsi="Arial" w:cs="Arial"/>
          <w:sz w:val="20"/>
          <w:szCs w:val="20"/>
        </w:rPr>
        <w:t xml:space="preserve"> w paragrafie:</w:t>
      </w:r>
    </w:p>
    <w:p w14:paraId="60606A24" w14:textId="77777777" w:rsidR="00DD0450" w:rsidRPr="001E4822" w:rsidRDefault="00DD0450" w:rsidP="00DD0450">
      <w:pPr>
        <w:pStyle w:val="Akapitzlist"/>
        <w:numPr>
          <w:ilvl w:val="0"/>
          <w:numId w:val="28"/>
        </w:numPr>
        <w:spacing w:after="0" w:line="240" w:lineRule="auto"/>
        <w:ind w:left="1332" w:hanging="141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   6050 – zmniejsza się o kwotę </w:t>
      </w:r>
      <w:r w:rsidRPr="001E4822">
        <w:rPr>
          <w:rFonts w:ascii="Arial" w:hAnsi="Arial" w:cs="Arial"/>
          <w:b/>
          <w:sz w:val="20"/>
          <w:szCs w:val="20"/>
        </w:rPr>
        <w:t>(-) 146.000,00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 zł</w:t>
      </w:r>
      <w:r w:rsidRPr="001E4822">
        <w:rPr>
          <w:rFonts w:ascii="Arial" w:hAnsi="Arial" w:cs="Arial"/>
          <w:sz w:val="20"/>
          <w:szCs w:val="20"/>
        </w:rPr>
        <w:t xml:space="preserve"> na zadaniu majątkowym Gminy zgodnie z załącznikiem majątkowym do niniejszej Uchwały.</w:t>
      </w:r>
    </w:p>
    <w:p w14:paraId="6DD4E34F" w14:textId="77777777" w:rsidR="00DD0450" w:rsidRPr="001E4822" w:rsidRDefault="00DD0450" w:rsidP="00DD0450">
      <w:pPr>
        <w:pStyle w:val="Akapitzlist"/>
        <w:spacing w:after="0" w:line="240" w:lineRule="auto"/>
        <w:ind w:left="1332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Zmiana została wprowadzona na wniosek Kierownika</w:t>
      </w:r>
      <w:r w:rsidRPr="001E4822">
        <w:rPr>
          <w:rFonts w:ascii="Arial" w:hAnsi="Arial" w:cs="Arial"/>
          <w:i/>
          <w:sz w:val="20"/>
          <w:szCs w:val="20"/>
        </w:rPr>
        <w:t xml:space="preserve"> Wydziału Inwestycji, Infrastruktury i Komunikacji Społecznej</w:t>
      </w:r>
    </w:p>
    <w:p w14:paraId="1B212DAF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1E4822">
        <w:rPr>
          <w:rFonts w:ascii="Arial" w:hAnsi="Arial" w:cs="Arial"/>
          <w:b/>
          <w:sz w:val="20"/>
          <w:szCs w:val="20"/>
        </w:rPr>
        <w:t xml:space="preserve">W dziale 700  - </w:t>
      </w:r>
      <w:r w:rsidRPr="001E4822">
        <w:rPr>
          <w:rFonts w:ascii="Arial" w:hAnsi="Arial" w:cs="Arial"/>
          <w:sz w:val="20"/>
          <w:szCs w:val="20"/>
        </w:rPr>
        <w:t xml:space="preserve">Gospodarka mieszkaniowa 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przesuwa się </w:t>
      </w:r>
      <w:r w:rsidRPr="001E4822">
        <w:rPr>
          <w:rFonts w:ascii="Arial" w:hAnsi="Arial" w:cs="Arial"/>
          <w:sz w:val="20"/>
          <w:szCs w:val="20"/>
        </w:rPr>
        <w:t>wydatki bieżące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>o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 xml:space="preserve"> kwotę </w:t>
      </w:r>
      <w:r w:rsidRPr="001E4822">
        <w:rPr>
          <w:rFonts w:ascii="Arial" w:hAnsi="Arial" w:cs="Arial"/>
          <w:b/>
          <w:sz w:val="20"/>
          <w:szCs w:val="20"/>
        </w:rPr>
        <w:t>(+/-) 80,00 zł</w:t>
      </w:r>
    </w:p>
    <w:p w14:paraId="62E26046" w14:textId="77777777" w:rsidR="00DD0450" w:rsidRPr="001E4822" w:rsidRDefault="00DD0450" w:rsidP="00DD0450">
      <w:pPr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     </w:t>
      </w:r>
      <w:r w:rsidRPr="001E4822">
        <w:rPr>
          <w:rFonts w:ascii="Arial" w:hAnsi="Arial" w:cs="Arial"/>
          <w:sz w:val="20"/>
          <w:szCs w:val="20"/>
        </w:rPr>
        <w:tab/>
        <w:t>Zmiana została wprowadzona w rozdziale:</w:t>
      </w:r>
    </w:p>
    <w:p w14:paraId="21944522" w14:textId="77777777" w:rsidR="00DD0450" w:rsidRPr="001E4822" w:rsidRDefault="00DD0450" w:rsidP="00DD0450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70005 </w:t>
      </w:r>
      <w:r w:rsidRPr="001E4822">
        <w:rPr>
          <w:rFonts w:ascii="Arial" w:hAnsi="Arial" w:cs="Arial"/>
          <w:i/>
          <w:sz w:val="20"/>
          <w:szCs w:val="20"/>
        </w:rPr>
        <w:t xml:space="preserve">Gospodarka gruntami i nieruchomościami </w:t>
      </w:r>
      <w:r w:rsidRPr="001E4822">
        <w:rPr>
          <w:rFonts w:ascii="Arial" w:hAnsi="Arial" w:cs="Arial"/>
          <w:b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>w paragrafach:</w:t>
      </w:r>
      <w:r w:rsidRPr="001E4822">
        <w:rPr>
          <w:rFonts w:ascii="Arial" w:hAnsi="Arial" w:cs="Arial"/>
          <w:b/>
          <w:sz w:val="20"/>
          <w:szCs w:val="20"/>
        </w:rPr>
        <w:t xml:space="preserve"> </w:t>
      </w:r>
    </w:p>
    <w:p w14:paraId="502CEBD0" w14:textId="77777777" w:rsidR="00DD0450" w:rsidRPr="001E4822" w:rsidRDefault="00DD0450" w:rsidP="00DD0450">
      <w:pPr>
        <w:numPr>
          <w:ilvl w:val="0"/>
          <w:numId w:val="27"/>
        </w:numPr>
        <w:ind w:left="1551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4430 – zmniejszono o kwotę </w:t>
      </w:r>
      <w:r w:rsidRPr="001E4822">
        <w:rPr>
          <w:rFonts w:ascii="Arial" w:hAnsi="Arial" w:cs="Arial"/>
          <w:b/>
          <w:i/>
          <w:sz w:val="20"/>
          <w:szCs w:val="20"/>
        </w:rPr>
        <w:t>(-) 80,00 zł</w:t>
      </w:r>
    </w:p>
    <w:p w14:paraId="665F68D2" w14:textId="77777777" w:rsidR="00DD0450" w:rsidRPr="001E4822" w:rsidRDefault="00DD0450" w:rsidP="00DD0450">
      <w:pPr>
        <w:numPr>
          <w:ilvl w:val="0"/>
          <w:numId w:val="27"/>
        </w:numPr>
        <w:ind w:left="1551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4610 – zwiększono o kwotę </w:t>
      </w:r>
      <w:r w:rsidRPr="001E4822">
        <w:rPr>
          <w:rFonts w:ascii="Arial" w:hAnsi="Arial" w:cs="Arial"/>
          <w:b/>
          <w:i/>
          <w:sz w:val="20"/>
          <w:szCs w:val="20"/>
        </w:rPr>
        <w:t>(+) 80,00 zł</w:t>
      </w:r>
    </w:p>
    <w:p w14:paraId="75452D75" w14:textId="77777777" w:rsidR="00DD0450" w:rsidRPr="001E4822" w:rsidRDefault="00DD0450" w:rsidP="00DD0450">
      <w:pPr>
        <w:ind w:left="1304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 (</w:t>
      </w:r>
      <w:r w:rsidRPr="001E4822">
        <w:rPr>
          <w:rFonts w:ascii="Arial" w:hAnsi="Arial" w:cs="Arial"/>
          <w:i/>
          <w:sz w:val="20"/>
          <w:szCs w:val="20"/>
        </w:rPr>
        <w:t>zmiana na wniosek Kierownika Wydziału Gospodarowania Mieniem i Planowania Przestrzennego dotyczy zwrotu kosztów postępowania sądowego na podstawie wyroku Wojewódzkiego Sądu Administracyjnego w Poznaniu sygn.. akt. IV SA/Po 713/24 z dnia 20.1.2024r.</w:t>
      </w:r>
      <w:r w:rsidRPr="001E4822">
        <w:rPr>
          <w:rFonts w:ascii="Arial" w:hAnsi="Arial" w:cs="Arial"/>
          <w:sz w:val="20"/>
          <w:szCs w:val="20"/>
        </w:rPr>
        <w:t>)</w:t>
      </w:r>
    </w:p>
    <w:p w14:paraId="79EDD44A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sz w:val="20"/>
          <w:szCs w:val="20"/>
        </w:rPr>
        <w:t xml:space="preserve">W dziale 750 </w:t>
      </w:r>
      <w:r w:rsidRPr="001E4822">
        <w:rPr>
          <w:rFonts w:ascii="Arial" w:hAnsi="Arial" w:cs="Arial"/>
          <w:i/>
          <w:sz w:val="20"/>
          <w:szCs w:val="20"/>
        </w:rPr>
        <w:t xml:space="preserve">– Administracja publiczna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1E4822">
        <w:rPr>
          <w:rFonts w:ascii="Arial" w:hAnsi="Arial" w:cs="Arial"/>
          <w:i/>
          <w:sz w:val="20"/>
          <w:szCs w:val="20"/>
        </w:rPr>
        <w:t xml:space="preserve">się wydatki o </w:t>
      </w:r>
      <w:r w:rsidRPr="001E4822">
        <w:rPr>
          <w:rFonts w:ascii="Arial" w:hAnsi="Arial" w:cs="Arial"/>
          <w:sz w:val="20"/>
          <w:szCs w:val="20"/>
        </w:rPr>
        <w:t xml:space="preserve">kwotę                     </w:t>
      </w:r>
      <w:r w:rsidRPr="001E4822">
        <w:rPr>
          <w:rFonts w:ascii="Arial" w:hAnsi="Arial" w:cs="Arial"/>
          <w:sz w:val="20"/>
          <w:szCs w:val="20"/>
        </w:rPr>
        <w:tab/>
        <w:t xml:space="preserve"> </w:t>
      </w:r>
      <w:r w:rsidRPr="001E4822">
        <w:rPr>
          <w:rFonts w:ascii="Arial" w:hAnsi="Arial" w:cs="Arial"/>
          <w:b/>
          <w:sz w:val="20"/>
          <w:szCs w:val="20"/>
        </w:rPr>
        <w:t>31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.268,63 zł</w:t>
      </w:r>
    </w:p>
    <w:p w14:paraId="33F62593" w14:textId="77777777" w:rsidR="00DD0450" w:rsidRPr="001E4822" w:rsidRDefault="00DD0450" w:rsidP="00DD0450">
      <w:pPr>
        <w:pStyle w:val="Akapitzlist"/>
        <w:spacing w:after="0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Zmiana została wprowadzona w rozdziałach:</w:t>
      </w:r>
    </w:p>
    <w:p w14:paraId="050C5AA3" w14:textId="77777777" w:rsidR="00DD0450" w:rsidRPr="001E4822" w:rsidRDefault="00DD0450" w:rsidP="00DD0450">
      <w:pPr>
        <w:pStyle w:val="Akapitzlist"/>
        <w:numPr>
          <w:ilvl w:val="0"/>
          <w:numId w:val="13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lastRenderedPageBreak/>
        <w:t xml:space="preserve">75023 – </w:t>
      </w:r>
      <w:r w:rsidRPr="001E4822">
        <w:rPr>
          <w:rFonts w:ascii="Arial" w:hAnsi="Arial" w:cs="Arial"/>
          <w:i/>
          <w:sz w:val="20"/>
          <w:szCs w:val="20"/>
        </w:rPr>
        <w:t>Urzędy gmin (miast i miast na prawach powiatu)</w:t>
      </w:r>
      <w:r w:rsidRPr="001E4822">
        <w:rPr>
          <w:rFonts w:ascii="Arial" w:hAnsi="Arial" w:cs="Arial"/>
          <w:sz w:val="20"/>
          <w:szCs w:val="20"/>
        </w:rPr>
        <w:t xml:space="preserve"> w paragrafach:</w:t>
      </w:r>
    </w:p>
    <w:p w14:paraId="45FDD7B6" w14:textId="77777777" w:rsidR="00DD0450" w:rsidRPr="001E4822" w:rsidRDefault="00DD0450" w:rsidP="00DD0450">
      <w:pPr>
        <w:pStyle w:val="Tekstpodstawowywcity"/>
        <w:numPr>
          <w:ilvl w:val="0"/>
          <w:numId w:val="30"/>
        </w:numPr>
        <w:spacing w:after="0"/>
        <w:ind w:left="1551"/>
        <w:rPr>
          <w:rFonts w:ascii="Arial" w:hAnsi="Arial" w:cs="Arial"/>
          <w:b/>
          <w:i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4220 – zwiększono o kwotę </w:t>
      </w:r>
      <w:r w:rsidRPr="001E4822">
        <w:rPr>
          <w:rFonts w:ascii="Arial" w:hAnsi="Arial" w:cs="Arial"/>
          <w:b/>
          <w:i/>
          <w:sz w:val="20"/>
          <w:szCs w:val="20"/>
        </w:rPr>
        <w:t>(+)  2.000,00 zł</w:t>
      </w:r>
    </w:p>
    <w:p w14:paraId="3649394F" w14:textId="77777777" w:rsidR="00DD0450" w:rsidRPr="001E4822" w:rsidRDefault="00DD0450" w:rsidP="00DD0450">
      <w:pPr>
        <w:pStyle w:val="Tekstpodstawowywcity"/>
        <w:numPr>
          <w:ilvl w:val="0"/>
          <w:numId w:val="11"/>
        </w:numPr>
        <w:spacing w:after="0"/>
        <w:ind w:left="1551"/>
        <w:rPr>
          <w:rFonts w:ascii="Arial" w:hAnsi="Arial" w:cs="Arial"/>
          <w:b/>
          <w:i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4410 – zwiększono o kwotę </w:t>
      </w:r>
      <w:r w:rsidRPr="001E4822">
        <w:rPr>
          <w:rFonts w:ascii="Arial" w:hAnsi="Arial" w:cs="Arial"/>
          <w:b/>
          <w:i/>
          <w:sz w:val="20"/>
          <w:szCs w:val="20"/>
        </w:rPr>
        <w:t>(+)  6.197,50 zł</w:t>
      </w:r>
    </w:p>
    <w:p w14:paraId="32285D86" w14:textId="77777777" w:rsidR="00DD0450" w:rsidRPr="001E4822" w:rsidRDefault="00DD0450" w:rsidP="00DD0450">
      <w:pPr>
        <w:pStyle w:val="Tekstpodstawowywcity"/>
        <w:numPr>
          <w:ilvl w:val="0"/>
          <w:numId w:val="11"/>
        </w:numPr>
        <w:spacing w:after="0"/>
        <w:ind w:left="1551"/>
        <w:rPr>
          <w:rFonts w:ascii="Arial" w:hAnsi="Arial" w:cs="Arial"/>
          <w:b/>
          <w:i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4700 – zwiększono o kwotę </w:t>
      </w:r>
      <w:r w:rsidRPr="001E4822">
        <w:rPr>
          <w:rFonts w:ascii="Arial" w:hAnsi="Arial" w:cs="Arial"/>
          <w:b/>
          <w:i/>
          <w:sz w:val="20"/>
          <w:szCs w:val="20"/>
        </w:rPr>
        <w:t>(+)  2.000,00 zł</w:t>
      </w:r>
    </w:p>
    <w:p w14:paraId="51989EA4" w14:textId="77777777" w:rsidR="00DD0450" w:rsidRPr="001E4822" w:rsidRDefault="00DD0450" w:rsidP="00DD0450">
      <w:pPr>
        <w:pStyle w:val="Akapitzlist"/>
        <w:ind w:left="1417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(</w:t>
      </w:r>
      <w:r w:rsidRPr="001E4822">
        <w:rPr>
          <w:rFonts w:ascii="Arial" w:hAnsi="Arial" w:cs="Arial"/>
          <w:i/>
          <w:sz w:val="20"/>
          <w:szCs w:val="20"/>
        </w:rPr>
        <w:t>zmiana na wniosek zastępcy Kierownika Wydziału Organizacyjnego i Spraw Obywatelskich</w:t>
      </w:r>
      <w:r w:rsidRPr="001E4822">
        <w:rPr>
          <w:rFonts w:ascii="Arial" w:hAnsi="Arial" w:cs="Arial"/>
          <w:sz w:val="20"/>
          <w:szCs w:val="20"/>
        </w:rPr>
        <w:t>)</w:t>
      </w:r>
    </w:p>
    <w:p w14:paraId="670AE5EC" w14:textId="77777777" w:rsidR="00DD0450" w:rsidRPr="001E4822" w:rsidRDefault="00DD0450" w:rsidP="00DD0450">
      <w:pPr>
        <w:pStyle w:val="Akapitzlist"/>
        <w:numPr>
          <w:ilvl w:val="0"/>
          <w:numId w:val="13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75075 – Promocja jednostek samorządu terytorialnego) w paragrafie:</w:t>
      </w:r>
    </w:p>
    <w:p w14:paraId="2823819A" w14:textId="77777777" w:rsidR="00DD0450" w:rsidRPr="001E4822" w:rsidRDefault="00DD0450" w:rsidP="00DD0450">
      <w:pPr>
        <w:pStyle w:val="Tekstpodstawowywcity"/>
        <w:numPr>
          <w:ilvl w:val="0"/>
          <w:numId w:val="11"/>
        </w:numPr>
        <w:spacing w:after="0"/>
        <w:ind w:left="1551"/>
        <w:rPr>
          <w:rFonts w:ascii="Arial" w:hAnsi="Arial" w:cs="Arial"/>
          <w:b/>
          <w:i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4210 – zwiększono o kwotę </w:t>
      </w:r>
      <w:r w:rsidRPr="001E4822">
        <w:rPr>
          <w:rFonts w:ascii="Arial" w:hAnsi="Arial" w:cs="Arial"/>
          <w:b/>
          <w:i/>
          <w:sz w:val="20"/>
          <w:szCs w:val="20"/>
        </w:rPr>
        <w:t>(+) 21.071,13 zł</w:t>
      </w:r>
    </w:p>
    <w:p w14:paraId="752FB5E0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W dziale 754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– Bezpieczeństwo publiczne i ochrona przeciwpożarowa 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o  kwotę</w:t>
      </w:r>
    </w:p>
    <w:p w14:paraId="426156C6" w14:textId="77777777" w:rsidR="00DD0450" w:rsidRPr="001E4822" w:rsidRDefault="00DD0450" w:rsidP="00DD0450">
      <w:pPr>
        <w:pStyle w:val="Akapitzlist"/>
        <w:ind w:left="716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17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.984,76 zł </w:t>
      </w:r>
    </w:p>
    <w:p w14:paraId="2B4AC246" w14:textId="77777777" w:rsidR="00DD0450" w:rsidRPr="001E4822" w:rsidRDefault="00DD0450" w:rsidP="00DD045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14:paraId="6E0BB0D3" w14:textId="77777777" w:rsidR="00DD0450" w:rsidRPr="001E4822" w:rsidRDefault="00DD0450" w:rsidP="00DD0450">
      <w:pPr>
        <w:pStyle w:val="Akapitzlist"/>
        <w:numPr>
          <w:ilvl w:val="0"/>
          <w:numId w:val="13"/>
        </w:numPr>
        <w:spacing w:after="0" w:line="240" w:lineRule="auto"/>
        <w:ind w:left="126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75412 –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Ochotnicze Straże pożarne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paragrafach:</w:t>
      </w:r>
    </w:p>
    <w:p w14:paraId="518B6DBC" w14:textId="77777777" w:rsidR="00DD0450" w:rsidRPr="001E4822" w:rsidRDefault="00DD0450" w:rsidP="00DD0450">
      <w:pPr>
        <w:pStyle w:val="Akapitzlist"/>
        <w:numPr>
          <w:ilvl w:val="0"/>
          <w:numId w:val="29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4210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 10.000,00 zł </w:t>
      </w:r>
    </w:p>
    <w:p w14:paraId="6CFDB277" w14:textId="77777777" w:rsidR="00DD0450" w:rsidRPr="001E4822" w:rsidRDefault="00DD0450" w:rsidP="00DD0450">
      <w:pPr>
        <w:pStyle w:val="Akapitzlist"/>
        <w:numPr>
          <w:ilvl w:val="0"/>
          <w:numId w:val="29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4260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(-)  4.000,00 zł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5BB47205" w14:textId="77777777" w:rsidR="00DD0450" w:rsidRPr="001E4822" w:rsidRDefault="00DD0450" w:rsidP="00DD0450">
      <w:pPr>
        <w:pStyle w:val="Akapitzlist"/>
        <w:numPr>
          <w:ilvl w:val="0"/>
          <w:numId w:val="29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4300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 6.000,00 zł </w:t>
      </w:r>
    </w:p>
    <w:p w14:paraId="34870E25" w14:textId="77777777" w:rsidR="00DD0450" w:rsidRPr="001E4822" w:rsidRDefault="00DD0450" w:rsidP="00DD0450">
      <w:pPr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( zmiany niezbędne do realizacji bieżących zadań)  </w:t>
      </w:r>
    </w:p>
    <w:p w14:paraId="3C368399" w14:textId="77777777" w:rsidR="00DD0450" w:rsidRPr="001E4822" w:rsidRDefault="00DD0450" w:rsidP="00DD0450">
      <w:pPr>
        <w:pStyle w:val="Akapitzlist"/>
        <w:numPr>
          <w:ilvl w:val="0"/>
          <w:numId w:val="13"/>
        </w:numPr>
        <w:spacing w:after="0" w:line="240" w:lineRule="auto"/>
        <w:ind w:left="126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75416 –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Straż gminna (miejska)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paragrafach:</w:t>
      </w:r>
    </w:p>
    <w:p w14:paraId="12635C7A" w14:textId="77777777" w:rsidR="00DD0450" w:rsidRPr="001E4822" w:rsidRDefault="00DD0450" w:rsidP="00DD0450">
      <w:pPr>
        <w:pStyle w:val="Akapitzlist"/>
        <w:numPr>
          <w:ilvl w:val="0"/>
          <w:numId w:val="29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4040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 1.570,45 zł </w:t>
      </w:r>
    </w:p>
    <w:p w14:paraId="08DF6A46" w14:textId="77777777" w:rsidR="00DD0450" w:rsidRPr="001E4822" w:rsidRDefault="00DD0450" w:rsidP="00DD0450">
      <w:pPr>
        <w:pStyle w:val="Akapitzlist"/>
        <w:numPr>
          <w:ilvl w:val="0"/>
          <w:numId w:val="29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4010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(-)  14.000,00 zł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7DFCAA83" w14:textId="77777777" w:rsidR="00DD0450" w:rsidRPr="001E4822" w:rsidRDefault="00DD0450" w:rsidP="00DD0450">
      <w:pPr>
        <w:pStyle w:val="Akapitzlist"/>
        <w:numPr>
          <w:ilvl w:val="0"/>
          <w:numId w:val="29"/>
        </w:numPr>
        <w:spacing w:after="0" w:line="240" w:lineRule="auto"/>
        <w:ind w:left="1551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4710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–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zmniejszono o kwotę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 2.414,31zł </w:t>
      </w:r>
    </w:p>
    <w:p w14:paraId="61264E70" w14:textId="77777777" w:rsidR="00DD0450" w:rsidRPr="001E4822" w:rsidRDefault="00DD0450" w:rsidP="00DD0450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         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( zmiany wynikające z  realizacji bieżących zadań)  </w:t>
      </w:r>
    </w:p>
    <w:p w14:paraId="159BF96E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W dziale 801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– Oświata i wychowanie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o kwotę                               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74.221,53 zł                                                                  </w:t>
      </w:r>
    </w:p>
    <w:p w14:paraId="1BBCA32A" w14:textId="77777777" w:rsidR="00DD0450" w:rsidRPr="001E4822" w:rsidRDefault="00DD0450" w:rsidP="00DD045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14:paraId="2ECC508F" w14:textId="77777777" w:rsidR="00DD0450" w:rsidRPr="001E4822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80101 – Szkoły podstawowe gminne w paragrafie:</w:t>
      </w:r>
    </w:p>
    <w:p w14:paraId="6F3B50AB" w14:textId="77777777" w:rsidR="00DD0450" w:rsidRPr="001E4822" w:rsidRDefault="00DD0450" w:rsidP="00DD0450">
      <w:pPr>
        <w:pStyle w:val="Akapitzlist"/>
        <w:numPr>
          <w:ilvl w:val="0"/>
          <w:numId w:val="28"/>
        </w:numPr>
        <w:spacing w:after="0" w:line="240" w:lineRule="auto"/>
        <w:ind w:left="1332" w:hanging="141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6050 – zmniejsza się o kwotę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69.253,63 zł </w:t>
      </w:r>
      <w:r w:rsidRPr="001E4822">
        <w:rPr>
          <w:rFonts w:ascii="Arial" w:hAnsi="Arial" w:cs="Arial"/>
          <w:sz w:val="20"/>
          <w:szCs w:val="20"/>
        </w:rPr>
        <w:t>na zadaniu majątkowym Gminy zgodnie z załącznikiem majątkowym do niniejszej Uchwały.</w:t>
      </w:r>
    </w:p>
    <w:p w14:paraId="51929E57" w14:textId="77777777" w:rsidR="00DD0450" w:rsidRPr="001E4822" w:rsidRDefault="00DD0450" w:rsidP="00DD0450">
      <w:pPr>
        <w:pStyle w:val="Akapitzlist"/>
        <w:spacing w:after="0" w:line="240" w:lineRule="auto"/>
        <w:ind w:left="1332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Zmiana została wprowadzona na wniosek Kierownika Wydziału Inwestycji, Infrastruktury i Komunikacji Społecznej</w:t>
      </w:r>
    </w:p>
    <w:p w14:paraId="00D150F1" w14:textId="77777777" w:rsidR="00DD0450" w:rsidRPr="001E4822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80104 Przedszkola w paragrafach:</w:t>
      </w:r>
      <w:r w:rsidRPr="001E4822">
        <w:rPr>
          <w:rFonts w:ascii="Arial" w:hAnsi="Arial" w:cs="Arial"/>
          <w:i/>
          <w:sz w:val="20"/>
          <w:szCs w:val="20"/>
        </w:rPr>
        <w:t xml:space="preserve"> </w:t>
      </w:r>
    </w:p>
    <w:p w14:paraId="791ADF26" w14:textId="77777777" w:rsidR="00DD0450" w:rsidRPr="001E4822" w:rsidRDefault="00DD0450" w:rsidP="00DD0450">
      <w:pPr>
        <w:pStyle w:val="Akapitzlist"/>
        <w:numPr>
          <w:ilvl w:val="0"/>
          <w:numId w:val="31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2540 -  zmniejszono  o kwotę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(-) 2.919,90 </w:t>
      </w:r>
      <w:r w:rsidRPr="001E4822">
        <w:rPr>
          <w:rFonts w:ascii="Arial" w:hAnsi="Arial" w:cs="Arial"/>
          <w:i/>
          <w:sz w:val="20"/>
          <w:szCs w:val="20"/>
        </w:rPr>
        <w:t xml:space="preserve">zł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( zmiany wynikające z realizacji bieżących zadań)</w:t>
      </w:r>
    </w:p>
    <w:p w14:paraId="16EFBE74" w14:textId="77777777" w:rsidR="00DD0450" w:rsidRPr="001E4822" w:rsidRDefault="00DD0450" w:rsidP="00DD0450">
      <w:pPr>
        <w:pStyle w:val="Akapitzlist"/>
        <w:numPr>
          <w:ilvl w:val="0"/>
          <w:numId w:val="31"/>
        </w:numPr>
        <w:spacing w:after="0" w:line="240" w:lineRule="auto"/>
        <w:ind w:left="1551"/>
        <w:rPr>
          <w:rFonts w:ascii="Arial" w:hAnsi="Arial" w:cs="Arial"/>
          <w:b/>
          <w:i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2590 -  zmniejszono  o kwotę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(-) 2.048,00 </w:t>
      </w:r>
      <w:r w:rsidRPr="001E4822">
        <w:rPr>
          <w:rFonts w:ascii="Arial" w:hAnsi="Arial" w:cs="Arial"/>
          <w:i/>
          <w:sz w:val="20"/>
          <w:szCs w:val="20"/>
        </w:rPr>
        <w:t xml:space="preserve">zł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( zmiany wynikające z realizacji bieżących zadań)</w:t>
      </w:r>
    </w:p>
    <w:p w14:paraId="066A1AB9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709" w:hanging="425"/>
        <w:rPr>
          <w:rFonts w:ascii="Arial" w:hAnsi="Arial" w:cs="Arial"/>
          <w:b/>
          <w:i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855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Rodzina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wydatki o kwotę    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color w:val="000000" w:themeColor="text1"/>
          <w:sz w:val="20"/>
          <w:szCs w:val="20"/>
        </w:rPr>
        <w:tab/>
      </w:r>
      <w:r w:rsidRPr="001E4822">
        <w:rPr>
          <w:rFonts w:ascii="Arial" w:hAnsi="Arial" w:cs="Arial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53.082,29</w:t>
      </w:r>
      <w:r w:rsidRPr="001E4822">
        <w:rPr>
          <w:rFonts w:ascii="Arial" w:hAnsi="Arial" w:cs="Arial"/>
          <w:b/>
          <w:sz w:val="20"/>
          <w:szCs w:val="20"/>
        </w:rPr>
        <w:t xml:space="preserve"> zł</w:t>
      </w:r>
    </w:p>
    <w:p w14:paraId="2F8FCFA0" w14:textId="77777777" w:rsidR="00DD0450" w:rsidRPr="001E4822" w:rsidRDefault="00DD0450" w:rsidP="00DD0450">
      <w:pPr>
        <w:pStyle w:val="Akapitzlist"/>
        <w:ind w:left="502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    Zmiana została wprowadzona w rozdziałach:</w:t>
      </w:r>
    </w:p>
    <w:p w14:paraId="3B1CEB3E" w14:textId="77777777" w:rsidR="00DD0450" w:rsidRPr="001E4822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85504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Wspieranie rodziny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w paragrafie: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F797340" w14:textId="77777777" w:rsidR="00DD0450" w:rsidRPr="001E4822" w:rsidRDefault="00DD0450" w:rsidP="00DD0450">
      <w:pPr>
        <w:pStyle w:val="Akapitzlist"/>
        <w:numPr>
          <w:ilvl w:val="0"/>
          <w:numId w:val="12"/>
        </w:numPr>
        <w:spacing w:after="0" w:line="240" w:lineRule="auto"/>
        <w:ind w:left="160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4010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zwiększono o kwotę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32.275,53 zł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w związku z rozstrzygnięciem Programu Asystent rodziny 2024. Przyznano środki na II półrocze 2024 roku zgodnie z aneksem do umowy nr PS-III.946.1.2024.137</w:t>
      </w:r>
    </w:p>
    <w:p w14:paraId="51475443" w14:textId="77777777" w:rsidR="00DD0450" w:rsidRPr="001E4822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85595</w:t>
      </w:r>
      <w:r w:rsidRPr="001E4822">
        <w:rPr>
          <w:rFonts w:ascii="Arial" w:hAnsi="Arial" w:cs="Arial"/>
          <w:b/>
          <w:sz w:val="20"/>
          <w:szCs w:val="20"/>
        </w:rPr>
        <w:t xml:space="preserve"> </w:t>
      </w:r>
      <w:r w:rsidRPr="001E4822">
        <w:rPr>
          <w:rFonts w:ascii="Arial" w:hAnsi="Arial" w:cs="Arial"/>
          <w:i/>
          <w:sz w:val="20"/>
          <w:szCs w:val="20"/>
        </w:rPr>
        <w:t>Pozostała działalność</w:t>
      </w:r>
      <w:r w:rsidRPr="001E4822">
        <w:rPr>
          <w:rFonts w:ascii="Arial" w:hAnsi="Arial" w:cs="Arial"/>
          <w:b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 xml:space="preserve">w paragrafach: </w:t>
      </w:r>
    </w:p>
    <w:p w14:paraId="38786B67" w14:textId="77777777" w:rsidR="00DD0450" w:rsidRPr="001E4822" w:rsidRDefault="00DD0450" w:rsidP="00DD0450">
      <w:pPr>
        <w:pStyle w:val="Akapitzlist"/>
        <w:numPr>
          <w:ilvl w:val="0"/>
          <w:numId w:val="23"/>
        </w:numPr>
        <w:spacing w:after="0" w:line="240" w:lineRule="auto"/>
        <w:ind w:left="1551"/>
        <w:jc w:val="both"/>
        <w:rPr>
          <w:rFonts w:ascii="Arial" w:hAnsi="Arial" w:cs="Arial"/>
          <w:b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3290 </w:t>
      </w:r>
      <w:r w:rsidRPr="001E4822">
        <w:rPr>
          <w:rFonts w:ascii="Arial" w:hAnsi="Arial" w:cs="Arial"/>
          <w:i/>
          <w:sz w:val="20"/>
          <w:szCs w:val="20"/>
        </w:rPr>
        <w:t xml:space="preserve">– zwiększono o kwotę </w:t>
      </w:r>
      <w:r w:rsidRPr="001E4822">
        <w:rPr>
          <w:rFonts w:ascii="Arial" w:hAnsi="Arial" w:cs="Arial"/>
          <w:b/>
          <w:i/>
          <w:sz w:val="20"/>
          <w:szCs w:val="20"/>
        </w:rPr>
        <w:t>(+) 11.700,00 zł</w:t>
      </w:r>
    </w:p>
    <w:p w14:paraId="7EBD18D1" w14:textId="77777777" w:rsidR="00DD0450" w:rsidRPr="001E4822" w:rsidRDefault="00DD0450" w:rsidP="00DD0450">
      <w:pPr>
        <w:pStyle w:val="Akapitzlist"/>
        <w:numPr>
          <w:ilvl w:val="0"/>
          <w:numId w:val="23"/>
        </w:numPr>
        <w:spacing w:after="0" w:line="240" w:lineRule="auto"/>
        <w:ind w:left="1551"/>
        <w:jc w:val="both"/>
        <w:rPr>
          <w:rFonts w:ascii="Arial" w:hAnsi="Arial" w:cs="Arial"/>
          <w:b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4740 </w:t>
      </w:r>
      <w:r w:rsidRPr="001E4822">
        <w:rPr>
          <w:rFonts w:ascii="Arial" w:hAnsi="Arial" w:cs="Arial"/>
          <w:i/>
          <w:sz w:val="20"/>
          <w:szCs w:val="20"/>
        </w:rPr>
        <w:t xml:space="preserve">– zwiększono o kwotę </w:t>
      </w:r>
      <w:r w:rsidRPr="001E4822">
        <w:rPr>
          <w:rFonts w:ascii="Arial" w:hAnsi="Arial" w:cs="Arial"/>
          <w:b/>
          <w:i/>
          <w:sz w:val="20"/>
          <w:szCs w:val="20"/>
        </w:rPr>
        <w:t>(+) 8.300,00 zł</w:t>
      </w:r>
    </w:p>
    <w:p w14:paraId="376E184A" w14:textId="77777777" w:rsidR="00DD0450" w:rsidRPr="001E4822" w:rsidRDefault="00DD0450" w:rsidP="00DD0450">
      <w:pPr>
        <w:pStyle w:val="Akapitzlist"/>
        <w:numPr>
          <w:ilvl w:val="0"/>
          <w:numId w:val="23"/>
        </w:numPr>
        <w:spacing w:after="0" w:line="240" w:lineRule="auto"/>
        <w:ind w:left="1551"/>
        <w:jc w:val="both"/>
        <w:rPr>
          <w:rFonts w:ascii="Arial" w:hAnsi="Arial" w:cs="Arial"/>
          <w:b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4860 </w:t>
      </w:r>
      <w:r w:rsidRPr="001E4822">
        <w:rPr>
          <w:rFonts w:ascii="Arial" w:hAnsi="Arial" w:cs="Arial"/>
          <w:i/>
          <w:sz w:val="20"/>
          <w:szCs w:val="20"/>
        </w:rPr>
        <w:t xml:space="preserve">– zwiększono o kwotę </w:t>
      </w:r>
      <w:r w:rsidRPr="001E4822">
        <w:rPr>
          <w:rFonts w:ascii="Arial" w:hAnsi="Arial" w:cs="Arial"/>
          <w:b/>
          <w:i/>
          <w:sz w:val="20"/>
          <w:szCs w:val="20"/>
        </w:rPr>
        <w:t>(+) 806,76 zł</w:t>
      </w:r>
    </w:p>
    <w:p w14:paraId="15A6AD38" w14:textId="77777777" w:rsidR="00DD0450" w:rsidRPr="001E4822" w:rsidRDefault="00DD0450" w:rsidP="00DD0450">
      <w:pPr>
        <w:pStyle w:val="Akapitzlist"/>
        <w:spacing w:after="0" w:line="240" w:lineRule="auto"/>
        <w:ind w:left="141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Fundusz Pomocy obywatelom Ukrainy – wniosek Kierownika Gminnego Ośrodka Pomocy Społecznej</w:t>
      </w:r>
    </w:p>
    <w:p w14:paraId="36500B1F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283" w:hanging="283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900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Gospodarka komunalna i ochrona środowiska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się 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wydatki o  kwotę:      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                   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43.500,00 zł   </w:t>
      </w:r>
    </w:p>
    <w:p w14:paraId="37C76C91" w14:textId="77777777" w:rsidR="00DD0450" w:rsidRPr="001E4822" w:rsidRDefault="00DD0450" w:rsidP="00DD0450">
      <w:pPr>
        <w:pStyle w:val="Akapitzlist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14:paraId="789CDB60" w14:textId="77777777" w:rsidR="00DD0450" w:rsidRPr="001E4822" w:rsidRDefault="00DD0450" w:rsidP="00DD0450">
      <w:pPr>
        <w:pStyle w:val="Akapitzlist"/>
        <w:numPr>
          <w:ilvl w:val="0"/>
          <w:numId w:val="26"/>
        </w:numPr>
        <w:spacing w:after="0" w:line="240" w:lineRule="auto"/>
        <w:ind w:left="1276" w:hanging="425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90001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Gospodarka ściekowa i ochrona wód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w paragrafie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3498F6E0" w14:textId="77777777" w:rsidR="00DD0450" w:rsidRPr="001E4822" w:rsidRDefault="00DD0450" w:rsidP="00DD0450">
      <w:pPr>
        <w:pStyle w:val="Akapitzlist"/>
        <w:numPr>
          <w:ilvl w:val="0"/>
          <w:numId w:val="25"/>
        </w:numPr>
        <w:spacing w:after="0" w:line="240" w:lineRule="auto"/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6230 – zmniejszono o kwotę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(-) 9.000,00 zł 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Rolnictwa i Ochrony Środowiska</w:t>
      </w:r>
    </w:p>
    <w:p w14:paraId="6B43B2BC" w14:textId="77777777" w:rsidR="00DD0450" w:rsidRPr="001E4822" w:rsidRDefault="00DD0450" w:rsidP="00DD0450">
      <w:pPr>
        <w:pStyle w:val="Akapitzlist"/>
        <w:numPr>
          <w:ilvl w:val="0"/>
          <w:numId w:val="2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90013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Schroniska dla zwierząt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paragrafie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1F2CBB74" w14:textId="77777777" w:rsidR="00DD0450" w:rsidRPr="001E4822" w:rsidRDefault="00DD0450" w:rsidP="00DD0450">
      <w:pPr>
        <w:pStyle w:val="Akapitzlist"/>
        <w:numPr>
          <w:ilvl w:val="0"/>
          <w:numId w:val="25"/>
        </w:numPr>
        <w:spacing w:after="0" w:line="240" w:lineRule="auto"/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4300 – zwiększono o kwotę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(+) 500,00 zł 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Rolnictwa i Ochrony Środowiska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2200D03" w14:textId="77777777" w:rsidR="00DD0450" w:rsidRPr="001E4822" w:rsidRDefault="00DD0450" w:rsidP="00DD0450">
      <w:pPr>
        <w:pStyle w:val="Akapitzlist"/>
        <w:numPr>
          <w:ilvl w:val="0"/>
          <w:numId w:val="2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90015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>Oświetlenie ulic, placów i dróg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paragrafach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729FE495" w14:textId="77777777" w:rsidR="00DD0450" w:rsidRPr="001E4822" w:rsidRDefault="00DD0450" w:rsidP="00DD0450">
      <w:pPr>
        <w:pStyle w:val="Akapitzlist"/>
        <w:numPr>
          <w:ilvl w:val="0"/>
          <w:numId w:val="25"/>
        </w:numPr>
        <w:spacing w:after="0" w:line="240" w:lineRule="auto"/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4260 – zwiększono  o kwotę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(+) 50.000,00 zł  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miana została wprowadzona na  wniosek Kierownika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Społecznej,</w:t>
      </w:r>
    </w:p>
    <w:p w14:paraId="7B1126AE" w14:textId="77777777" w:rsidR="00DD0450" w:rsidRPr="001E4822" w:rsidRDefault="00DD0450" w:rsidP="00DD0450">
      <w:pPr>
        <w:pStyle w:val="Akapitzlist"/>
        <w:numPr>
          <w:ilvl w:val="0"/>
          <w:numId w:val="25"/>
        </w:numPr>
        <w:spacing w:after="0" w:line="240" w:lineRule="auto"/>
        <w:ind w:left="160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4300 – zwiększono o kwotę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(+) 2.000,00 zł z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miana została wprowadzona na wniosek Kierownika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Wydziału Inwestycji, Infrastruktury i Komunikacji Społecznej</w:t>
      </w:r>
    </w:p>
    <w:p w14:paraId="5C05D978" w14:textId="77777777" w:rsidR="00DD0450" w:rsidRPr="001E4822" w:rsidRDefault="00DD0450" w:rsidP="00DD0450">
      <w:pPr>
        <w:pStyle w:val="Akapitzlist"/>
        <w:numPr>
          <w:ilvl w:val="0"/>
          <w:numId w:val="8"/>
        </w:numPr>
        <w:spacing w:after="0" w:line="240" w:lineRule="auto"/>
        <w:ind w:left="644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W dziale 921 –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Kultura i ochrona dziedzictwa narodowego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zmniejsza się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o        60.270,00 zł           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14:paraId="6774BEF6" w14:textId="77777777" w:rsidR="00DD0450" w:rsidRPr="001E4822" w:rsidRDefault="00DD0450" w:rsidP="00DD0450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92109 – Domy i ośrodki kultury, świetlice i kluby w paragrafie:</w:t>
      </w:r>
    </w:p>
    <w:p w14:paraId="04CED291" w14:textId="77777777" w:rsidR="00DD0450" w:rsidRPr="001E4822" w:rsidRDefault="00DD0450" w:rsidP="00DD0450">
      <w:pPr>
        <w:pStyle w:val="Akapitzlist"/>
        <w:numPr>
          <w:ilvl w:val="0"/>
          <w:numId w:val="12"/>
        </w:numPr>
        <w:spacing w:after="0" w:line="240" w:lineRule="auto"/>
        <w:ind w:left="1551"/>
        <w:jc w:val="both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6050 </w:t>
      </w:r>
      <w:r w:rsidRPr="001E4822">
        <w:rPr>
          <w:rFonts w:ascii="Arial" w:hAnsi="Arial" w:cs="Arial"/>
          <w:i/>
          <w:sz w:val="20"/>
          <w:szCs w:val="20"/>
        </w:rPr>
        <w:t xml:space="preserve">– </w:t>
      </w:r>
      <w:r w:rsidRPr="001E4822">
        <w:rPr>
          <w:rFonts w:ascii="Arial" w:hAnsi="Arial" w:cs="Arial"/>
          <w:sz w:val="20"/>
          <w:szCs w:val="20"/>
        </w:rPr>
        <w:t>zmniejszono</w:t>
      </w:r>
      <w:r w:rsidRPr="001E4822">
        <w:rPr>
          <w:rFonts w:ascii="Arial" w:hAnsi="Arial" w:cs="Arial"/>
          <w:i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>o kwotę</w:t>
      </w:r>
      <w:r w:rsidRPr="001E4822">
        <w:rPr>
          <w:rFonts w:ascii="Arial" w:hAnsi="Arial" w:cs="Arial"/>
          <w:i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(-) 60.270,00 zł </w:t>
      </w:r>
      <w:r w:rsidRPr="001E4822">
        <w:rPr>
          <w:rFonts w:ascii="Arial" w:hAnsi="Arial" w:cs="Arial"/>
          <w:sz w:val="20"/>
          <w:szCs w:val="20"/>
        </w:rPr>
        <w:t>na zadaniu majątkowym Gminy zgodnie z załącznikiem majątkowym do niniejszej Uchwały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 </w:t>
      </w:r>
      <w:r w:rsidRPr="001E4822">
        <w:rPr>
          <w:rFonts w:ascii="Arial" w:hAnsi="Arial" w:cs="Arial"/>
          <w:sz w:val="20"/>
          <w:szCs w:val="20"/>
        </w:rPr>
        <w:t>zmiana została wprowadzona na  wniosek Kierownika Wydziału Inwestycji, Infrastruktury i Komunikacji Społecznej,</w:t>
      </w:r>
    </w:p>
    <w:p w14:paraId="0D70A712" w14:textId="77777777" w:rsidR="00DD0450" w:rsidRPr="008A5BD3" w:rsidRDefault="00DD0450" w:rsidP="00DD045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C61F54" w14:textId="77777777" w:rsidR="00DD0450" w:rsidRPr="001E4822" w:rsidRDefault="00DD0450" w:rsidP="00DD0450">
      <w:pPr>
        <w:rPr>
          <w:rFonts w:ascii="Arial" w:hAnsi="Arial" w:cs="Arial"/>
          <w:sz w:val="20"/>
          <w:szCs w:val="20"/>
        </w:rPr>
      </w:pPr>
    </w:p>
    <w:p w14:paraId="1C473442" w14:textId="5A2A9F25" w:rsidR="00DD0450" w:rsidRPr="00DD0450" w:rsidRDefault="00DD0450" w:rsidP="00DD0450">
      <w:pPr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Przyjęcie autopoprawki spowoduje zmianę danych w odpowiednich załącznikach do Uchwały budżetowej  </w:t>
      </w:r>
      <w:r w:rsidRPr="001E4822">
        <w:rPr>
          <w:rFonts w:ascii="Arial" w:hAnsi="Arial" w:cs="Arial"/>
          <w:i/>
          <w:sz w:val="20"/>
          <w:szCs w:val="20"/>
        </w:rPr>
        <w:t xml:space="preserve">Gminy Rogoźno na 2024 rok.     </w:t>
      </w:r>
    </w:p>
    <w:p w14:paraId="03DCC432" w14:textId="77777777" w:rsidR="00DC0A8B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14, PRZECIW: 0, WSTRZYMUJĘ SIĘ: 0, BRAK GŁOSU: 1,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(14)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  <w:t>BRAK GŁOSU (1)</w:t>
      </w:r>
      <w:r w:rsidRPr="002A5387">
        <w:rPr>
          <w:rFonts w:asciiTheme="minorHAnsi" w:hAnsiTheme="minorHAnsi" w:cstheme="minorHAnsi"/>
          <w:sz w:val="22"/>
          <w:szCs w:val="22"/>
        </w:rPr>
        <w:br/>
        <w:t>Krzysztof Ostrowski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zmian w budżecie Gminy Rogoźno na rok 2024, (osoba referująca - Skarbnik Anna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 xml:space="preserve">i) zmiany w Wieloletniej Prognozie Finansowej na lata 2024-2040,(osoba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zmiany w Wieloletniej Prognozie Finansowej na lata 2024-2040,(osoba referująca - Skarbnik Anna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j) ustalenia wydatków Gminy, które nie wygasają z upływem roku budżetowego 2024. (osoba referująca - Skarbnik Anna </w:t>
      </w:r>
      <w:proofErr w:type="spellStart"/>
      <w:r w:rsidRPr="002A5387">
        <w:rPr>
          <w:rFonts w:asciiTheme="minorHAnsi" w:hAnsiTheme="minorHAnsi" w:cstheme="minorHAnsi"/>
          <w:b/>
          <w:bCs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3D31F521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0A8B">
        <w:rPr>
          <w:rFonts w:asciiTheme="minorHAnsi" w:hAnsiTheme="minorHAnsi" w:cstheme="minorHAnsi"/>
          <w:sz w:val="22"/>
          <w:szCs w:val="22"/>
        </w:rPr>
        <w:t xml:space="preserve">Zgodnie z ustawą o finansach publicznych niezrealizowane kwoty wydatków zamieszczone </w:t>
      </w:r>
      <w:r w:rsidRPr="00DC0A8B">
        <w:rPr>
          <w:rFonts w:asciiTheme="minorHAnsi" w:hAnsiTheme="minorHAnsi" w:cstheme="minorHAnsi"/>
          <w:sz w:val="22"/>
          <w:szCs w:val="22"/>
        </w:rPr>
        <w:br/>
        <w:t xml:space="preserve">w budżecie wygasają z upływem roku budżetowego. Rada Miejska może ustalić wykaz wydatków, które nie wygasają z upływem roku i określić termin realizacji wydatków. </w:t>
      </w:r>
    </w:p>
    <w:p w14:paraId="4CDCFE54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0A8B">
        <w:rPr>
          <w:rFonts w:asciiTheme="minorHAnsi" w:hAnsiTheme="minorHAnsi" w:cstheme="minorHAnsi"/>
          <w:sz w:val="22"/>
          <w:szCs w:val="22"/>
        </w:rPr>
        <w:t xml:space="preserve">Wydatki, które nie wygasają z upływem roku budżetowego 2024 dotyczą zadań majątkowych, na które zostały lub zostaną zawarte umowy w wyniku rozstrzygniętych postępowań w 2024 roku. Wszystkie zadania w wydatkach niewygasających są ujęte ze względu na termin wprowadzenia zadań do planu wydatków budżetu, uzyskaniem pozwoleń na budowę oraz przeprowadzenia procedury zamówień publicznych. Realizacja n/w zadań pozwoli spełnić oczekiwania i potrzeby mieszkańców. </w:t>
      </w:r>
    </w:p>
    <w:p w14:paraId="5515A92B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07A97E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0A8B">
        <w:rPr>
          <w:rFonts w:asciiTheme="minorHAnsi" w:hAnsiTheme="minorHAnsi" w:cstheme="minorHAnsi"/>
          <w:b/>
          <w:bCs/>
          <w:sz w:val="22"/>
          <w:szCs w:val="22"/>
        </w:rPr>
        <w:t xml:space="preserve">ZADANIA MAJĄTKOWE: </w:t>
      </w:r>
    </w:p>
    <w:p w14:paraId="2FFE1C91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9ABFB1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0A8B">
        <w:rPr>
          <w:rFonts w:asciiTheme="minorHAnsi" w:hAnsiTheme="minorHAnsi" w:cstheme="minorHAnsi"/>
          <w:sz w:val="22"/>
          <w:szCs w:val="22"/>
          <w:u w:val="single"/>
        </w:rPr>
        <w:t xml:space="preserve">1) </w:t>
      </w:r>
      <w:r w:rsidRPr="00DC0A8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„Dokumentacja projektowa” – kwota 24.108,00 zł </w:t>
      </w:r>
    </w:p>
    <w:p w14:paraId="45B8BB0C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EC9BB7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0A8B">
        <w:rPr>
          <w:rFonts w:asciiTheme="minorHAnsi" w:hAnsiTheme="minorHAnsi" w:cstheme="minorHAnsi"/>
          <w:sz w:val="22"/>
          <w:szCs w:val="22"/>
        </w:rPr>
        <w:t xml:space="preserve">Kwota wydatków niewygasających dotyczy wykonania aktualizacji dokumentacji projektowej </w:t>
      </w:r>
      <w:r w:rsidRPr="00DC0A8B">
        <w:rPr>
          <w:rFonts w:asciiTheme="minorHAnsi" w:hAnsiTheme="minorHAnsi" w:cstheme="minorHAnsi"/>
          <w:sz w:val="22"/>
          <w:szCs w:val="22"/>
        </w:rPr>
        <w:br/>
        <w:t xml:space="preserve">pn. „Przebudowa chodnika w m. Gościejewo” </w:t>
      </w:r>
    </w:p>
    <w:p w14:paraId="421EABF3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C0A8B">
        <w:rPr>
          <w:rFonts w:asciiTheme="minorHAnsi" w:hAnsiTheme="minorHAnsi" w:cstheme="minorHAnsi"/>
          <w:color w:val="auto"/>
          <w:sz w:val="22"/>
          <w:szCs w:val="22"/>
        </w:rPr>
        <w:t xml:space="preserve">Zlecenie OR.271.1.124.2024 z wykonawcą : Drogowe Biuro Inżynieryjne Alicja Głowacka – Skrzypek </w:t>
      </w:r>
    </w:p>
    <w:p w14:paraId="2DB75568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A8B">
        <w:rPr>
          <w:rFonts w:asciiTheme="minorHAnsi" w:hAnsiTheme="minorHAnsi" w:cstheme="minorHAnsi"/>
          <w:color w:val="auto"/>
          <w:sz w:val="22"/>
          <w:szCs w:val="22"/>
        </w:rPr>
        <w:t xml:space="preserve">ul. Mickiewicza 15, 64-610 Rogoźno. Termin realizacji zadania do 30.04.2025 r. </w:t>
      </w:r>
    </w:p>
    <w:p w14:paraId="6D543F3C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40AD370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0A8B">
        <w:rPr>
          <w:rFonts w:asciiTheme="minorHAnsi" w:hAnsiTheme="minorHAnsi" w:cstheme="minorHAnsi"/>
          <w:sz w:val="22"/>
          <w:szCs w:val="22"/>
          <w:u w:val="single"/>
        </w:rPr>
        <w:t xml:space="preserve">2) </w:t>
      </w:r>
      <w:r w:rsidRPr="00DC0A8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„Dokumentacja projektowa ul. Brzozowa w Parkowie” – kwota 148.953,81 zł </w:t>
      </w:r>
    </w:p>
    <w:p w14:paraId="3E5E463B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1B91768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0A8B">
        <w:rPr>
          <w:rFonts w:asciiTheme="minorHAnsi" w:hAnsiTheme="minorHAnsi" w:cstheme="minorHAnsi"/>
          <w:sz w:val="22"/>
          <w:szCs w:val="22"/>
        </w:rPr>
        <w:t xml:space="preserve">Kwota wydatków niewygasających dotyczy wykonania dokumentacji projektowej dla ul. Brzozowej </w:t>
      </w:r>
      <w:r w:rsidRPr="00DC0A8B">
        <w:rPr>
          <w:rFonts w:asciiTheme="minorHAnsi" w:hAnsiTheme="minorHAnsi" w:cstheme="minorHAnsi"/>
          <w:sz w:val="22"/>
          <w:szCs w:val="22"/>
        </w:rPr>
        <w:br/>
        <w:t xml:space="preserve">w Parkowie </w:t>
      </w:r>
    </w:p>
    <w:p w14:paraId="74C3BFAE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A8B">
        <w:rPr>
          <w:rFonts w:asciiTheme="minorHAnsi" w:hAnsiTheme="minorHAnsi" w:cstheme="minorHAnsi"/>
          <w:color w:val="auto"/>
          <w:sz w:val="22"/>
          <w:szCs w:val="22"/>
        </w:rPr>
        <w:t xml:space="preserve">Umowa Nr ZP.272.22.2024 z wykonawcą Biuro Projektowo – Konsultingowe ZJAZD Grzegorz Łukaszyk os. Kalinowe 178/9, 62-090 Rokietnica. Termin zakończenia przedmiotu umowy ustalono na 31.05.2025 r. </w:t>
      </w:r>
    </w:p>
    <w:p w14:paraId="149D5A51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9EA2AD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0A8B">
        <w:rPr>
          <w:rFonts w:asciiTheme="minorHAnsi" w:hAnsiTheme="minorHAnsi" w:cstheme="minorHAnsi"/>
          <w:sz w:val="22"/>
          <w:szCs w:val="22"/>
          <w:u w:val="single"/>
        </w:rPr>
        <w:t xml:space="preserve">3) </w:t>
      </w:r>
      <w:r w:rsidRPr="00DC0A8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„Projekt ul. Wąskiej w Rogoźnie” – kwota 88.400,00 zł </w:t>
      </w:r>
    </w:p>
    <w:p w14:paraId="27D3AB1B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E57DFC8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0A8B">
        <w:rPr>
          <w:rFonts w:asciiTheme="minorHAnsi" w:hAnsiTheme="minorHAnsi" w:cstheme="minorHAnsi"/>
          <w:sz w:val="22"/>
          <w:szCs w:val="22"/>
        </w:rPr>
        <w:t xml:space="preserve">Kwota wydatków niewygasających dotyczy opracowania dokumentacji projektowej  ul. Wąskiej </w:t>
      </w:r>
      <w:r w:rsidRPr="00DC0A8B">
        <w:rPr>
          <w:rFonts w:asciiTheme="minorHAnsi" w:hAnsiTheme="minorHAnsi" w:cstheme="minorHAnsi"/>
          <w:sz w:val="22"/>
          <w:szCs w:val="22"/>
        </w:rPr>
        <w:br/>
        <w:t xml:space="preserve">w Rogoźnie </w:t>
      </w:r>
    </w:p>
    <w:p w14:paraId="0C30E59C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A8B">
        <w:rPr>
          <w:rFonts w:asciiTheme="minorHAnsi" w:hAnsiTheme="minorHAnsi" w:cstheme="minorHAnsi"/>
          <w:color w:val="auto"/>
          <w:sz w:val="22"/>
          <w:szCs w:val="22"/>
        </w:rPr>
        <w:t xml:space="preserve">Umowa Nr ZP.272.17.2024 z wykonawcą Piotr Marciniak WERITY PROJEKTY, Jaracz 2p, 64-610 Rogoźno.  Termin zakończenia przedmiotu umowy ustalono na 30.04.2025 r. </w:t>
      </w:r>
    </w:p>
    <w:p w14:paraId="4AE53F27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B49ED2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0A8B">
        <w:rPr>
          <w:rFonts w:asciiTheme="minorHAnsi" w:hAnsiTheme="minorHAnsi" w:cstheme="minorHAnsi"/>
          <w:sz w:val="22"/>
          <w:szCs w:val="22"/>
          <w:u w:val="single"/>
        </w:rPr>
        <w:t xml:space="preserve">4) </w:t>
      </w:r>
      <w:r w:rsidRPr="00DC0A8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„Projekt i budowa oświetlenia w miejscowości Garbatka (od torów w kierunku wioski ” </w:t>
      </w:r>
      <w:r w:rsidRPr="00DC0A8B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  <w:t xml:space="preserve">– kwota 12.853,40 zł </w:t>
      </w:r>
    </w:p>
    <w:p w14:paraId="473DCE75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926351F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0A8B">
        <w:rPr>
          <w:rFonts w:asciiTheme="minorHAnsi" w:hAnsiTheme="minorHAnsi" w:cstheme="minorHAnsi"/>
          <w:sz w:val="22"/>
          <w:szCs w:val="22"/>
        </w:rPr>
        <w:t>Kwota wydatków niewygasających dotyczy wykonania  projektu i budowy oświetlenia w miejscowości Garbatka..</w:t>
      </w:r>
    </w:p>
    <w:p w14:paraId="39D0BF34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A8B">
        <w:rPr>
          <w:rFonts w:asciiTheme="minorHAnsi" w:hAnsiTheme="minorHAnsi" w:cstheme="minorHAnsi"/>
          <w:color w:val="auto"/>
          <w:sz w:val="22"/>
          <w:szCs w:val="22"/>
        </w:rPr>
        <w:t xml:space="preserve">Umowa ZP.272.1.12.2024 z wykonawcą Zakład Handlowo – Usługowy EL-TEL Paweł </w:t>
      </w:r>
      <w:proofErr w:type="spellStart"/>
      <w:r w:rsidRPr="00DC0A8B">
        <w:rPr>
          <w:rFonts w:asciiTheme="minorHAnsi" w:hAnsiTheme="minorHAnsi" w:cstheme="minorHAnsi"/>
          <w:color w:val="auto"/>
          <w:sz w:val="22"/>
          <w:szCs w:val="22"/>
        </w:rPr>
        <w:t>Białczyk</w:t>
      </w:r>
      <w:proofErr w:type="spellEnd"/>
    </w:p>
    <w:p w14:paraId="1843F8AC" w14:textId="77777777" w:rsidR="00DC0A8B" w:rsidRPr="00DC0A8B" w:rsidRDefault="00DC0A8B" w:rsidP="00DC0A8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C0A8B">
        <w:rPr>
          <w:rFonts w:asciiTheme="minorHAnsi" w:hAnsiTheme="minorHAnsi" w:cstheme="minorHAnsi"/>
          <w:color w:val="auto"/>
          <w:sz w:val="22"/>
          <w:szCs w:val="22"/>
        </w:rPr>
        <w:t xml:space="preserve"> ul. Małachowskiego 14c/5, 64-800 Chodzież. Termin zakończenia przedmiotu umowy ustalono </w:t>
      </w:r>
      <w:r w:rsidRPr="00DC0A8B">
        <w:rPr>
          <w:rFonts w:asciiTheme="minorHAnsi" w:hAnsiTheme="minorHAnsi" w:cstheme="minorHAnsi"/>
          <w:color w:val="auto"/>
          <w:sz w:val="22"/>
          <w:szCs w:val="22"/>
        </w:rPr>
        <w:br/>
        <w:t xml:space="preserve">na 10.06.2025 r. </w:t>
      </w:r>
    </w:p>
    <w:p w14:paraId="51C6EB9C" w14:textId="77777777" w:rsidR="00DC0A8B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  <w:u w:val="single"/>
        </w:rPr>
        <w:t>Głosowano w sprawie: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ustalenia wydatków Gminy, które nie wygasają z upływem roku budżetowego 2024. (osoba referująca - Skarbnik Anna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Kornobis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). 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>Wyniki głosowania</w:t>
      </w:r>
      <w:r w:rsidRPr="002A5387">
        <w:rPr>
          <w:rFonts w:asciiTheme="minorHAnsi" w:hAnsiTheme="minorHAnsi" w:cstheme="minorHAnsi"/>
          <w:sz w:val="22"/>
          <w:szCs w:val="22"/>
        </w:rPr>
        <w:br/>
        <w:t>ZA: 15, PRZECIW: 0, WSTRZYMUJĘ SIĘ: 0, BRAK GŁOSU: 0, NIEOBECNI: 0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  <w:u w:val="single"/>
        </w:rPr>
        <w:t>Wyniki imienne: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lastRenderedPageBreak/>
        <w:t>ZA (15)</w:t>
      </w:r>
      <w:r w:rsidRPr="002A5387">
        <w:rPr>
          <w:rFonts w:asciiTheme="minorHAnsi" w:hAnsiTheme="minorHAnsi" w:cstheme="minorHAnsi"/>
          <w:sz w:val="22"/>
          <w:szCs w:val="22"/>
        </w:rPr>
        <w:br/>
        <w:t xml:space="preserve">Marcin Bukowski, Zbigniew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Katarzyna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Erenc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-Szpek, Henryk Janus, Aneta Karaś, Roman Kinach, Hubert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Kuszak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 xml:space="preserve">, Maciej Kutka, Jarosław Łatka, Adam Nadolny, Krzysztof Nikodem, Krzysztof Ostrowski, Bartosz </w:t>
      </w:r>
      <w:proofErr w:type="spellStart"/>
      <w:r w:rsidRPr="002A5387">
        <w:rPr>
          <w:rFonts w:asciiTheme="minorHAnsi" w:hAnsiTheme="minorHAnsi" w:cstheme="minorHAnsi"/>
          <w:sz w:val="22"/>
          <w:szCs w:val="22"/>
        </w:rPr>
        <w:t>Perlicjan</w:t>
      </w:r>
      <w:proofErr w:type="spellEnd"/>
      <w:r w:rsidRPr="002A5387">
        <w:rPr>
          <w:rFonts w:asciiTheme="minorHAnsi" w:hAnsiTheme="minorHAnsi" w:cstheme="minorHAnsi"/>
          <w:sz w:val="22"/>
          <w:szCs w:val="22"/>
        </w:rPr>
        <w:t>, Szymon Witt, Paweł Wojciechowski</w:t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sz w:val="22"/>
          <w:szCs w:val="22"/>
        </w:rPr>
        <w:br/>
      </w:r>
      <w:r w:rsidRPr="002A5387">
        <w:rPr>
          <w:rFonts w:asciiTheme="minorHAnsi" w:hAnsiTheme="minorHAnsi" w:cstheme="minorHAnsi"/>
          <w:b/>
          <w:bCs/>
          <w:sz w:val="22"/>
          <w:szCs w:val="22"/>
        </w:rPr>
        <w:t>9. Informacja Przewodniczącego Rady Miejskiej i Przewodniczących Komisji o działaniach podejmowanych w okresie międzysesyjnym.</w:t>
      </w:r>
    </w:p>
    <w:p w14:paraId="6D0839A2" w14:textId="77777777" w:rsidR="002A691F" w:rsidRDefault="00DC0A8B" w:rsidP="00DC0A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C0A8B">
        <w:rPr>
          <w:rFonts w:asciiTheme="minorHAnsi" w:hAnsiTheme="minorHAnsi" w:cstheme="minorHAnsi"/>
          <w:sz w:val="22"/>
          <w:szCs w:val="22"/>
        </w:rPr>
        <w:t>Brak pytań.</w:t>
      </w:r>
      <w:r w:rsidR="0099381B" w:rsidRPr="002A5387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b/>
          <w:bCs/>
          <w:sz w:val="22"/>
          <w:szCs w:val="22"/>
        </w:rPr>
        <w:t>10. Sprawozdanie Burmistrza Rogoźna o pracach w okresie międzysesyjnym oraz z wykonania uchwał Rady Miejskiej.</w:t>
      </w:r>
    </w:p>
    <w:p w14:paraId="1EB909B7" w14:textId="0A229DB1" w:rsidR="00DC0A8B" w:rsidRPr="002A691F" w:rsidRDefault="0099381B" w:rsidP="002A691F">
      <w:pPr>
        <w:ind w:left="3540"/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="00DC0A8B"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Sprawozdanie</w:t>
      </w:r>
    </w:p>
    <w:p w14:paraId="3BB67A89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ab/>
      </w: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ab/>
        <w:t>z wykonania uchwał za okres od 27.11.2024 – 16.12.2024</w:t>
      </w:r>
    </w:p>
    <w:p w14:paraId="6287B76E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 xml:space="preserve">Wszystkie uchwały zgodnie z art. 90 </w:t>
      </w:r>
      <w:proofErr w:type="spellStart"/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usg</w:t>
      </w:r>
      <w:proofErr w:type="spellEnd"/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 xml:space="preserve"> zostały przekazane do Nadzoru Wojewody Wielkopolskiego, RIO i ogłoszone w Dzienniku Woj. Wlkp.</w:t>
      </w:r>
    </w:p>
    <w:p w14:paraId="0B94D2C0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XI/117/2024 Rady Miejskiej w Rogoźnie z dnia 27.11.2024 w sprawie określenia górnych stawek opłat za usługi w zakresie opróżniania zbiorników bezodpływowych lub osadników w instalacjach przydomowych oczyszczalni ścieków od właścicieli nieruchomości i transportu nieczystości ciekłych</w:t>
      </w:r>
    </w:p>
    <w:p w14:paraId="6765D6C8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XI/116/2024 Rady Miejskiej w Rogoźnie z dnia 27.11.2024 w sprawie zmian Wieloletniej Prognozy Finansowej Gminy Rogoźno na lata 2024-2040</w:t>
      </w:r>
    </w:p>
    <w:p w14:paraId="48ED97FD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XI/115/2024 Rady Miejskiej w Rogoźnie z dnia 27.11.2024 w sprawie zmian w budżecie Gminy Rogoźno na 2024 rok.</w:t>
      </w:r>
    </w:p>
    <w:p w14:paraId="5DEC9CE0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XI/114/2024 Rady Miejskiej w Rogoźnie z dnia 27.11.2024 w sprawie poboru podatków: rolnego, leśnego i od nieruchomości w drodze inkasa oraz określenia inkasentów i wynagrodzenia za inkaso, Dz.U. poz. Nr 10334 z dnia 9.12.2024</w:t>
      </w:r>
    </w:p>
    <w:p w14:paraId="594B20A7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XI/113/2024 Rady Miejskiej w Rogoźnie z dnia 27.11.2024 w sprawie dotacji podmiotowej na 2024 rok dla Centrum Integracji Społecznej w Rogoźnie – samorządowego zakładu budżetowego</w:t>
      </w:r>
    </w:p>
    <w:p w14:paraId="32309A5C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XI/112/2024 Rady Miejskiej w Rogoźnie z dnia 27.11.2024 w sprawie powołania Komisji Inwentaryzacyjnej Mienia Komunalnego</w:t>
      </w:r>
    </w:p>
    <w:p w14:paraId="0D9E8049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XI/111/2024 Rady Miejskiej w Rogoźnie z dnia 27.11.2024 w sprawie nadania nazwy drodze wewnętrznej w miejscowości Międzylesie</w:t>
      </w:r>
    </w:p>
    <w:p w14:paraId="14AC213A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XI/110/2024 Rady Miejskiej w Rogoźnie z dnia 27.11.2024 w sprawie nadania nazwy drodze wewnętrznej w miejscowości Jaracz</w:t>
      </w:r>
    </w:p>
    <w:p w14:paraId="2A836418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XI/109/2024 Rady Miejskiej w Rogoźnie z dnia 27.11.2024 w sprawie nadania nazw drogom wewnętrznym w miejscowości Budziszewko</w:t>
      </w:r>
    </w:p>
    <w:p w14:paraId="0DA3C523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XI/108/2024 Rady Miejskiej w Rogoźnie z dnia 27.11.2024 o przystąpieniu do sporządzenia Gminnego Programu Rewitalizacji Gminy Rogoźno na lata 2025-2030</w:t>
      </w:r>
    </w:p>
    <w:p w14:paraId="5ECE9014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XI/107/2024 Rady Miejskiej w Rogoźnie z dnia 27.11.2024 w sprawie wyrażenia zgody na przystąpienie do sporządzenia zintegrowanego planu inwestycyjnego na obszarze gminy Rogoźno w miejscowości Gościejewo</w:t>
      </w:r>
    </w:p>
    <w:p w14:paraId="357A2A3B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XI/106/2024 Rady Miejskiej w Rogoźnie z dnia 27.11.2024 w sprawie zmieniająca uchwałę nr XX/168/2019 z dnia 30 października 2019 r w sprawie udzielenia pomocy finansowej Województwu Wielkopolskiemu.</w:t>
      </w:r>
    </w:p>
    <w:p w14:paraId="2AB2E08B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XI/105/2024 Rady Miejskiej w Rogoźnie z dnia 27.11.2024 w sprawie zawarcia porozumienia międzygminnego pomiędzy Gminą Oborniki a Gminą Rogoźno w zakresie powierzenia zadania organizacji publicznego transportu zbiorowego na rok 2025</w:t>
      </w:r>
    </w:p>
    <w:p w14:paraId="2B5CF66F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XI/104/2024 Rady Miejskiej w Rogoźnie z dnia 27.11.2024 w sprawie Statutu Sołectwa Studzieniec</w:t>
      </w:r>
    </w:p>
    <w:p w14:paraId="2866D42C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lastRenderedPageBreak/>
        <w:t>Uchwała nr XI/103/2024 Rady Miejskiej w Rogoźnie z dnia 27.11.2024 w sprawie Statutu Sołectwa Międzylesie</w:t>
      </w:r>
    </w:p>
    <w:p w14:paraId="0BE65947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XI/102/2024 Rady Miejskiej w Rogoźnie z dnia 27.11.2024 w sprawie podziału Sołectwa Studzieniec i utworzenia Sołectwa Międzylesie</w:t>
      </w:r>
    </w:p>
    <w:p w14:paraId="1EFBC29A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XI/101/2024 Rady Miejskiej w Rogoźnie z dnia 27.11.2024 w sprawie rozpatrzenia skargi na działalność p.o. Dyrektora RCK</w:t>
      </w:r>
    </w:p>
    <w:p w14:paraId="3B653E33" w14:textId="77777777" w:rsidR="00DC0A8B" w:rsidRPr="002A691F" w:rsidRDefault="00DC0A8B" w:rsidP="00DC0A8B">
      <w:pPr>
        <w:rPr>
          <w:rFonts w:asciiTheme="minorHAnsi" w:hAnsiTheme="minorHAnsi" w:cstheme="minorHAnsi"/>
          <w:bCs/>
          <w:color w:val="3D3D3D"/>
          <w:sz w:val="22"/>
          <w:szCs w:val="22"/>
        </w:rPr>
      </w:pPr>
      <w:r w:rsidRPr="002A691F">
        <w:rPr>
          <w:rFonts w:asciiTheme="minorHAnsi" w:hAnsiTheme="minorHAnsi" w:cstheme="minorHAnsi"/>
          <w:bCs/>
          <w:color w:val="3D3D3D"/>
          <w:sz w:val="22"/>
          <w:szCs w:val="22"/>
        </w:rPr>
        <w:t>Uchwała nr XI/100/2024 Rady Miejskiej w Rogoźnie z dnia 27.11.2024 w sprawie Programu współpracy Gminy Rogoźno z organizacjami pozarządowymi oraz podmiotami, o których mowa w art. 3 ust. 3 ustawy z dnia 24 kwietnia 2003 roku o działalności pożytku publicznego i o wolontariacie w realizacji zadań pożytku publicznego na rok 2025</w:t>
      </w:r>
    </w:p>
    <w:p w14:paraId="6AE29B63" w14:textId="77777777" w:rsidR="002A691F" w:rsidRPr="002A5387" w:rsidRDefault="0099381B" w:rsidP="0096306B">
      <w:pPr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2A691F" w14:paraId="7A81D38F" w14:textId="77777777" w:rsidTr="005D5786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97B" w14:textId="77777777" w:rsidR="002A691F" w:rsidRPr="002A691F" w:rsidRDefault="002A691F" w:rsidP="005D5786">
            <w:pPr>
              <w:ind w:left="-373" w:right="125" w:firstLine="37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Sprawozdanie z działalności Burmistrza Rogoźna </w:t>
            </w:r>
            <w:r w:rsidRPr="002A691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  <w:t xml:space="preserve"> od 28 listopada 2024r. do16 grudnia 2024r.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18E488A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91F" w14:paraId="3F30DE06" w14:textId="77777777" w:rsidTr="005D5786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7D9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28 listopad</w:t>
            </w:r>
          </w:p>
          <w:p w14:paraId="0905C643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B76E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udział w spotkaniu Andrzejkowo-Mikołajkowym Koła Powiatowego Związku Niewidomych</w:t>
            </w:r>
          </w:p>
          <w:p w14:paraId="66F0CE8D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 xml:space="preserve">- udział w Spotkaniu z Sebastianem </w:t>
            </w:r>
            <w:proofErr w:type="spellStart"/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Łuczyńskmim</w:t>
            </w:r>
            <w:proofErr w:type="spellEnd"/>
            <w:r w:rsidRPr="002A691F">
              <w:rPr>
                <w:rFonts w:asciiTheme="minorHAnsi" w:hAnsiTheme="minorHAnsi" w:cstheme="minorHAnsi"/>
                <w:sz w:val="22"/>
                <w:szCs w:val="22"/>
              </w:rPr>
              <w:t xml:space="preserve"> – IKANO</w:t>
            </w:r>
          </w:p>
        </w:tc>
      </w:tr>
      <w:tr w:rsidR="002A691F" w14:paraId="7FFDF798" w14:textId="77777777" w:rsidTr="005D5786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6E1C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29 listopad</w:t>
            </w:r>
          </w:p>
          <w:p w14:paraId="4E071185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03FF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 xml:space="preserve">- udział w spotkaniu Rady Nadzorczej </w:t>
            </w:r>
            <w:proofErr w:type="spellStart"/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Aquabellis</w:t>
            </w:r>
            <w:proofErr w:type="spellEnd"/>
          </w:p>
        </w:tc>
      </w:tr>
      <w:tr w:rsidR="002A691F" w14:paraId="1490DF6A" w14:textId="77777777" w:rsidTr="005D5786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77A2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30 listopad</w:t>
            </w:r>
          </w:p>
          <w:p w14:paraId="0BCA5BFE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674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 xml:space="preserve">- II Bieg i Marsz </w:t>
            </w:r>
            <w:proofErr w:type="spellStart"/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Nordic</w:t>
            </w:r>
            <w:proofErr w:type="spellEnd"/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 xml:space="preserve"> </w:t>
            </w:r>
            <w:proofErr w:type="spellStart"/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Walking</w:t>
            </w:r>
            <w:proofErr w:type="spellEnd"/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 xml:space="preserve"> – </w:t>
            </w:r>
            <w:proofErr w:type="spellStart"/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OSiR</w:t>
            </w:r>
            <w:proofErr w:type="spellEnd"/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 xml:space="preserve"> (Zastępca Burmistrza)</w:t>
            </w:r>
          </w:p>
        </w:tc>
      </w:tr>
      <w:tr w:rsidR="002A691F" w14:paraId="2834DCFD" w14:textId="77777777" w:rsidTr="005D5786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8EF2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02 Grudnia</w:t>
            </w:r>
          </w:p>
          <w:p w14:paraId="2C939E8D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963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WIOŚ Piła</w:t>
            </w:r>
          </w:p>
          <w:p w14:paraId="5BAA1D5A" w14:textId="77777777" w:rsidR="002A691F" w:rsidRPr="002A691F" w:rsidRDefault="002A691F" w:rsidP="005D5786">
            <w:pPr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- Komisja Bezpieczeństwa i Porządku Powiatu Obornickiego (Zastępca Burmistrza)</w:t>
            </w:r>
          </w:p>
        </w:tc>
      </w:tr>
      <w:tr w:rsidR="002A691F" w14:paraId="0407A760" w14:textId="77777777" w:rsidTr="005D5786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0D7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03 Grudnia</w:t>
            </w:r>
          </w:p>
          <w:p w14:paraId="3F3D2428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A62" w14:textId="77777777" w:rsidR="002A691F" w:rsidRPr="002A691F" w:rsidRDefault="002A691F" w:rsidP="005D5786">
            <w:pPr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- spotkanie obiektów Szlak Piastowski - Brześć Kujawski (Zastępca Burmistrza)</w:t>
            </w:r>
          </w:p>
          <w:p w14:paraId="65B251FF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spotkanie Mikołajkowe - Przedszkole Kubusia Puchatka (RCK)</w:t>
            </w:r>
          </w:p>
          <w:p w14:paraId="0500A006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spotkanie z Alicją Kobus - Przewodnicząca Gminy Żydowskiej</w:t>
            </w:r>
          </w:p>
        </w:tc>
      </w:tr>
      <w:tr w:rsidR="002A691F" w14:paraId="41F22EB1" w14:textId="77777777" w:rsidTr="005D5786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342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04 Grudnia</w:t>
            </w:r>
          </w:p>
          <w:p w14:paraId="65316C75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A68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rada budowy ul. Krótka</w:t>
            </w:r>
          </w:p>
          <w:p w14:paraId="7E0832D1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 xml:space="preserve">- udział w spotkaniu z Kierownikiem OSIR Renatą </w:t>
            </w:r>
            <w:proofErr w:type="spellStart"/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Biskupską-Jałoszyńską</w:t>
            </w:r>
            <w:proofErr w:type="spellEnd"/>
          </w:p>
          <w:p w14:paraId="1B92705E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udział w spotkaniu z uczniami klasy 8 z SP3 Rogoźno</w:t>
            </w:r>
          </w:p>
          <w:p w14:paraId="5BED841D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udział w spotkaniu z projektantem hali sportowej</w:t>
            </w:r>
          </w:p>
        </w:tc>
      </w:tr>
      <w:tr w:rsidR="002A691F" w14:paraId="0CF51BFF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1432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05 Grudnia</w:t>
            </w:r>
          </w:p>
          <w:p w14:paraId="3571781D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C1FC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spotkanie wigilijne Warsztatu Terapii Zajęciowej w Wiardunkach</w:t>
            </w:r>
          </w:p>
          <w:p w14:paraId="4033BC09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udział w spotkaniu z Burmistrzem Obornik  Tomaszem  Szramą  w sprawie podpisania porozumienia organizacji publicznego transportu zbiorowego na linii komunikacyjnej łączącej Rogoźno z Obornikami.</w:t>
            </w:r>
          </w:p>
          <w:p w14:paraId="1BC176CB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podpisanie aktu notarialnego - Oborniki</w:t>
            </w:r>
          </w:p>
          <w:p w14:paraId="67F71532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wigilia GKRPA</w:t>
            </w:r>
          </w:p>
        </w:tc>
      </w:tr>
      <w:tr w:rsidR="002A691F" w14:paraId="553D443D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D0A4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06 Grudnia</w:t>
            </w:r>
          </w:p>
          <w:p w14:paraId="5533F699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F50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udział w uroczystym otwarciu budynku Szkoły Podstawowej w Gościejewie po remoncie</w:t>
            </w:r>
          </w:p>
          <w:p w14:paraId="148BE0D7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Gminne Mikołajki na Placu K. Marcinkowskiego</w:t>
            </w:r>
          </w:p>
        </w:tc>
      </w:tr>
      <w:tr w:rsidR="002A691F" w14:paraId="2DCA292A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B17A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07 Grudnia</w:t>
            </w:r>
          </w:p>
          <w:p w14:paraId="19F85C94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2"/>
            </w:tblGrid>
            <w:tr w:rsidR="002A691F" w:rsidRPr="002A691F" w14:paraId="47BCBD1D" w14:textId="77777777" w:rsidTr="005D5786">
              <w:trPr>
                <w:trHeight w:val="454"/>
              </w:trPr>
              <w:tc>
                <w:tcPr>
                  <w:tcW w:w="11062" w:type="dxa"/>
                  <w:vAlign w:val="center"/>
                </w:tcPr>
                <w:p w14:paraId="680469A3" w14:textId="77777777" w:rsidR="002A691F" w:rsidRPr="002A691F" w:rsidRDefault="002A691F" w:rsidP="005D57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691F">
                    <w:rPr>
                      <w:rFonts w:asciiTheme="minorHAnsi" w:hAnsiTheme="minorHAnsi" w:cstheme="minorHAnsi"/>
                      <w:sz w:val="22"/>
                      <w:szCs w:val="22"/>
                    </w:rPr>
                    <w:t>- otwarcie placu zabaw w Gościejewie</w:t>
                  </w:r>
                </w:p>
                <w:p w14:paraId="0C55842F" w14:textId="77777777" w:rsidR="002A691F" w:rsidRPr="002A691F" w:rsidRDefault="002A691F" w:rsidP="005D57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A691F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świąteczny koncert Gosi </w:t>
                  </w:r>
                  <w:proofErr w:type="spellStart"/>
                  <w:r w:rsidRPr="002A691F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Andrzejewicz</w:t>
                  </w:r>
                  <w:proofErr w:type="spellEnd"/>
                </w:p>
              </w:tc>
            </w:tr>
          </w:tbl>
          <w:p w14:paraId="2EAFEAA9" w14:textId="77777777" w:rsidR="002A691F" w:rsidRPr="002A691F" w:rsidRDefault="002A691F" w:rsidP="005D5786">
            <w:pPr>
              <w:tabs>
                <w:tab w:val="left" w:pos="789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91F" w14:paraId="6801DDCB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0CF2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08 Grudnia</w:t>
            </w:r>
          </w:p>
          <w:p w14:paraId="13EF6DD8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759" w14:textId="77777777" w:rsidR="002A691F" w:rsidRPr="002A691F" w:rsidRDefault="002A691F" w:rsidP="005D5786">
            <w:pPr>
              <w:tabs>
                <w:tab w:val="left" w:pos="7891"/>
              </w:tabs>
              <w:rPr>
                <w:rStyle w:val="gvxzyvdx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Uroczyste otwarcie Skweru im. Księdza Konrada Pomorskiego</w:t>
            </w:r>
          </w:p>
        </w:tc>
      </w:tr>
      <w:tr w:rsidR="002A691F" w14:paraId="17CD34B1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9422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09 Grudnia</w:t>
            </w:r>
          </w:p>
          <w:p w14:paraId="538D9898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Poniedziałek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A8E" w14:textId="77777777" w:rsidR="002A691F" w:rsidRPr="002A691F" w:rsidRDefault="002A691F" w:rsidP="005D5786">
            <w:pPr>
              <w:tabs>
                <w:tab w:val="left" w:pos="789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udział w spotkaniu z uczniami klasy  z SP2 Rogoźno</w:t>
            </w:r>
          </w:p>
          <w:p w14:paraId="4C846389" w14:textId="77777777" w:rsidR="002A691F" w:rsidRPr="002A691F" w:rsidRDefault="002A691F" w:rsidP="005D5786">
            <w:pPr>
              <w:tabs>
                <w:tab w:val="left" w:pos="789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spotkanie z Senatorem RP Janem Filipem Libickim</w:t>
            </w:r>
          </w:p>
          <w:p w14:paraId="0DEB529E" w14:textId="77777777" w:rsidR="002A691F" w:rsidRPr="002A691F" w:rsidRDefault="002A691F" w:rsidP="005D5786">
            <w:pPr>
              <w:tabs>
                <w:tab w:val="left" w:pos="789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udział w spotkaniu z rodzicami dzieci RKS „Wełna”</w:t>
            </w:r>
          </w:p>
        </w:tc>
      </w:tr>
      <w:tr w:rsidR="002A691F" w14:paraId="225D6320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341B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10 Grudnia</w:t>
            </w:r>
          </w:p>
          <w:p w14:paraId="49BAC66D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Wtorek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C8A" w14:textId="77777777" w:rsidR="002A691F" w:rsidRPr="002A691F" w:rsidRDefault="002A691F" w:rsidP="005D5786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Style w:val="gvxzyvdx"/>
                <w:rFonts w:asciiTheme="minorHAnsi" w:hAnsiTheme="minorHAnsi" w:cstheme="minorHAnsi"/>
                <w:sz w:val="22"/>
                <w:szCs w:val="22"/>
              </w:rPr>
              <w:t xml:space="preserve">- spotkanie z Ministrem Rozwoju i Technologii Krzysztofem </w:t>
            </w:r>
            <w:proofErr w:type="spellStart"/>
            <w:r w:rsidRPr="002A691F">
              <w:rPr>
                <w:rStyle w:val="gvxzyvdx"/>
                <w:rFonts w:asciiTheme="minorHAnsi" w:hAnsiTheme="minorHAnsi" w:cstheme="minorHAnsi"/>
                <w:sz w:val="22"/>
                <w:szCs w:val="22"/>
              </w:rPr>
              <w:t>Paszykiem</w:t>
            </w:r>
            <w:proofErr w:type="spellEnd"/>
            <w:r w:rsidRPr="002A691F">
              <w:rPr>
                <w:rStyle w:val="gvxzyvdx"/>
                <w:rFonts w:asciiTheme="minorHAnsi" w:hAnsiTheme="minorHAnsi" w:cstheme="minorHAnsi"/>
                <w:sz w:val="22"/>
                <w:szCs w:val="22"/>
              </w:rPr>
              <w:t xml:space="preserve"> – Warszawa</w:t>
            </w:r>
          </w:p>
          <w:p w14:paraId="4B62A4E9" w14:textId="77777777" w:rsidR="002A691F" w:rsidRPr="002A691F" w:rsidRDefault="002A691F" w:rsidP="005D5786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91F" w14:paraId="3EF14251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8C5A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11 Grudnia</w:t>
            </w:r>
          </w:p>
          <w:p w14:paraId="57054EB5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Środa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2E5" w14:textId="77777777" w:rsidR="002A691F" w:rsidRPr="002A691F" w:rsidRDefault="002A691F" w:rsidP="005D5786">
            <w:pPr>
              <w:rPr>
                <w:rStyle w:val="gvxzyvdx"/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Style w:val="gvxzyvdx"/>
                <w:rFonts w:asciiTheme="minorHAnsi" w:hAnsiTheme="minorHAnsi" w:cstheme="minorHAnsi"/>
                <w:sz w:val="22"/>
                <w:szCs w:val="22"/>
              </w:rPr>
              <w:t>- udział w spotkaniu z Prezesami spółek gminnych</w:t>
            </w:r>
          </w:p>
          <w:p w14:paraId="57DDC633" w14:textId="77777777" w:rsidR="002A691F" w:rsidRPr="002A691F" w:rsidRDefault="002A691F" w:rsidP="005D5786">
            <w:pPr>
              <w:rPr>
                <w:rStyle w:val="gvxzyvdx"/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</w:pPr>
            <w:r w:rsidRPr="002A691F">
              <w:rPr>
                <w:rStyle w:val="gvxzyvdx"/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- wręczenie nagród uczniom SP2 oraz SP3 w konkursie organizowanym przez Sanepid (Sekretarz)</w:t>
            </w:r>
          </w:p>
          <w:p w14:paraId="72097668" w14:textId="77777777" w:rsidR="002A691F" w:rsidRPr="002A691F" w:rsidRDefault="002A691F" w:rsidP="005D5786">
            <w:pPr>
              <w:rPr>
                <w:rStyle w:val="gvxzyvdx"/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Style w:val="gvxzyvdx"/>
                <w:rFonts w:asciiTheme="minorHAnsi" w:hAnsiTheme="minorHAnsi" w:cstheme="minorHAnsi"/>
                <w:sz w:val="22"/>
                <w:szCs w:val="22"/>
              </w:rPr>
              <w:t>- udział w spotkaniu Klubów Wójtów, Burmistrzów, Prezydentów WOKISS w Świeradowie Zdrój</w:t>
            </w:r>
          </w:p>
          <w:p w14:paraId="70105DF4" w14:textId="77777777" w:rsidR="002A691F" w:rsidRPr="002A691F" w:rsidRDefault="002A691F" w:rsidP="005D5786">
            <w:pPr>
              <w:rPr>
                <w:rStyle w:val="gvxzyvdx"/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Style w:val="gvxzyvdx"/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 xml:space="preserve">- wspólne posiedzenie </w:t>
            </w:r>
            <w:proofErr w:type="spellStart"/>
            <w:r w:rsidRPr="002A691F">
              <w:rPr>
                <w:rStyle w:val="gvxzyvdx"/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KGFiR</w:t>
            </w:r>
            <w:proofErr w:type="spellEnd"/>
            <w:r w:rsidRPr="002A691F">
              <w:rPr>
                <w:rStyle w:val="gvxzyvdx"/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 xml:space="preserve"> i </w:t>
            </w:r>
            <w:proofErr w:type="spellStart"/>
            <w:r w:rsidRPr="002A691F">
              <w:rPr>
                <w:rStyle w:val="gvxzyvdx"/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KSSOiK</w:t>
            </w:r>
            <w:proofErr w:type="spellEnd"/>
            <w:r w:rsidRPr="002A691F">
              <w:rPr>
                <w:rStyle w:val="gvxzyvdx"/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 xml:space="preserve"> </w:t>
            </w:r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(Zastępca Burmistrza)</w:t>
            </w:r>
          </w:p>
        </w:tc>
      </w:tr>
      <w:tr w:rsidR="002A691F" w14:paraId="02CC6898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EDD3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12 Grudnia</w:t>
            </w:r>
          </w:p>
          <w:p w14:paraId="6E758DAB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czwartek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70B" w14:textId="77777777" w:rsidR="002A691F" w:rsidRPr="002A691F" w:rsidRDefault="002A691F" w:rsidP="005D5786">
            <w:pPr>
              <w:rPr>
                <w:rStyle w:val="gvxzyvdx"/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Style w:val="gvxzyvdx"/>
                <w:rFonts w:asciiTheme="minorHAnsi" w:hAnsiTheme="minorHAnsi" w:cstheme="minorHAnsi"/>
                <w:sz w:val="22"/>
                <w:szCs w:val="22"/>
              </w:rPr>
              <w:t>- udział w spotkaniu Klubów Wójtów, Burmistrzów, Prezydentów WOKISS w Świeradowie Zdrój</w:t>
            </w:r>
          </w:p>
          <w:p w14:paraId="6788B674" w14:textId="77777777" w:rsidR="002A691F" w:rsidRPr="002A691F" w:rsidRDefault="002A691F" w:rsidP="005D5786">
            <w:pPr>
              <w:rPr>
                <w:rStyle w:val="gvxzyvdx"/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Style w:val="gvxzyvdx"/>
                <w:rFonts w:asciiTheme="minorHAnsi" w:hAnsiTheme="minorHAnsi" w:cstheme="minorHAnsi"/>
                <w:sz w:val="22"/>
                <w:szCs w:val="22"/>
              </w:rPr>
              <w:t>- udział w spotkaniu ze przedstawicielami PSP w Obornikach</w:t>
            </w:r>
          </w:p>
        </w:tc>
      </w:tr>
      <w:tr w:rsidR="002A691F" w14:paraId="6BBD3E80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4AA2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13 Grudnia</w:t>
            </w:r>
          </w:p>
          <w:p w14:paraId="6F9D2AA1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piątek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441E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udział w spotkaniu Klubów Wójtów, Burmistrzów, Prezydentów WOKISS w Świeradowie Zdrój</w:t>
            </w:r>
          </w:p>
          <w:p w14:paraId="763726CF" w14:textId="77777777" w:rsidR="002A691F" w:rsidRPr="002A691F" w:rsidRDefault="002A691F" w:rsidP="005D5786">
            <w:pPr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 xml:space="preserve">- udział w obchodach 43. rocznicy wprowadzenia stanu wojennego – sekretarz Blanka </w:t>
            </w:r>
            <w:proofErr w:type="spellStart"/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Gaździak</w:t>
            </w:r>
            <w:proofErr w:type="spellEnd"/>
          </w:p>
          <w:p w14:paraId="3CD8D367" w14:textId="77777777" w:rsidR="002A691F" w:rsidRPr="002A691F" w:rsidRDefault="002A691F" w:rsidP="005D5786">
            <w:pPr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- posiedzenie Rady Muzeum (Zastępca Burmistrza)</w:t>
            </w:r>
          </w:p>
          <w:p w14:paraId="6532E82A" w14:textId="77777777" w:rsidR="002A691F" w:rsidRPr="002A691F" w:rsidRDefault="002A691F" w:rsidP="005D5786">
            <w:pPr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color w:val="8496B0" w:themeColor="text2" w:themeTint="99"/>
                <w:sz w:val="22"/>
                <w:szCs w:val="22"/>
              </w:rPr>
              <w:t>- udział w otwarciu wystawy Ptaki w muzeum (Zastępca Burmistrza)</w:t>
            </w:r>
          </w:p>
          <w:p w14:paraId="6D01739D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wigilia GAMAJA Rogoźno</w:t>
            </w:r>
          </w:p>
        </w:tc>
      </w:tr>
      <w:tr w:rsidR="002A691F" w14:paraId="1A93B60B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A710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14 Grudnia</w:t>
            </w:r>
          </w:p>
          <w:p w14:paraId="4AFD06AD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Sobota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9F8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Gminny Jarmark Bożonarodzeniowy</w:t>
            </w:r>
          </w:p>
          <w:p w14:paraId="601DC81A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wigilia OSP Rogoźno</w:t>
            </w:r>
          </w:p>
          <w:p w14:paraId="719274B2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Szlachetna Paczka</w:t>
            </w:r>
          </w:p>
        </w:tc>
      </w:tr>
      <w:tr w:rsidR="002A691F" w14:paraId="652A480A" w14:textId="77777777" w:rsidTr="005D5786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94B2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15 Grudnia</w:t>
            </w:r>
          </w:p>
          <w:p w14:paraId="4A443C31" w14:textId="77777777" w:rsidR="002A691F" w:rsidRPr="002A691F" w:rsidRDefault="002A691F" w:rsidP="005D578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b/>
                <w:sz w:val="22"/>
                <w:szCs w:val="22"/>
              </w:rPr>
              <w:t>Niedziela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013D" w14:textId="77777777" w:rsidR="002A691F" w:rsidRPr="002A691F" w:rsidRDefault="002A691F" w:rsidP="005D57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691F">
              <w:rPr>
                <w:rFonts w:asciiTheme="minorHAnsi" w:hAnsiTheme="minorHAnsi" w:cstheme="minorHAnsi"/>
                <w:sz w:val="22"/>
                <w:szCs w:val="22"/>
              </w:rPr>
              <w:t>- udział w Wigilijnym spotkaniu Kapela "Tu My" z Gościejewa</w:t>
            </w:r>
          </w:p>
        </w:tc>
      </w:tr>
    </w:tbl>
    <w:p w14:paraId="48F9CEBD" w14:textId="4FE341B1" w:rsidR="002A691F" w:rsidRPr="002A691F" w:rsidRDefault="0099381B" w:rsidP="0096306B">
      <w:pPr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</w:r>
      <w:r w:rsidR="002A691F" w:rsidRPr="002A691F">
        <w:rPr>
          <w:rFonts w:asciiTheme="minorHAnsi" w:hAnsiTheme="minorHAnsi" w:cstheme="minorHAnsi"/>
          <w:sz w:val="22"/>
          <w:szCs w:val="22"/>
        </w:rPr>
        <w:t>Pan radny Wojciechowski poprosił Burmistrza o informację dotyczącą spotkań z dnia 4 grudnia?</w:t>
      </w:r>
    </w:p>
    <w:p w14:paraId="4FF140EA" w14:textId="0ABD7FF3" w:rsidR="002A691F" w:rsidRDefault="002A691F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Łukasz </w:t>
      </w:r>
      <w:proofErr w:type="spellStart"/>
      <w:r>
        <w:rPr>
          <w:rFonts w:asciiTheme="minorHAnsi" w:hAnsiTheme="minorHAnsi" w:cstheme="minorHAnsi"/>
          <w:sz w:val="22"/>
          <w:szCs w:val="22"/>
        </w:rPr>
        <w:t>Zaranek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poinformował, że spotkanie z panią kierownik </w:t>
      </w:r>
      <w:proofErr w:type="spellStart"/>
      <w:r>
        <w:rPr>
          <w:rFonts w:asciiTheme="minorHAnsi" w:hAnsiTheme="minorHAnsi" w:cstheme="minorHAnsi"/>
          <w:sz w:val="22"/>
          <w:szCs w:val="22"/>
        </w:rPr>
        <w:t>OSiR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dotyczyło funkcjonowania ośrodka i zarys planów, które mają zostać wdrożone w przyszłym roku, rada budowy dotyczyła nadzoru na inwestycja aby mieć jasny pogląd na postęp prac, spotkanie z projektantem hali sportowo </w:t>
      </w:r>
      <w:r w:rsidR="00237405">
        <w:rPr>
          <w:rFonts w:asciiTheme="minorHAnsi" w:hAnsiTheme="minorHAnsi" w:cstheme="minorHAnsi"/>
          <w:sz w:val="22"/>
          <w:szCs w:val="22"/>
        </w:rPr>
        <w:t>– widowiskowej, z którym prowadzono rozmowę o koncepcji hali z programu Olimpia.</w:t>
      </w:r>
    </w:p>
    <w:p w14:paraId="5AFDD340" w14:textId="22F39FD6" w:rsidR="00237405" w:rsidRDefault="00237405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kierownik </w:t>
      </w:r>
      <w:proofErr w:type="spellStart"/>
      <w:r>
        <w:rPr>
          <w:rFonts w:asciiTheme="minorHAnsi" w:hAnsiTheme="minorHAnsi" w:cstheme="minorHAnsi"/>
          <w:sz w:val="22"/>
          <w:szCs w:val="22"/>
        </w:rPr>
        <w:t>Jałoszyńska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Biskupska poinformowała, że brama jest na terenie </w:t>
      </w:r>
      <w:proofErr w:type="spellStart"/>
      <w:r>
        <w:rPr>
          <w:rFonts w:asciiTheme="minorHAnsi" w:hAnsiTheme="minorHAnsi" w:cstheme="minorHAnsi"/>
          <w:sz w:val="22"/>
          <w:szCs w:val="22"/>
        </w:rPr>
        <w:t>OSiR</w:t>
      </w:r>
      <w:proofErr w:type="spellEnd"/>
      <w:r>
        <w:rPr>
          <w:rFonts w:asciiTheme="minorHAnsi" w:hAnsiTheme="minorHAnsi" w:cstheme="minorHAnsi"/>
          <w:sz w:val="22"/>
          <w:szCs w:val="22"/>
        </w:rPr>
        <w:t>-u, a która 1,5 roku temu zamieniono na szlaban</w:t>
      </w:r>
      <w:r w:rsidR="00C7268C">
        <w:rPr>
          <w:rFonts w:asciiTheme="minorHAnsi" w:hAnsiTheme="minorHAnsi" w:cstheme="minorHAnsi"/>
          <w:sz w:val="22"/>
          <w:szCs w:val="22"/>
        </w:rPr>
        <w:t>, z tego względu że na terenie ośrodka przebywali goście z Ukrainy. Pan Wojciechowski zauważył, że po co brama została odmalowana skoro została całkowicie zdemontowana?</w:t>
      </w:r>
    </w:p>
    <w:p w14:paraId="13B97F09" w14:textId="688261D9" w:rsidR="00C7268C" w:rsidRDefault="00C7268C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 kierownik poinformowała, że czynności te odbyły się na wniosek pana radnego.</w:t>
      </w:r>
    </w:p>
    <w:p w14:paraId="687C4588" w14:textId="6619BB65" w:rsidR="00C7268C" w:rsidRDefault="00C7268C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Radny poprosił o wytłumaczenie, kiedy zostaną usunięte topole, które są ścięte ale zalegają na poboczu ?</w:t>
      </w:r>
    </w:p>
    <w:p w14:paraId="4A1ED044" w14:textId="73098B02" w:rsidR="00C7268C" w:rsidRDefault="00C7268C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 kierownik odpowiedziała, że firma, która ścinała te drzewa nie jest w stanie w tej chwili je zabrać, ponieważ nie sprzyjają w tej chwili warunki ku temu.</w:t>
      </w:r>
    </w:p>
    <w:p w14:paraId="3107AA08" w14:textId="4DC3B4C9" w:rsidR="004E0353" w:rsidRDefault="004E0353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radny Janus zapytał jakie są wnioski ze spotkania z rodzicami RKS Wełna?</w:t>
      </w:r>
    </w:p>
    <w:p w14:paraId="6F65D124" w14:textId="77777777" w:rsidR="00436FFF" w:rsidRDefault="004E0353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Burmistrz odpowiedział, że </w:t>
      </w:r>
      <w:r w:rsidR="00436FFF">
        <w:rPr>
          <w:rFonts w:asciiTheme="minorHAnsi" w:hAnsiTheme="minorHAnsi" w:cstheme="minorHAnsi"/>
          <w:sz w:val="22"/>
          <w:szCs w:val="22"/>
        </w:rPr>
        <w:t xml:space="preserve">w tej sprawie pan Maciej Gracz odbył wizytę w WZPN w sprawie wydania kart zawodników, urząd nie ma narzędzi aby </w:t>
      </w:r>
      <w:proofErr w:type="spellStart"/>
      <w:r w:rsidR="00436FFF">
        <w:rPr>
          <w:rFonts w:asciiTheme="minorHAnsi" w:hAnsiTheme="minorHAnsi" w:cstheme="minorHAnsi"/>
          <w:sz w:val="22"/>
          <w:szCs w:val="22"/>
        </w:rPr>
        <w:t>wpływac</w:t>
      </w:r>
      <w:proofErr w:type="spellEnd"/>
      <w:r w:rsidR="00436FFF">
        <w:rPr>
          <w:rFonts w:asciiTheme="minorHAnsi" w:hAnsiTheme="minorHAnsi" w:cstheme="minorHAnsi"/>
          <w:sz w:val="22"/>
          <w:szCs w:val="22"/>
        </w:rPr>
        <w:t xml:space="preserve"> na te kwestie, ale z tego co wiadomo te kwestie </w:t>
      </w:r>
      <w:proofErr w:type="spellStart"/>
      <w:r w:rsidR="00436FF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436FFF">
        <w:rPr>
          <w:rFonts w:asciiTheme="minorHAnsi" w:hAnsiTheme="minorHAnsi" w:cstheme="minorHAnsi"/>
          <w:sz w:val="22"/>
          <w:szCs w:val="22"/>
        </w:rPr>
        <w:t xml:space="preserve"> już wyjaśnione.</w:t>
      </w:r>
    </w:p>
    <w:p w14:paraId="325CA7A1" w14:textId="3042027A" w:rsidR="004E0353" w:rsidRPr="002A691F" w:rsidRDefault="00436FFF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2941F0" w14:textId="77777777" w:rsidR="002A691F" w:rsidRDefault="002A691F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80E037" w14:textId="77777777" w:rsidR="00436FFF" w:rsidRDefault="0099381B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A5387">
        <w:rPr>
          <w:rFonts w:asciiTheme="minorHAnsi" w:hAnsiTheme="minorHAnsi" w:cstheme="minorHAnsi"/>
          <w:b/>
          <w:bCs/>
          <w:sz w:val="22"/>
          <w:szCs w:val="22"/>
        </w:rPr>
        <w:t>11. Wolne głosy i wnioski.</w:t>
      </w:r>
    </w:p>
    <w:p w14:paraId="52200A66" w14:textId="77777777" w:rsidR="00FE7F55" w:rsidRDefault="00436FFF" w:rsidP="0096306B">
      <w:pPr>
        <w:rPr>
          <w:rFonts w:asciiTheme="minorHAnsi" w:hAnsiTheme="minorHAnsi" w:cstheme="minorHAnsi"/>
          <w:sz w:val="22"/>
          <w:szCs w:val="22"/>
        </w:rPr>
      </w:pPr>
      <w:r w:rsidRPr="00436FFF">
        <w:rPr>
          <w:rFonts w:asciiTheme="minorHAnsi" w:hAnsiTheme="minorHAnsi" w:cstheme="minorHAnsi"/>
          <w:sz w:val="22"/>
          <w:szCs w:val="22"/>
        </w:rPr>
        <w:t xml:space="preserve">Radny Janus wracając do sprawy bramy wskazał, że dysponuje zdjęciami z dnia 11 lutego, że brama stoi na ośrodku, a skoro ją odmalowano to po co? </w:t>
      </w:r>
      <w:r>
        <w:rPr>
          <w:rFonts w:asciiTheme="minorHAnsi" w:hAnsiTheme="minorHAnsi" w:cstheme="minorHAnsi"/>
          <w:sz w:val="22"/>
          <w:szCs w:val="22"/>
        </w:rPr>
        <w:t>A co do kwestii drzew</w:t>
      </w:r>
      <w:r w:rsidR="00FE7F55">
        <w:rPr>
          <w:rFonts w:asciiTheme="minorHAnsi" w:hAnsiTheme="minorHAnsi" w:cstheme="minorHAnsi"/>
          <w:sz w:val="22"/>
          <w:szCs w:val="22"/>
        </w:rPr>
        <w:t>, to czy firma zabierze te drzewa w zamian za wykonaną pracę?</w:t>
      </w:r>
    </w:p>
    <w:p w14:paraId="2638DCF6" w14:textId="77777777" w:rsidR="001B410A" w:rsidRDefault="00FE7F55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kierownik </w:t>
      </w:r>
      <w:proofErr w:type="spellStart"/>
      <w:r>
        <w:rPr>
          <w:rFonts w:asciiTheme="minorHAnsi" w:hAnsiTheme="minorHAnsi" w:cstheme="minorHAnsi"/>
          <w:sz w:val="22"/>
          <w:szCs w:val="22"/>
        </w:rPr>
        <w:t>OSiR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poinformowała, że brama została odmalowana na wniosek pana radnego Wojciechowskiego, a w związku z tym że brama powinna być cały czas otwarta </w:t>
      </w:r>
      <w:r w:rsidR="00566C02">
        <w:rPr>
          <w:rFonts w:asciiTheme="minorHAnsi" w:hAnsiTheme="minorHAnsi" w:cstheme="minorHAnsi"/>
          <w:sz w:val="22"/>
          <w:szCs w:val="22"/>
        </w:rPr>
        <w:t>a pod wpływem wiatru jej zamykanie się było niebezpieczne została ona zdemontowana. W ramach umowy wykonawca, który ściął drzewa – topole, zabierze je.</w:t>
      </w:r>
      <w:r w:rsidR="001B410A">
        <w:rPr>
          <w:rFonts w:asciiTheme="minorHAnsi" w:hAnsiTheme="minorHAnsi" w:cstheme="minorHAnsi"/>
          <w:sz w:val="22"/>
          <w:szCs w:val="22"/>
        </w:rPr>
        <w:t xml:space="preserve"> Radny Nikodem potwierdził słowa pani kierownik i określił, że orientował się w tej sprawie – firma zabierze drzewa w zamian za ich ścięcie.</w:t>
      </w:r>
    </w:p>
    <w:p w14:paraId="241DEA58" w14:textId="77777777" w:rsidR="00C921AB" w:rsidRDefault="00C921AB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radny Zbigniew </w:t>
      </w:r>
      <w:proofErr w:type="spellStart"/>
      <w:r>
        <w:rPr>
          <w:rFonts w:asciiTheme="minorHAnsi" w:hAnsiTheme="minorHAnsi" w:cstheme="minorHAnsi"/>
          <w:sz w:val="22"/>
          <w:szCs w:val="22"/>
        </w:rPr>
        <w:t>Chudzicki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podziękował Burmistrzowi za spotkanie z projektantem w sprawie hali widowiskowo – sportowej, radny nadmienił, że właściwe są decyzje aby hala była o wymiarach 20 x 40 z lokalizacją przy SP3, ponieważ tej hali właśnie tam brakuje.</w:t>
      </w:r>
    </w:p>
    <w:p w14:paraId="47D0356B" w14:textId="77777777" w:rsidR="00C921AB" w:rsidRDefault="00C921AB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radny Bukowski zapytał o bramę wjazdową na Wełnę?</w:t>
      </w:r>
    </w:p>
    <w:p w14:paraId="58DD41D6" w14:textId="77777777" w:rsidR="006A1BC8" w:rsidRDefault="00C921AB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Z-ca Burmistrza określił, że powróci do tematu na początku roku, bo zależy to od środków dotacji</w:t>
      </w:r>
      <w:r w:rsidR="006A1BC8">
        <w:rPr>
          <w:rFonts w:asciiTheme="minorHAnsi" w:hAnsiTheme="minorHAnsi" w:cstheme="minorHAnsi"/>
          <w:sz w:val="22"/>
          <w:szCs w:val="22"/>
        </w:rPr>
        <w:t xml:space="preserve"> na budowę bieżni, jednak zależy wszystkim na wymianie całego ogrodzenia od strony ulicy.</w:t>
      </w:r>
    </w:p>
    <w:p w14:paraId="6D1ECC0F" w14:textId="77777777" w:rsidR="006A1BC8" w:rsidRDefault="006A1BC8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Radny Adam Nadolny poprosił o informację, czy od ostatniej sesji coś zmieniło się w temacie podejścia do ośrodka zdrowia w Parkowie, czas biegnie od pierwszego spotkania minęło już dwa lata i nic się tam nie dzieje?</w:t>
      </w:r>
    </w:p>
    <w:p w14:paraId="236FD093" w14:textId="77777777" w:rsidR="0068009E" w:rsidRDefault="006A1BC8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Pan dyrektor Krzysztof Głów odpowiedział, że odbędzie się spotkanie w sprawie ustalenia wysokości kosztów po Nowym Roku, ponieważ osoby, które mogłyby dokonać takiego oszacowania są mocno zajęte z racji końca roku.</w:t>
      </w:r>
      <w:r w:rsidR="0068009E">
        <w:rPr>
          <w:rFonts w:asciiTheme="minorHAnsi" w:hAnsiTheme="minorHAnsi" w:cstheme="minorHAnsi"/>
          <w:sz w:val="22"/>
          <w:szCs w:val="22"/>
        </w:rPr>
        <w:t xml:space="preserve"> Radny Nadolny powiedział, że nie spodziewał się, że Parkowo jest tak odległą wsią, że nikt  nie może tam dojechać, ponadto jest wiele firm remontowych a nie tylko jedna.</w:t>
      </w:r>
    </w:p>
    <w:p w14:paraId="29149946" w14:textId="77777777" w:rsidR="0068009E" w:rsidRDefault="0068009E" w:rsidP="009630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Radny Janus zapytał, co zmieniło się w sprawie windy?</w:t>
      </w:r>
    </w:p>
    <w:p w14:paraId="4B048C0C" w14:textId="77777777" w:rsidR="00B30A39" w:rsidRDefault="0068009E" w:rsidP="0096306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Burmistrz </w:t>
      </w:r>
      <w:proofErr w:type="spellStart"/>
      <w:r>
        <w:rPr>
          <w:rFonts w:asciiTheme="minorHAnsi" w:hAnsiTheme="minorHAnsi" w:cstheme="minorHAnsi"/>
          <w:sz w:val="22"/>
          <w:szCs w:val="22"/>
        </w:rPr>
        <w:t>Zaranek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odpowiedział, że nie mogła ta sprawa być wcześniej wykonana ze względu na brak dostępu do części zamiennych, </w:t>
      </w:r>
      <w:r w:rsidR="00B30A39">
        <w:rPr>
          <w:rFonts w:asciiTheme="minorHAnsi" w:hAnsiTheme="minorHAnsi" w:cstheme="minorHAnsi"/>
          <w:sz w:val="22"/>
          <w:szCs w:val="22"/>
        </w:rPr>
        <w:t>do tematu Burmistrz wróci w przyszłym roku.</w:t>
      </w:r>
      <w:r w:rsidR="0099381B" w:rsidRPr="00436FFF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b/>
          <w:bCs/>
          <w:sz w:val="22"/>
          <w:szCs w:val="22"/>
        </w:rPr>
        <w:t>12. Informacje i komunikaty Przewodniczącego Rady.</w:t>
      </w:r>
    </w:p>
    <w:p w14:paraId="556106DA" w14:textId="70891D75" w:rsidR="00BE13A8" w:rsidRPr="0096306B" w:rsidRDefault="00B30A39" w:rsidP="0096306B">
      <w:pPr>
        <w:rPr>
          <w:rFonts w:asciiTheme="minorHAnsi" w:eastAsia="Times New Roman" w:hAnsiTheme="minorHAnsi" w:cstheme="minorHAnsi"/>
          <w:sz w:val="22"/>
          <w:szCs w:val="22"/>
        </w:rPr>
      </w:pPr>
      <w:r w:rsidRPr="00B30A39">
        <w:rPr>
          <w:rFonts w:asciiTheme="minorHAnsi" w:hAnsiTheme="minorHAnsi" w:cstheme="minorHAnsi"/>
          <w:sz w:val="22"/>
          <w:szCs w:val="22"/>
        </w:rPr>
        <w:t>Przewodniczący Rady Miejskiej poinformował, że kolejna sesja planowana jest na dzień 30 grudnia, a następnie złożył wszystkim życzenia świąteczne.</w:t>
      </w:r>
      <w:r w:rsidR="0099381B" w:rsidRPr="00B30A39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sz w:val="22"/>
          <w:szCs w:val="22"/>
        </w:rPr>
        <w:br/>
      </w:r>
      <w:r w:rsidR="0099381B" w:rsidRPr="002A5387">
        <w:rPr>
          <w:rFonts w:asciiTheme="minorHAnsi" w:hAnsiTheme="minorHAnsi" w:cstheme="minorHAnsi"/>
          <w:b/>
          <w:bCs/>
          <w:sz w:val="22"/>
          <w:szCs w:val="22"/>
        </w:rPr>
        <w:t>13. Zakończenie.</w:t>
      </w:r>
    </w:p>
    <w:p w14:paraId="0650A9F9" w14:textId="77777777" w:rsidR="00BE13A8" w:rsidRPr="002A5387" w:rsidRDefault="00000000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t>Przewodniczący</w:t>
      </w:r>
      <w:r w:rsidRPr="002A5387">
        <w:rPr>
          <w:rFonts w:asciiTheme="minorHAnsi" w:hAnsiTheme="minorHAnsi" w:cstheme="minorHAnsi"/>
          <w:sz w:val="22"/>
          <w:szCs w:val="22"/>
        </w:rPr>
        <w:br/>
        <w:t>Rada Miejska w Rogoźnie</w:t>
      </w:r>
    </w:p>
    <w:p w14:paraId="00CDB72D" w14:textId="373DD5F7" w:rsidR="00BE13A8" w:rsidRPr="002A5387" w:rsidRDefault="00000000" w:rsidP="00B30A3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A5387">
        <w:rPr>
          <w:rFonts w:asciiTheme="minorHAnsi" w:hAnsiTheme="minorHAnsi" w:cstheme="minorHAnsi"/>
          <w:sz w:val="22"/>
          <w:szCs w:val="22"/>
        </w:rPr>
        <w:br/>
        <w:t xml:space="preserve">Przygotował(a): </w:t>
      </w:r>
      <w:r w:rsidR="008D40DE" w:rsidRPr="002A5387">
        <w:rPr>
          <w:rFonts w:asciiTheme="minorHAnsi" w:hAnsiTheme="minorHAnsi" w:cstheme="minorHAnsi"/>
          <w:sz w:val="22"/>
          <w:szCs w:val="22"/>
        </w:rPr>
        <w:t>Anna Mazur</w:t>
      </w:r>
      <w:r w:rsidRPr="002A53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F8DA3D" w14:textId="77777777" w:rsidR="00BE13A8" w:rsidRDefault="00000000">
      <w:pPr>
        <w:rPr>
          <w:rFonts w:eastAsia="Times New Roman"/>
        </w:rPr>
      </w:pPr>
      <w:r>
        <w:rPr>
          <w:rFonts w:eastAsia="Times New Roman"/>
        </w:rPr>
        <w:pict w14:anchorId="3A54BC32">
          <v:rect id="_x0000_i1025" style="width:0;height:1.5pt" o:hralign="center" o:hrstd="t" o:hr="t" fillcolor="#a0a0a0" stroked="f"/>
        </w:pict>
      </w:r>
    </w:p>
    <w:p w14:paraId="5BD94C66" w14:textId="77777777" w:rsidR="00864E59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6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E3499"/>
    <w:multiLevelType w:val="hybridMultilevel"/>
    <w:tmpl w:val="A1C6BA4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D0D32"/>
    <w:multiLevelType w:val="hybridMultilevel"/>
    <w:tmpl w:val="6FE623E6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1E8B"/>
    <w:multiLevelType w:val="hybridMultilevel"/>
    <w:tmpl w:val="29E0F3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91A47"/>
    <w:multiLevelType w:val="hybridMultilevel"/>
    <w:tmpl w:val="7ED0854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64F7BF4"/>
    <w:multiLevelType w:val="hybridMultilevel"/>
    <w:tmpl w:val="6780F5D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1AAC76E6"/>
    <w:multiLevelType w:val="hybridMultilevel"/>
    <w:tmpl w:val="6C3A7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450F89"/>
    <w:multiLevelType w:val="hybridMultilevel"/>
    <w:tmpl w:val="45B8F60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25543E50"/>
    <w:multiLevelType w:val="hybridMultilevel"/>
    <w:tmpl w:val="88BAEB80"/>
    <w:lvl w:ilvl="0" w:tplc="0415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 w15:restartNumberingAfterBreak="0">
    <w:nsid w:val="29D45675"/>
    <w:multiLevelType w:val="hybridMultilevel"/>
    <w:tmpl w:val="0354055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3618034D"/>
    <w:multiLevelType w:val="hybridMultilevel"/>
    <w:tmpl w:val="772C2F50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3737042B"/>
    <w:multiLevelType w:val="hybridMultilevel"/>
    <w:tmpl w:val="1BB2D4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AA0D64"/>
    <w:multiLevelType w:val="hybridMultilevel"/>
    <w:tmpl w:val="BD4E09E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98610A"/>
    <w:multiLevelType w:val="hybridMultilevel"/>
    <w:tmpl w:val="454CEA5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 w15:restartNumberingAfterBreak="0">
    <w:nsid w:val="559217FF"/>
    <w:multiLevelType w:val="hybridMultilevel"/>
    <w:tmpl w:val="B3F8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8B2668A"/>
    <w:multiLevelType w:val="hybridMultilevel"/>
    <w:tmpl w:val="D04688F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D310AD"/>
    <w:multiLevelType w:val="hybridMultilevel"/>
    <w:tmpl w:val="FAC275F2"/>
    <w:lvl w:ilvl="0" w:tplc="217293F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902525F"/>
    <w:multiLevelType w:val="hybridMultilevel"/>
    <w:tmpl w:val="BC00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555CB"/>
    <w:multiLevelType w:val="hybridMultilevel"/>
    <w:tmpl w:val="152A4D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00598C"/>
    <w:multiLevelType w:val="hybridMultilevel"/>
    <w:tmpl w:val="B2E2F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2F32FDC"/>
    <w:multiLevelType w:val="hybridMultilevel"/>
    <w:tmpl w:val="703AE25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3C0544F"/>
    <w:multiLevelType w:val="hybridMultilevel"/>
    <w:tmpl w:val="48CE6E64"/>
    <w:lvl w:ilvl="0" w:tplc="6F3E0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66B6B"/>
    <w:multiLevelType w:val="hybridMultilevel"/>
    <w:tmpl w:val="919CB732"/>
    <w:lvl w:ilvl="0" w:tplc="6DFCD71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7AE3347"/>
    <w:multiLevelType w:val="hybridMultilevel"/>
    <w:tmpl w:val="1AC8B672"/>
    <w:lvl w:ilvl="0" w:tplc="8C5C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80175B"/>
    <w:multiLevelType w:val="hybridMultilevel"/>
    <w:tmpl w:val="836E7EE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num w:numId="1" w16cid:durableId="1784111635">
    <w:abstractNumId w:val="28"/>
  </w:num>
  <w:num w:numId="2" w16cid:durableId="2015525814">
    <w:abstractNumId w:val="12"/>
  </w:num>
  <w:num w:numId="3" w16cid:durableId="826478396">
    <w:abstractNumId w:val="22"/>
  </w:num>
  <w:num w:numId="4" w16cid:durableId="672950965">
    <w:abstractNumId w:val="29"/>
  </w:num>
  <w:num w:numId="5" w16cid:durableId="1178737224">
    <w:abstractNumId w:val="30"/>
  </w:num>
  <w:num w:numId="6" w16cid:durableId="800882594">
    <w:abstractNumId w:val="24"/>
  </w:num>
  <w:num w:numId="7" w16cid:durableId="1532187320">
    <w:abstractNumId w:val="0"/>
  </w:num>
  <w:num w:numId="8" w16cid:durableId="678503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213046">
    <w:abstractNumId w:val="14"/>
  </w:num>
  <w:num w:numId="10" w16cid:durableId="256594601">
    <w:abstractNumId w:val="21"/>
  </w:num>
  <w:num w:numId="11" w16cid:durableId="467627677">
    <w:abstractNumId w:val="11"/>
  </w:num>
  <w:num w:numId="12" w16cid:durableId="705180923">
    <w:abstractNumId w:val="1"/>
  </w:num>
  <w:num w:numId="13" w16cid:durableId="215286302">
    <w:abstractNumId w:val="6"/>
  </w:num>
  <w:num w:numId="14" w16cid:durableId="240255652">
    <w:abstractNumId w:val="19"/>
  </w:num>
  <w:num w:numId="15" w16cid:durableId="1975064563">
    <w:abstractNumId w:val="8"/>
  </w:num>
  <w:num w:numId="16" w16cid:durableId="1766223645">
    <w:abstractNumId w:val="31"/>
  </w:num>
  <w:num w:numId="17" w16cid:durableId="899053887">
    <w:abstractNumId w:val="4"/>
  </w:num>
  <w:num w:numId="18" w16cid:durableId="1602105729">
    <w:abstractNumId w:val="18"/>
  </w:num>
  <w:num w:numId="19" w16cid:durableId="354041182">
    <w:abstractNumId w:val="25"/>
  </w:num>
  <w:num w:numId="20" w16cid:durableId="257295589">
    <w:abstractNumId w:val="23"/>
  </w:num>
  <w:num w:numId="21" w16cid:durableId="361638315">
    <w:abstractNumId w:val="26"/>
  </w:num>
  <w:num w:numId="22" w16cid:durableId="1259174011">
    <w:abstractNumId w:val="17"/>
  </w:num>
  <w:num w:numId="23" w16cid:durableId="381372224">
    <w:abstractNumId w:val="5"/>
  </w:num>
  <w:num w:numId="24" w16cid:durableId="2036422436">
    <w:abstractNumId w:val="13"/>
  </w:num>
  <w:num w:numId="25" w16cid:durableId="389959148">
    <w:abstractNumId w:val="7"/>
  </w:num>
  <w:num w:numId="26" w16cid:durableId="945111350">
    <w:abstractNumId w:val="20"/>
  </w:num>
  <w:num w:numId="27" w16cid:durableId="933394759">
    <w:abstractNumId w:val="15"/>
  </w:num>
  <w:num w:numId="28" w16cid:durableId="932401508">
    <w:abstractNumId w:val="3"/>
  </w:num>
  <w:num w:numId="29" w16cid:durableId="425418844">
    <w:abstractNumId w:val="32"/>
  </w:num>
  <w:num w:numId="30" w16cid:durableId="1677415918">
    <w:abstractNumId w:val="27"/>
  </w:num>
  <w:num w:numId="31" w16cid:durableId="395594859">
    <w:abstractNumId w:val="9"/>
  </w:num>
  <w:num w:numId="32" w16cid:durableId="1816097335">
    <w:abstractNumId w:val="10"/>
  </w:num>
  <w:num w:numId="33" w16cid:durableId="1480923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DE"/>
    <w:rsid w:val="00047866"/>
    <w:rsid w:val="00071DB1"/>
    <w:rsid w:val="00110CBC"/>
    <w:rsid w:val="001B410A"/>
    <w:rsid w:val="0020618E"/>
    <w:rsid w:val="00227472"/>
    <w:rsid w:val="00237405"/>
    <w:rsid w:val="0029178F"/>
    <w:rsid w:val="002A5387"/>
    <w:rsid w:val="002A691F"/>
    <w:rsid w:val="002C017E"/>
    <w:rsid w:val="002C7FCA"/>
    <w:rsid w:val="00382E2E"/>
    <w:rsid w:val="003A0854"/>
    <w:rsid w:val="00405D95"/>
    <w:rsid w:val="00406C68"/>
    <w:rsid w:val="00436FFF"/>
    <w:rsid w:val="00461791"/>
    <w:rsid w:val="004B0DC1"/>
    <w:rsid w:val="004B4C61"/>
    <w:rsid w:val="004E0353"/>
    <w:rsid w:val="00513585"/>
    <w:rsid w:val="00566C02"/>
    <w:rsid w:val="0068009E"/>
    <w:rsid w:val="006A1BC8"/>
    <w:rsid w:val="006E556E"/>
    <w:rsid w:val="0070673C"/>
    <w:rsid w:val="007614F3"/>
    <w:rsid w:val="00792D3F"/>
    <w:rsid w:val="007D51DE"/>
    <w:rsid w:val="00862CA4"/>
    <w:rsid w:val="00864E59"/>
    <w:rsid w:val="008D40DE"/>
    <w:rsid w:val="0096306B"/>
    <w:rsid w:val="0099381B"/>
    <w:rsid w:val="00A9481B"/>
    <w:rsid w:val="00B30A39"/>
    <w:rsid w:val="00B53CE3"/>
    <w:rsid w:val="00BC7D10"/>
    <w:rsid w:val="00BE13A8"/>
    <w:rsid w:val="00C7268C"/>
    <w:rsid w:val="00C921AB"/>
    <w:rsid w:val="00CF551F"/>
    <w:rsid w:val="00D25B64"/>
    <w:rsid w:val="00DC0A8B"/>
    <w:rsid w:val="00DC0F07"/>
    <w:rsid w:val="00DD0450"/>
    <w:rsid w:val="00E476AC"/>
    <w:rsid w:val="00E90A94"/>
    <w:rsid w:val="00EF2D1F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B96C6"/>
  <w15:chartTrackingRefBased/>
  <w15:docId w15:val="{4A93E7E0-0BCE-4E27-9045-48EA92DA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30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6306B"/>
    <w:rPr>
      <w:rFonts w:eastAsiaTheme="minorEastAsia"/>
      <w:b/>
      <w:bCs/>
      <w:sz w:val="36"/>
      <w:szCs w:val="36"/>
    </w:rPr>
  </w:style>
  <w:style w:type="paragraph" w:customStyle="1" w:styleId="Default">
    <w:name w:val="Default"/>
    <w:rsid w:val="0022747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061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135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E556E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4"/>
      <w:szCs w:val="22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DD0450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0450"/>
    <w:rPr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04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0450"/>
    <w:rPr>
      <w:rFonts w:eastAsiaTheme="minorEastAsia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D0450"/>
    <w:rPr>
      <w:b/>
      <w:bCs/>
      <w:i/>
      <w:iCs/>
      <w:color w:val="4472C4" w:themeColor="accent1"/>
    </w:rPr>
  </w:style>
  <w:style w:type="table" w:styleId="Tabela-Siatka">
    <w:name w:val="Table Grid"/>
    <w:basedOn w:val="Standardowy"/>
    <w:uiPriority w:val="59"/>
    <w:rsid w:val="002A69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2A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30</Pages>
  <Words>12139</Words>
  <Characters>72840</Characters>
  <Application>Microsoft Office Word</Application>
  <DocSecurity>0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15</cp:revision>
  <dcterms:created xsi:type="dcterms:W3CDTF">2024-12-18T07:45:00Z</dcterms:created>
  <dcterms:modified xsi:type="dcterms:W3CDTF">2024-12-23T09:59:00Z</dcterms:modified>
</cp:coreProperties>
</file>