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EE458" w14:textId="41C0AD0F" w:rsidR="00E10351" w:rsidRPr="00E10351" w:rsidRDefault="00E10351" w:rsidP="00E10351">
      <w:pPr>
        <w:jc w:val="center"/>
        <w:rPr>
          <w:b/>
          <w:bCs/>
          <w:color w:val="4472C4" w:themeColor="accent1"/>
          <w:sz w:val="36"/>
          <w:szCs w:val="36"/>
          <w:u w:val="single"/>
        </w:rPr>
      </w:pPr>
      <w:r w:rsidRPr="00E10351">
        <w:rPr>
          <w:b/>
          <w:bCs/>
          <w:color w:val="4472C4" w:themeColor="accent1"/>
          <w:sz w:val="36"/>
          <w:szCs w:val="36"/>
          <w:u w:val="single"/>
        </w:rPr>
        <w:t>Projekt</w:t>
      </w:r>
    </w:p>
    <w:p w14:paraId="06EBCDDB" w14:textId="08411CEA" w:rsidR="00003DBD" w:rsidRPr="00E10351" w:rsidRDefault="00003DBD" w:rsidP="00E10351">
      <w:pPr>
        <w:jc w:val="center"/>
        <w:rPr>
          <w:b/>
          <w:bCs/>
          <w:color w:val="4472C4" w:themeColor="accent1"/>
          <w:sz w:val="36"/>
          <w:szCs w:val="36"/>
        </w:rPr>
      </w:pPr>
      <w:r w:rsidRPr="00E10351">
        <w:rPr>
          <w:b/>
          <w:bCs/>
          <w:color w:val="4472C4" w:themeColor="accent1"/>
          <w:sz w:val="36"/>
          <w:szCs w:val="36"/>
        </w:rPr>
        <w:t>Plan pracy Rady Miejskiej w Rogoźnie na rok 202</w:t>
      </w:r>
      <w:r w:rsidRPr="00E10351">
        <w:rPr>
          <w:b/>
          <w:bCs/>
          <w:color w:val="4472C4" w:themeColor="accent1"/>
          <w:sz w:val="36"/>
          <w:szCs w:val="36"/>
        </w:rPr>
        <w:t>5</w:t>
      </w:r>
    </w:p>
    <w:p w14:paraId="1F44F62B" w14:textId="77777777" w:rsidR="00003DBD" w:rsidRPr="00E10351" w:rsidRDefault="00003DBD" w:rsidP="00E10351">
      <w:pPr>
        <w:jc w:val="both"/>
        <w:rPr>
          <w:b/>
          <w:bCs/>
          <w:sz w:val="24"/>
          <w:szCs w:val="24"/>
        </w:rPr>
      </w:pPr>
      <w:r w:rsidRPr="00E10351">
        <w:rPr>
          <w:b/>
          <w:bCs/>
          <w:sz w:val="24"/>
          <w:szCs w:val="24"/>
        </w:rPr>
        <w:t>I KWARTAŁ</w:t>
      </w:r>
    </w:p>
    <w:p w14:paraId="33A49E86" w14:textId="443D1790" w:rsidR="00003DBD" w:rsidRPr="00E10351" w:rsidRDefault="00003DBD" w:rsidP="00E1035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Funkcjonowanie służby zdrowia w Gminie Rogoźno.</w:t>
      </w:r>
    </w:p>
    <w:p w14:paraId="4D62386C" w14:textId="7782186B" w:rsidR="00003DBD" w:rsidRPr="00E10351" w:rsidRDefault="00003DBD" w:rsidP="00E1035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Stan dróg w Gminie Rogoźno</w:t>
      </w:r>
      <w:r w:rsidR="00E10351" w:rsidRPr="00E10351">
        <w:rPr>
          <w:sz w:val="24"/>
          <w:szCs w:val="24"/>
        </w:rPr>
        <w:t xml:space="preserve">, </w:t>
      </w:r>
      <w:r w:rsidRPr="00E10351">
        <w:rPr>
          <w:sz w:val="24"/>
          <w:szCs w:val="24"/>
        </w:rPr>
        <w:t>informacja o realizacji budowy obwodnicy Rogoźna</w:t>
      </w:r>
      <w:r w:rsidR="00E10351" w:rsidRPr="00E10351">
        <w:rPr>
          <w:sz w:val="24"/>
          <w:szCs w:val="24"/>
        </w:rPr>
        <w:t xml:space="preserve"> </w:t>
      </w:r>
      <w:r w:rsidR="00E10351">
        <w:rPr>
          <w:sz w:val="24"/>
          <w:szCs w:val="24"/>
        </w:rPr>
        <w:br/>
      </w:r>
      <w:r w:rsidR="00E10351" w:rsidRPr="00E10351">
        <w:rPr>
          <w:sz w:val="24"/>
          <w:szCs w:val="24"/>
        </w:rPr>
        <w:t>oraz stan czystości i porządku na terenie Gminy Rogoźno.</w:t>
      </w:r>
    </w:p>
    <w:p w14:paraId="3DA5AED9" w14:textId="49C0044C" w:rsidR="00003DBD" w:rsidRPr="00E10351" w:rsidRDefault="00003DBD" w:rsidP="00E1035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Stan bezpieczeństwa mieszkańców gminy i powiatu.</w:t>
      </w:r>
    </w:p>
    <w:p w14:paraId="732F944B" w14:textId="54EFA8DF" w:rsidR="00003DBD" w:rsidRPr="00E10351" w:rsidRDefault="00003DBD" w:rsidP="00E1035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 xml:space="preserve">Działalność spółek gminnych „Megawat” </w:t>
      </w:r>
      <w:r w:rsidRPr="00E10351">
        <w:rPr>
          <w:sz w:val="24"/>
          <w:szCs w:val="24"/>
        </w:rPr>
        <w:t xml:space="preserve">(bilans działalność na dzień połączenia) </w:t>
      </w:r>
      <w:r w:rsidR="00E10351">
        <w:rPr>
          <w:sz w:val="24"/>
          <w:szCs w:val="24"/>
        </w:rPr>
        <w:br/>
      </w:r>
      <w:r w:rsidRPr="00E10351">
        <w:rPr>
          <w:sz w:val="24"/>
          <w:szCs w:val="24"/>
        </w:rPr>
        <w:t>i „Aquabellis”.</w:t>
      </w:r>
    </w:p>
    <w:p w14:paraId="4C1B547C" w14:textId="77777777" w:rsidR="00003DBD" w:rsidRPr="00E10351" w:rsidRDefault="00003DBD" w:rsidP="00E10351">
      <w:pPr>
        <w:jc w:val="both"/>
        <w:rPr>
          <w:b/>
          <w:bCs/>
          <w:sz w:val="24"/>
          <w:szCs w:val="24"/>
        </w:rPr>
      </w:pPr>
      <w:r w:rsidRPr="00E10351">
        <w:rPr>
          <w:b/>
          <w:bCs/>
          <w:sz w:val="24"/>
          <w:szCs w:val="24"/>
        </w:rPr>
        <w:t>II KWARTAŁ</w:t>
      </w:r>
    </w:p>
    <w:p w14:paraId="4F84FD4D" w14:textId="2F1B29BA" w:rsidR="00003DBD" w:rsidRPr="00E10351" w:rsidRDefault="00003DBD" w:rsidP="00E1035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 xml:space="preserve">Ocena działalności finansowej podległych jednostek GOPS, ZAMK, CUW, RCK, CIS, </w:t>
      </w:r>
      <w:proofErr w:type="spellStart"/>
      <w:r w:rsidRPr="00E10351">
        <w:rPr>
          <w:sz w:val="24"/>
          <w:szCs w:val="24"/>
        </w:rPr>
        <w:t>OSiR</w:t>
      </w:r>
      <w:proofErr w:type="spellEnd"/>
      <w:r w:rsidRPr="00E10351">
        <w:rPr>
          <w:sz w:val="24"/>
          <w:szCs w:val="24"/>
        </w:rPr>
        <w:t>.</w:t>
      </w:r>
    </w:p>
    <w:p w14:paraId="3BF64E29" w14:textId="62FD1514" w:rsidR="00003DBD" w:rsidRPr="00E10351" w:rsidRDefault="00003DBD" w:rsidP="00E1035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Raport o stanie Gminy.</w:t>
      </w:r>
    </w:p>
    <w:p w14:paraId="732156E7" w14:textId="311DA81C" w:rsidR="00003DBD" w:rsidRPr="00E10351" w:rsidRDefault="00003DBD" w:rsidP="00E1035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Wykonanie budżetu za rok 202</w:t>
      </w:r>
      <w:r w:rsidRPr="00E10351">
        <w:rPr>
          <w:sz w:val="24"/>
          <w:szCs w:val="24"/>
        </w:rPr>
        <w:t>4</w:t>
      </w:r>
      <w:r w:rsidRPr="00E10351">
        <w:rPr>
          <w:sz w:val="24"/>
          <w:szCs w:val="24"/>
        </w:rPr>
        <w:t>.</w:t>
      </w:r>
    </w:p>
    <w:p w14:paraId="610FDE37" w14:textId="6B16F656" w:rsidR="00003DBD" w:rsidRPr="00E10351" w:rsidRDefault="00003DBD" w:rsidP="00E1035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Absolutorium dla Burmistrza Rogoźna.</w:t>
      </w:r>
    </w:p>
    <w:p w14:paraId="26A2B906" w14:textId="77777777" w:rsidR="00003DBD" w:rsidRPr="00E10351" w:rsidRDefault="00003DBD" w:rsidP="00E10351">
      <w:pPr>
        <w:jc w:val="both"/>
        <w:rPr>
          <w:b/>
          <w:bCs/>
          <w:sz w:val="24"/>
          <w:szCs w:val="24"/>
        </w:rPr>
      </w:pPr>
      <w:r w:rsidRPr="00E10351">
        <w:rPr>
          <w:b/>
          <w:bCs/>
          <w:sz w:val="24"/>
          <w:szCs w:val="24"/>
        </w:rPr>
        <w:t>III KWARTAŁ</w:t>
      </w:r>
    </w:p>
    <w:p w14:paraId="4BA0EFC6" w14:textId="7C942ED8" w:rsidR="00003DBD" w:rsidRPr="00E10351" w:rsidRDefault="00003DBD" w:rsidP="00E10351">
      <w:pPr>
        <w:pStyle w:val="Akapitzlist"/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E10351">
        <w:rPr>
          <w:sz w:val="24"/>
          <w:szCs w:val="24"/>
        </w:rPr>
        <w:t>Przygotowanie placówek oświatowo-wychowawczych do realizacji zadań w nowym roku szkolnym.</w:t>
      </w:r>
    </w:p>
    <w:p w14:paraId="781B5B8A" w14:textId="11D09D6B" w:rsidR="00003DBD" w:rsidRPr="00E10351" w:rsidRDefault="00003DBD" w:rsidP="00E10351">
      <w:pPr>
        <w:pStyle w:val="Akapitzlist"/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E10351">
        <w:rPr>
          <w:sz w:val="24"/>
          <w:szCs w:val="24"/>
        </w:rPr>
        <w:t>Informacja o wykonaniu budżetu za I półrocze 202</w:t>
      </w:r>
      <w:r w:rsidRPr="00E10351">
        <w:rPr>
          <w:sz w:val="24"/>
          <w:szCs w:val="24"/>
        </w:rPr>
        <w:t>5</w:t>
      </w:r>
      <w:r w:rsidRPr="00E10351">
        <w:rPr>
          <w:sz w:val="24"/>
          <w:szCs w:val="24"/>
        </w:rPr>
        <w:t xml:space="preserve"> roku.</w:t>
      </w:r>
    </w:p>
    <w:p w14:paraId="6B37BC1B" w14:textId="77777777" w:rsidR="00E10351" w:rsidRPr="00E10351" w:rsidRDefault="00E10351" w:rsidP="00E10351">
      <w:pPr>
        <w:pStyle w:val="Akapitzlist"/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E10351">
        <w:rPr>
          <w:sz w:val="24"/>
          <w:szCs w:val="24"/>
        </w:rPr>
        <w:t>Informacja o współ</w:t>
      </w:r>
      <w:r w:rsidRPr="00E10351">
        <w:rPr>
          <w:sz w:val="24"/>
          <w:szCs w:val="24"/>
        </w:rPr>
        <w:t>pracy</w:t>
      </w:r>
      <w:r w:rsidRPr="00E10351">
        <w:rPr>
          <w:sz w:val="24"/>
          <w:szCs w:val="24"/>
        </w:rPr>
        <w:t xml:space="preserve"> Gminy Rogoźno z Samorząd</w:t>
      </w:r>
      <w:r w:rsidRPr="00E10351">
        <w:rPr>
          <w:sz w:val="24"/>
          <w:szCs w:val="24"/>
        </w:rPr>
        <w:t>ami.</w:t>
      </w:r>
    </w:p>
    <w:p w14:paraId="5063D05D" w14:textId="456C6A53" w:rsidR="00E10351" w:rsidRPr="00E10351" w:rsidRDefault="00E10351" w:rsidP="00E10351">
      <w:pPr>
        <w:pStyle w:val="Akapitzlist"/>
        <w:numPr>
          <w:ilvl w:val="0"/>
          <w:numId w:val="6"/>
        </w:numPr>
        <w:ind w:left="709"/>
        <w:jc w:val="both"/>
        <w:rPr>
          <w:sz w:val="24"/>
          <w:szCs w:val="24"/>
        </w:rPr>
      </w:pPr>
      <w:r w:rsidRPr="00E10351">
        <w:rPr>
          <w:sz w:val="24"/>
          <w:szCs w:val="24"/>
        </w:rPr>
        <w:t>Stan czystości jezior, rzek i wód gruntowych na terenie Gminy Rogoźno.</w:t>
      </w:r>
    </w:p>
    <w:p w14:paraId="4C93AA74" w14:textId="77777777" w:rsidR="00003DBD" w:rsidRPr="00E10351" w:rsidRDefault="00003DBD" w:rsidP="00E10351">
      <w:pPr>
        <w:jc w:val="both"/>
        <w:rPr>
          <w:b/>
          <w:bCs/>
          <w:sz w:val="24"/>
          <w:szCs w:val="24"/>
        </w:rPr>
      </w:pPr>
      <w:r w:rsidRPr="00E10351">
        <w:rPr>
          <w:b/>
          <w:bCs/>
          <w:sz w:val="24"/>
          <w:szCs w:val="24"/>
        </w:rPr>
        <w:t>IV KWARTAŁ</w:t>
      </w:r>
    </w:p>
    <w:p w14:paraId="57FEFE94" w14:textId="65F3FF1F" w:rsidR="00003DBD" w:rsidRPr="00E10351" w:rsidRDefault="00003DBD" w:rsidP="00E1035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Sprawozdanie z realizacji zadań oświatowych za rok szkolny 202</w:t>
      </w:r>
      <w:r w:rsidRPr="00E10351">
        <w:rPr>
          <w:sz w:val="24"/>
          <w:szCs w:val="24"/>
        </w:rPr>
        <w:t>4</w:t>
      </w:r>
      <w:r w:rsidRPr="00E10351">
        <w:rPr>
          <w:sz w:val="24"/>
          <w:szCs w:val="24"/>
        </w:rPr>
        <w:t>/202</w:t>
      </w:r>
      <w:r w:rsidRPr="00E10351">
        <w:rPr>
          <w:sz w:val="24"/>
          <w:szCs w:val="24"/>
        </w:rPr>
        <w:t>5</w:t>
      </w:r>
      <w:r w:rsidRPr="00E10351">
        <w:rPr>
          <w:sz w:val="24"/>
          <w:szCs w:val="24"/>
        </w:rPr>
        <w:t>.</w:t>
      </w:r>
    </w:p>
    <w:p w14:paraId="6C7956D2" w14:textId="5AEC78E7" w:rsidR="00003DBD" w:rsidRPr="00E10351" w:rsidRDefault="00003DBD" w:rsidP="00E1035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Stan rolnictwa w Gminie Rogoźno</w:t>
      </w:r>
    </w:p>
    <w:p w14:paraId="06049514" w14:textId="393D4EB7" w:rsidR="00003DBD" w:rsidRPr="00E10351" w:rsidRDefault="00003DBD" w:rsidP="00E1035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Informacja o złożonych oświadczeniach majątkowych.</w:t>
      </w:r>
    </w:p>
    <w:p w14:paraId="78D7CB32" w14:textId="0916E7A9" w:rsidR="00003DBD" w:rsidRPr="00E10351" w:rsidRDefault="00003DBD" w:rsidP="00E1035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Ocena inwestycyjna Gminy Rogoźno za 202</w:t>
      </w:r>
      <w:r w:rsidRPr="00E10351">
        <w:rPr>
          <w:sz w:val="24"/>
          <w:szCs w:val="24"/>
        </w:rPr>
        <w:t>5</w:t>
      </w:r>
      <w:r w:rsidRPr="00E10351">
        <w:rPr>
          <w:sz w:val="24"/>
          <w:szCs w:val="24"/>
        </w:rPr>
        <w:t xml:space="preserve"> rok.</w:t>
      </w:r>
    </w:p>
    <w:p w14:paraId="099B4071" w14:textId="59E061CC" w:rsidR="00003DBD" w:rsidRPr="00E10351" w:rsidRDefault="00003DBD" w:rsidP="00E1035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Uchwalenie budżetu na 202</w:t>
      </w:r>
      <w:r w:rsidRPr="00E10351">
        <w:rPr>
          <w:sz w:val="24"/>
          <w:szCs w:val="24"/>
        </w:rPr>
        <w:t>6</w:t>
      </w:r>
      <w:r w:rsidRPr="00E10351">
        <w:rPr>
          <w:sz w:val="24"/>
          <w:szCs w:val="24"/>
        </w:rPr>
        <w:t xml:space="preserve"> rok.</w:t>
      </w:r>
    </w:p>
    <w:p w14:paraId="645DF60A" w14:textId="61D53833" w:rsidR="00D341CE" w:rsidRPr="00E10351" w:rsidRDefault="00003DBD" w:rsidP="00E10351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E10351">
        <w:rPr>
          <w:sz w:val="24"/>
          <w:szCs w:val="24"/>
        </w:rPr>
        <w:t>Przyjęcie planu pracy Rady i Komisji Rady na 202</w:t>
      </w:r>
      <w:r w:rsidRPr="00E10351">
        <w:rPr>
          <w:sz w:val="24"/>
          <w:szCs w:val="24"/>
        </w:rPr>
        <w:t>6</w:t>
      </w:r>
      <w:r w:rsidRPr="00E10351">
        <w:rPr>
          <w:sz w:val="24"/>
          <w:szCs w:val="24"/>
        </w:rPr>
        <w:t xml:space="preserve"> rok</w:t>
      </w:r>
      <w:r w:rsidRPr="00E10351">
        <w:rPr>
          <w:sz w:val="24"/>
          <w:szCs w:val="24"/>
        </w:rPr>
        <w:t>.</w:t>
      </w:r>
    </w:p>
    <w:sectPr w:rsidR="00D341CE" w:rsidRPr="00E10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B5AAE"/>
    <w:multiLevelType w:val="hybridMultilevel"/>
    <w:tmpl w:val="15780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D1E76"/>
    <w:multiLevelType w:val="hybridMultilevel"/>
    <w:tmpl w:val="67ACBB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924393"/>
    <w:multiLevelType w:val="hybridMultilevel"/>
    <w:tmpl w:val="51F6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04448"/>
    <w:multiLevelType w:val="hybridMultilevel"/>
    <w:tmpl w:val="2A1CD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77901"/>
    <w:multiLevelType w:val="hybridMultilevel"/>
    <w:tmpl w:val="F704D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014C6"/>
    <w:multiLevelType w:val="hybridMultilevel"/>
    <w:tmpl w:val="94063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E4A43"/>
    <w:multiLevelType w:val="hybridMultilevel"/>
    <w:tmpl w:val="7D1C1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E6B9A"/>
    <w:multiLevelType w:val="hybridMultilevel"/>
    <w:tmpl w:val="4E3A6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971434">
    <w:abstractNumId w:val="3"/>
  </w:num>
  <w:num w:numId="2" w16cid:durableId="1442917253">
    <w:abstractNumId w:val="4"/>
  </w:num>
  <w:num w:numId="3" w16cid:durableId="1632902863">
    <w:abstractNumId w:val="2"/>
  </w:num>
  <w:num w:numId="4" w16cid:durableId="2001960396">
    <w:abstractNumId w:val="6"/>
  </w:num>
  <w:num w:numId="5" w16cid:durableId="839545821">
    <w:abstractNumId w:val="7"/>
  </w:num>
  <w:num w:numId="6" w16cid:durableId="169951476">
    <w:abstractNumId w:val="1"/>
  </w:num>
  <w:num w:numId="7" w16cid:durableId="501511526">
    <w:abstractNumId w:val="0"/>
  </w:num>
  <w:num w:numId="8" w16cid:durableId="3478024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BD"/>
    <w:rsid w:val="00003DBD"/>
    <w:rsid w:val="000B17B0"/>
    <w:rsid w:val="006C66C6"/>
    <w:rsid w:val="00D341CE"/>
    <w:rsid w:val="00E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70147"/>
  <w15:chartTrackingRefBased/>
  <w15:docId w15:val="{5E940E15-1128-4FF4-9A30-F6BF6CAA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Łatka</dc:creator>
  <cp:keywords/>
  <dc:description/>
  <cp:lastModifiedBy>Jarosław Łatka</cp:lastModifiedBy>
  <cp:revision>1</cp:revision>
  <dcterms:created xsi:type="dcterms:W3CDTF">2024-11-18T18:47:00Z</dcterms:created>
  <dcterms:modified xsi:type="dcterms:W3CDTF">2024-11-18T19:04:00Z</dcterms:modified>
</cp:coreProperties>
</file>