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8423C" w14:textId="2489EE78" w:rsidR="00DA400E" w:rsidRPr="00FF1428" w:rsidRDefault="00DA400E" w:rsidP="00DA400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UCHWAŁA NR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     </w:t>
      </w:r>
      <w:r w:rsidRPr="00FF1428">
        <w:rPr>
          <w:rFonts w:eastAsia="Times New Roman" w:cs="Times New Roman"/>
          <w:b/>
          <w:bCs/>
          <w:sz w:val="24"/>
          <w:szCs w:val="24"/>
          <w:lang w:eastAsia="pl-PL"/>
        </w:rPr>
        <w:t>/        /20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2</w:t>
      </w:r>
      <w:r w:rsidR="00BE230C">
        <w:rPr>
          <w:rFonts w:eastAsia="Times New Roman" w:cs="Times New Roman"/>
          <w:b/>
          <w:bCs/>
          <w:sz w:val="24"/>
          <w:szCs w:val="24"/>
          <w:lang w:eastAsia="pl-PL"/>
        </w:rPr>
        <w:t>4</w:t>
      </w:r>
    </w:p>
    <w:p w14:paraId="0DE1D04A" w14:textId="77777777" w:rsidR="00DA400E" w:rsidRPr="00FF1428" w:rsidRDefault="00DA400E" w:rsidP="00DA400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b/>
          <w:bCs/>
          <w:sz w:val="24"/>
          <w:szCs w:val="24"/>
          <w:lang w:eastAsia="pl-PL"/>
        </w:rPr>
        <w:t>RADY MIEJSKIEJ W ROGOŹNIE</w:t>
      </w:r>
    </w:p>
    <w:p w14:paraId="2B006E37" w14:textId="1BF720C8" w:rsidR="00DA400E" w:rsidRPr="00FF1428" w:rsidRDefault="00DA400E" w:rsidP="00DA400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b/>
          <w:sz w:val="24"/>
          <w:szCs w:val="24"/>
          <w:lang w:eastAsia="pl-PL"/>
        </w:rPr>
        <w:t xml:space="preserve">z dnia 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        </w:t>
      </w:r>
      <w:r w:rsidRPr="00FF1428">
        <w:rPr>
          <w:rFonts w:eastAsia="Times New Roman" w:cs="Times New Roman"/>
          <w:b/>
          <w:sz w:val="24"/>
          <w:szCs w:val="24"/>
          <w:lang w:eastAsia="pl-PL"/>
        </w:rPr>
        <w:t xml:space="preserve"> 20</w:t>
      </w:r>
      <w:r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BE230C">
        <w:rPr>
          <w:rFonts w:eastAsia="Times New Roman" w:cs="Times New Roman"/>
          <w:b/>
          <w:sz w:val="24"/>
          <w:szCs w:val="24"/>
          <w:lang w:eastAsia="pl-PL"/>
        </w:rPr>
        <w:t>4</w:t>
      </w:r>
      <w:r w:rsidRPr="00FF1428">
        <w:rPr>
          <w:rFonts w:eastAsia="Times New Roman" w:cs="Times New Roman"/>
          <w:b/>
          <w:sz w:val="24"/>
          <w:szCs w:val="24"/>
          <w:lang w:eastAsia="pl-PL"/>
        </w:rPr>
        <w:t xml:space="preserve"> r.</w:t>
      </w:r>
    </w:p>
    <w:p w14:paraId="4A910AD2" w14:textId="77777777" w:rsidR="00DA400E" w:rsidRPr="00FF1428" w:rsidRDefault="00DA400E" w:rsidP="00DA400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sz w:val="24"/>
          <w:szCs w:val="24"/>
          <w:lang w:eastAsia="pl-PL"/>
        </w:rPr>
        <w:t> </w:t>
      </w:r>
    </w:p>
    <w:p w14:paraId="39590822" w14:textId="16D984FE" w:rsidR="00DA400E" w:rsidRPr="00FF1428" w:rsidRDefault="00DA400E" w:rsidP="00DA400E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b/>
          <w:bCs/>
          <w:sz w:val="24"/>
          <w:szCs w:val="24"/>
          <w:lang w:eastAsia="pl-PL"/>
        </w:rPr>
        <w:t>w sprawie planu pracy Komisji Rewizyjnej na 202</w:t>
      </w:r>
      <w:r w:rsidR="00BE230C">
        <w:rPr>
          <w:rFonts w:eastAsia="Times New Roman" w:cs="Times New Roman"/>
          <w:b/>
          <w:bCs/>
          <w:sz w:val="24"/>
          <w:szCs w:val="24"/>
          <w:lang w:eastAsia="pl-PL"/>
        </w:rPr>
        <w:t>5</w:t>
      </w:r>
      <w:r w:rsidRPr="00FF142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rok</w:t>
      </w:r>
    </w:p>
    <w:p w14:paraId="2799E522" w14:textId="77777777" w:rsidR="00DA400E" w:rsidRPr="00FF1428" w:rsidRDefault="00DA400E" w:rsidP="00DA400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sz w:val="24"/>
          <w:szCs w:val="24"/>
          <w:lang w:eastAsia="pl-PL"/>
        </w:rPr>
        <w:t> </w:t>
      </w:r>
    </w:p>
    <w:p w14:paraId="55F80897" w14:textId="19DE2EAC" w:rsidR="00DA400E" w:rsidRPr="002B006E" w:rsidRDefault="00DA400E" w:rsidP="002B006E">
      <w:pPr>
        <w:pStyle w:val="Nagwek2"/>
        <w:shd w:val="clear" w:color="auto" w:fill="FFFFFF"/>
        <w:spacing w:before="0" w:after="143"/>
        <w:ind w:right="300"/>
        <w:rPr>
          <w:rFonts w:asciiTheme="minorHAnsi" w:eastAsia="Times New Roman" w:hAnsiTheme="minorHAnsi" w:cstheme="minorHAnsi"/>
          <w:color w:val="auto"/>
          <w:spacing w:val="3"/>
          <w:sz w:val="22"/>
          <w:szCs w:val="22"/>
          <w:lang w:eastAsia="pl-PL"/>
        </w:rPr>
      </w:pPr>
      <w:r w:rsidRPr="002B006E">
        <w:rPr>
          <w:rFonts w:eastAsia="Times New Roman" w:cs="Times New Roman"/>
          <w:color w:val="auto"/>
          <w:sz w:val="24"/>
          <w:szCs w:val="24"/>
          <w:lang w:eastAsia="pl-PL"/>
        </w:rPr>
        <w:t>Na</w:t>
      </w:r>
      <w:r w:rsidRPr="00FF142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2B006E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podstawie art. 18a ust. 4 i 5 ustawy oraz art. 21 ust. 3 z dnia 8 marca 1990 r. o samorządzie gminnym (</w:t>
      </w:r>
      <w:r w:rsidR="00B91259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t.j.</w:t>
      </w:r>
      <w:r w:rsidRPr="002B006E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Dz. U. z 202</w:t>
      </w:r>
      <w:r w:rsidR="00BE230C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4</w:t>
      </w:r>
      <w:r w:rsidRPr="002B006E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  <w:r w:rsidRPr="002B006E">
        <w:rPr>
          <w:rFonts w:asciiTheme="minorHAnsi" w:hAnsiTheme="minorHAnsi" w:cstheme="minorHAnsi"/>
          <w:color w:val="auto"/>
          <w:sz w:val="22"/>
          <w:szCs w:val="22"/>
        </w:rPr>
        <w:t>poz.</w:t>
      </w:r>
      <w:r w:rsidRPr="002B006E">
        <w:rPr>
          <w:rFonts w:asciiTheme="minorHAnsi" w:eastAsia="Book Antiqua" w:hAnsiTheme="minorHAnsi" w:cstheme="minorHAnsi"/>
          <w:color w:val="auto"/>
          <w:sz w:val="22"/>
          <w:szCs w:val="22"/>
        </w:rPr>
        <w:t xml:space="preserve"> </w:t>
      </w:r>
      <w:r w:rsidR="003E0C34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BE230C">
        <w:rPr>
          <w:rFonts w:asciiTheme="minorHAnsi" w:hAnsiTheme="minorHAnsi" w:cstheme="minorHAnsi"/>
          <w:color w:val="auto"/>
          <w:sz w:val="22"/>
          <w:szCs w:val="22"/>
        </w:rPr>
        <w:t>465</w:t>
      </w:r>
      <w:r w:rsidRPr="002B006E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2B006E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oraz § 6 ust. 2 Regulaminu Komisji Rewizyjnej, stanowiącego załącznik nr 6 do statutu Gminy Rogoźno </w:t>
      </w:r>
      <w:r w:rsidR="002B006E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(</w:t>
      </w:r>
      <w:r w:rsidR="002B006E" w:rsidRPr="002B006E">
        <w:rPr>
          <w:rFonts w:asciiTheme="minorHAnsi" w:eastAsia="Times New Roman" w:hAnsiTheme="minorHAnsi" w:cstheme="minorHAnsi"/>
          <w:color w:val="auto"/>
          <w:spacing w:val="3"/>
          <w:sz w:val="22"/>
          <w:szCs w:val="22"/>
          <w:lang w:eastAsia="pl-PL"/>
        </w:rPr>
        <w:t>DZ. URZ. WOJ. 2020</w:t>
      </w:r>
      <w:r w:rsidR="002B006E">
        <w:rPr>
          <w:rFonts w:asciiTheme="minorHAnsi" w:eastAsia="Times New Roman" w:hAnsiTheme="minorHAnsi" w:cstheme="minorHAnsi"/>
          <w:color w:val="auto"/>
          <w:spacing w:val="3"/>
          <w:sz w:val="22"/>
          <w:szCs w:val="22"/>
          <w:lang w:eastAsia="pl-PL"/>
        </w:rPr>
        <w:t xml:space="preserve"> roku, poz. </w:t>
      </w:r>
      <w:r w:rsidR="002B006E" w:rsidRPr="002B006E">
        <w:rPr>
          <w:rFonts w:asciiTheme="minorHAnsi" w:eastAsia="Times New Roman" w:hAnsiTheme="minorHAnsi" w:cstheme="minorHAnsi"/>
          <w:color w:val="auto"/>
          <w:spacing w:val="3"/>
          <w:sz w:val="22"/>
          <w:szCs w:val="22"/>
          <w:lang w:eastAsia="pl-PL"/>
        </w:rPr>
        <w:t>8497</w:t>
      </w:r>
      <w:r w:rsidRPr="002B006E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), Rada Miejska uchwala co następuje:</w:t>
      </w:r>
    </w:p>
    <w:p w14:paraId="276E6E63" w14:textId="77777777" w:rsidR="00DA400E" w:rsidRPr="00FF1428" w:rsidRDefault="00DA400E" w:rsidP="00DA400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sz w:val="24"/>
          <w:szCs w:val="24"/>
          <w:lang w:eastAsia="pl-PL"/>
        </w:rPr>
        <w:t> </w:t>
      </w:r>
    </w:p>
    <w:p w14:paraId="528D8429" w14:textId="57E5BDE6" w:rsidR="00DA400E" w:rsidRPr="00FF1428" w:rsidRDefault="00DA400E" w:rsidP="00DA400E">
      <w:pPr>
        <w:spacing w:after="0" w:line="240" w:lineRule="auto"/>
        <w:ind w:left="426" w:hanging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b/>
          <w:sz w:val="24"/>
          <w:szCs w:val="24"/>
          <w:lang w:eastAsia="pl-PL"/>
        </w:rPr>
        <w:t xml:space="preserve">§ 1.    </w:t>
      </w:r>
      <w:r w:rsidRPr="00FF1428">
        <w:rPr>
          <w:rFonts w:eastAsia="Times New Roman" w:cs="Times New Roman"/>
          <w:sz w:val="24"/>
          <w:szCs w:val="24"/>
          <w:lang w:eastAsia="pl-PL"/>
        </w:rPr>
        <w:t>Uchwala się plan pracy Komisji Rewizyjnej na 202</w:t>
      </w:r>
      <w:r w:rsidR="00BE230C">
        <w:rPr>
          <w:rFonts w:eastAsia="Times New Roman" w:cs="Times New Roman"/>
          <w:sz w:val="24"/>
          <w:szCs w:val="24"/>
          <w:lang w:eastAsia="pl-PL"/>
        </w:rPr>
        <w:t>5</w:t>
      </w:r>
      <w:r w:rsidRPr="00FF1428">
        <w:rPr>
          <w:rFonts w:eastAsia="Times New Roman" w:cs="Times New Roman"/>
          <w:sz w:val="24"/>
          <w:szCs w:val="24"/>
          <w:lang w:eastAsia="pl-PL"/>
        </w:rPr>
        <w:t xml:space="preserve"> rok, który stanowi załącznik              </w:t>
      </w:r>
    </w:p>
    <w:p w14:paraId="1A13FB94" w14:textId="77777777" w:rsidR="00DA400E" w:rsidRPr="00FF1428" w:rsidRDefault="00DA400E" w:rsidP="00DA400E">
      <w:pPr>
        <w:spacing w:after="0" w:line="240" w:lineRule="auto"/>
        <w:ind w:left="426" w:hanging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sz w:val="24"/>
          <w:szCs w:val="24"/>
          <w:lang w:eastAsia="pl-PL"/>
        </w:rPr>
        <w:t xml:space="preserve">          do niniejszej uchwały. </w:t>
      </w:r>
    </w:p>
    <w:p w14:paraId="0BA718B6" w14:textId="77777777" w:rsidR="00DA400E" w:rsidRPr="00FF1428" w:rsidRDefault="00DA400E" w:rsidP="00DA400E">
      <w:pPr>
        <w:spacing w:after="0" w:line="240" w:lineRule="auto"/>
        <w:ind w:left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sz w:val="24"/>
          <w:szCs w:val="24"/>
          <w:lang w:eastAsia="pl-PL"/>
        </w:rPr>
        <w:t> </w:t>
      </w:r>
    </w:p>
    <w:p w14:paraId="246BBD95" w14:textId="77777777" w:rsidR="00DA400E" w:rsidRPr="00FF1428" w:rsidRDefault="00DA400E" w:rsidP="00DA400E">
      <w:pPr>
        <w:spacing w:after="0" w:line="240" w:lineRule="auto"/>
        <w:ind w:left="426" w:hanging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b/>
          <w:sz w:val="24"/>
          <w:szCs w:val="24"/>
          <w:lang w:eastAsia="pl-PL"/>
        </w:rPr>
        <w:t xml:space="preserve">§ 2.    </w:t>
      </w:r>
      <w:r w:rsidRPr="00FF1428">
        <w:rPr>
          <w:rFonts w:eastAsia="Times New Roman" w:cs="Times New Roman"/>
          <w:sz w:val="24"/>
          <w:szCs w:val="24"/>
          <w:lang w:eastAsia="pl-PL"/>
        </w:rPr>
        <w:t xml:space="preserve">Wykonanie uchwały powierza się Przewodniczącemu Komisji Rewizyjnej. </w:t>
      </w:r>
    </w:p>
    <w:p w14:paraId="5454D133" w14:textId="77777777" w:rsidR="00DA400E" w:rsidRPr="00FF1428" w:rsidRDefault="00DA400E" w:rsidP="00DA400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sz w:val="24"/>
          <w:szCs w:val="24"/>
          <w:lang w:eastAsia="pl-PL"/>
        </w:rPr>
        <w:t> </w:t>
      </w:r>
    </w:p>
    <w:p w14:paraId="54EA63B9" w14:textId="77777777" w:rsidR="00DA400E" w:rsidRPr="00FF1428" w:rsidRDefault="00DA400E" w:rsidP="00DA400E">
      <w:pPr>
        <w:spacing w:after="0" w:line="240" w:lineRule="auto"/>
        <w:ind w:left="426" w:hanging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b/>
          <w:sz w:val="24"/>
          <w:szCs w:val="24"/>
          <w:lang w:eastAsia="pl-PL"/>
        </w:rPr>
        <w:t xml:space="preserve">§ 3.    </w:t>
      </w:r>
      <w:r w:rsidRPr="00FF1428">
        <w:rPr>
          <w:rFonts w:eastAsia="Times New Roman" w:cs="Times New Roman"/>
          <w:sz w:val="24"/>
          <w:szCs w:val="24"/>
          <w:lang w:eastAsia="pl-PL"/>
        </w:rPr>
        <w:t xml:space="preserve">Uchwała wchodzi w życie z dniem podjęcia. </w:t>
      </w:r>
    </w:p>
    <w:p w14:paraId="3F009403" w14:textId="77777777" w:rsidR="00DA400E" w:rsidRPr="00FF1428" w:rsidRDefault="00DA400E" w:rsidP="00DA400E">
      <w:pPr>
        <w:rPr>
          <w:sz w:val="24"/>
          <w:szCs w:val="24"/>
        </w:rPr>
      </w:pPr>
    </w:p>
    <w:p w14:paraId="143B0ED5" w14:textId="77777777" w:rsidR="00DA400E" w:rsidRPr="00FF1428" w:rsidRDefault="00DA400E" w:rsidP="00DA400E"/>
    <w:p w14:paraId="38B4CFC1" w14:textId="77777777" w:rsidR="00DA400E" w:rsidRPr="00FF1428" w:rsidRDefault="00DA400E" w:rsidP="00DA400E"/>
    <w:p w14:paraId="0B92F8CE" w14:textId="77777777" w:rsidR="00DA400E" w:rsidRPr="00FF1428" w:rsidRDefault="00DA400E" w:rsidP="00DA400E"/>
    <w:p w14:paraId="205FBA93" w14:textId="77777777" w:rsidR="00DA400E" w:rsidRPr="00FF1428" w:rsidRDefault="00DA400E" w:rsidP="00DA400E"/>
    <w:p w14:paraId="138554AC" w14:textId="77777777" w:rsidR="00DA400E" w:rsidRPr="00FF1428" w:rsidRDefault="00DA400E" w:rsidP="00DA400E"/>
    <w:p w14:paraId="7D0E17F5" w14:textId="77777777" w:rsidR="00DA400E" w:rsidRPr="00FF1428" w:rsidRDefault="00DA400E" w:rsidP="00DA400E"/>
    <w:p w14:paraId="20BA0B2A" w14:textId="77777777" w:rsidR="00DA400E" w:rsidRPr="00FF1428" w:rsidRDefault="00DA400E" w:rsidP="00DA400E"/>
    <w:p w14:paraId="1C4B1929" w14:textId="77777777" w:rsidR="00DA400E" w:rsidRPr="00FF1428" w:rsidRDefault="00DA400E" w:rsidP="00DA400E"/>
    <w:p w14:paraId="0810F7A4" w14:textId="77777777" w:rsidR="00DA400E" w:rsidRPr="00FF1428" w:rsidRDefault="00DA400E" w:rsidP="00DA400E"/>
    <w:p w14:paraId="0DF8F578" w14:textId="77777777" w:rsidR="00DA400E" w:rsidRPr="00FF1428" w:rsidRDefault="00DA400E" w:rsidP="00DA400E"/>
    <w:p w14:paraId="22EDBA7D" w14:textId="77777777" w:rsidR="00DA400E" w:rsidRPr="00FF1428" w:rsidRDefault="00DA400E" w:rsidP="00DA400E"/>
    <w:p w14:paraId="1518023D" w14:textId="77777777" w:rsidR="00DA400E" w:rsidRPr="00FF1428" w:rsidRDefault="00DA400E" w:rsidP="00DA400E"/>
    <w:p w14:paraId="551A93CF" w14:textId="77777777" w:rsidR="00DA400E" w:rsidRPr="00FF1428" w:rsidRDefault="00DA400E" w:rsidP="00DA400E"/>
    <w:p w14:paraId="77A54822" w14:textId="77777777" w:rsidR="00DA400E" w:rsidRPr="00FF1428" w:rsidRDefault="00DA400E" w:rsidP="00DA400E"/>
    <w:p w14:paraId="1ACD3BB0" w14:textId="77777777" w:rsidR="00DA400E" w:rsidRPr="00FF1428" w:rsidRDefault="00DA400E" w:rsidP="00DA400E"/>
    <w:p w14:paraId="4E7781D0" w14:textId="77777777" w:rsidR="00DA400E" w:rsidRPr="00FF1428" w:rsidRDefault="00DA400E" w:rsidP="00DA400E"/>
    <w:p w14:paraId="59BBEF37" w14:textId="77777777" w:rsidR="00DA400E" w:rsidRPr="00FF1428" w:rsidRDefault="00DA400E" w:rsidP="00DA400E"/>
    <w:p w14:paraId="19D4E4FA" w14:textId="77777777" w:rsidR="00DA400E" w:rsidRPr="00B210D8" w:rsidRDefault="00DA400E" w:rsidP="00DA400E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  <w:r w:rsidRPr="00FF1428">
        <w:rPr>
          <w:rFonts w:asciiTheme="minorHAnsi" w:hAnsiTheme="minorHAnsi"/>
          <w:b/>
          <w:bCs/>
        </w:rPr>
        <w:t xml:space="preserve">UZASADNIENIE </w:t>
      </w:r>
    </w:p>
    <w:p w14:paraId="1761160D" w14:textId="77777777" w:rsidR="00DA400E" w:rsidRPr="00FF1428" w:rsidRDefault="00DA400E" w:rsidP="00DA400E">
      <w:pPr>
        <w:ind w:left="2832" w:firstLine="708"/>
      </w:pPr>
    </w:p>
    <w:p w14:paraId="0297B24A" w14:textId="77777777" w:rsidR="00DA400E" w:rsidRPr="00FF1428" w:rsidRDefault="00DA400E" w:rsidP="00DA400E">
      <w:pPr>
        <w:pStyle w:val="Teksttreci1"/>
        <w:shd w:val="clear" w:color="auto" w:fill="auto"/>
        <w:spacing w:after="0" w:line="394" w:lineRule="exact"/>
        <w:ind w:left="20" w:right="20" w:firstLine="660"/>
        <w:jc w:val="both"/>
      </w:pPr>
      <w:r w:rsidRPr="00FF1428">
        <w:rPr>
          <w:rStyle w:val="Teksttreci"/>
          <w:color w:val="000000"/>
        </w:rPr>
        <w:t>Art. 21 ust. 3 ustawy o samorządzie gminnym</w:t>
      </w:r>
      <w:r w:rsidRPr="00FF1428">
        <w:rPr>
          <w:rFonts w:cs="Book Antiqua"/>
        </w:rPr>
        <w:t xml:space="preserve"> </w:t>
      </w:r>
      <w:r w:rsidRPr="00FF1428">
        <w:rPr>
          <w:rStyle w:val="Teksttreci"/>
          <w:color w:val="000000"/>
        </w:rPr>
        <w:t>zobowiązuje Komisje stałe w tym również Komisję Rewizyjną do corocznego przedkładania Radzie Gminy planów pracy. Statut Gminy Rogoźno. w par. 3 ust 1 mówi, że podstawą działalności kontrolnej Komisji Rewizyjnej jest jej roczny plan pracy przyjęty przez radę.</w:t>
      </w:r>
    </w:p>
    <w:p w14:paraId="109F71E4" w14:textId="77777777" w:rsidR="00DA400E" w:rsidRPr="00FF1428" w:rsidRDefault="00DA400E" w:rsidP="00DA400E">
      <w:pPr>
        <w:pStyle w:val="Teksttreci1"/>
        <w:shd w:val="clear" w:color="auto" w:fill="auto"/>
        <w:spacing w:after="0" w:line="394" w:lineRule="exact"/>
        <w:ind w:left="20" w:firstLine="660"/>
        <w:jc w:val="both"/>
      </w:pPr>
      <w:r w:rsidRPr="00FF1428">
        <w:rPr>
          <w:rStyle w:val="Teksttreci"/>
          <w:color w:val="000000"/>
        </w:rPr>
        <w:t>W świetle powyższego zasadne jest podjęcie niniejszej uchwały.</w:t>
      </w:r>
    </w:p>
    <w:p w14:paraId="4FE0E35D" w14:textId="77777777" w:rsidR="00DA400E" w:rsidRPr="00FF1428" w:rsidRDefault="00DA400E" w:rsidP="00DA400E"/>
    <w:p w14:paraId="1E769218" w14:textId="77777777" w:rsidR="00C75E0D" w:rsidRDefault="00C75E0D"/>
    <w:sectPr w:rsidR="00C75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43"/>
    <w:rsid w:val="002B006E"/>
    <w:rsid w:val="003E0C34"/>
    <w:rsid w:val="00B91259"/>
    <w:rsid w:val="00BE230C"/>
    <w:rsid w:val="00C75E0D"/>
    <w:rsid w:val="00CE4143"/>
    <w:rsid w:val="00DA400E"/>
    <w:rsid w:val="00E75FE7"/>
    <w:rsid w:val="00E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8B7A"/>
  <w15:chartTrackingRefBased/>
  <w15:docId w15:val="{5442E459-A151-4810-84F8-745ED68C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7D7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00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rsid w:val="00EF17D7"/>
    <w:rPr>
      <w:spacing w:val="-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EF17D7"/>
    <w:pPr>
      <w:widowControl w:val="0"/>
      <w:shd w:val="clear" w:color="auto" w:fill="FFFFFF"/>
      <w:spacing w:after="600" w:line="264" w:lineRule="exact"/>
      <w:ind w:hanging="360"/>
      <w:jc w:val="center"/>
    </w:pPr>
    <w:rPr>
      <w:spacing w:val="-6"/>
    </w:rPr>
  </w:style>
  <w:style w:type="character" w:customStyle="1" w:styleId="Nagwek2Znak">
    <w:name w:val="Nagłówek 2 Znak"/>
    <w:basedOn w:val="Domylnaczcionkaakapitu"/>
    <w:link w:val="Nagwek2"/>
    <w:uiPriority w:val="9"/>
    <w:rsid w:val="002B00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</dc:creator>
  <cp:keywords/>
  <dc:description/>
  <cp:lastModifiedBy>Anna Mazur</cp:lastModifiedBy>
  <cp:revision>3</cp:revision>
  <dcterms:created xsi:type="dcterms:W3CDTF">2021-11-24T10:50:00Z</dcterms:created>
  <dcterms:modified xsi:type="dcterms:W3CDTF">2024-12-11T09:47:00Z</dcterms:modified>
</cp:coreProperties>
</file>