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E4168" w14:textId="6DD0581C" w:rsidR="00B40322" w:rsidRPr="003A38ED" w:rsidRDefault="00AD01C1" w:rsidP="00AD01C1">
      <w:pPr>
        <w:jc w:val="center"/>
        <w:rPr>
          <w:rFonts w:ascii="Arial" w:hAnsi="Arial" w:cs="Arial"/>
          <w:b/>
          <w:color w:val="FF0000"/>
        </w:rPr>
      </w:pPr>
      <w:r w:rsidRPr="003A38ED">
        <w:rPr>
          <w:rFonts w:ascii="Arial" w:hAnsi="Arial" w:cs="Arial"/>
          <w:b/>
          <w:color w:val="FF0000"/>
        </w:rPr>
        <w:t>P</w:t>
      </w:r>
      <w:r w:rsidR="007E4CDF" w:rsidRPr="003A38ED">
        <w:rPr>
          <w:rFonts w:ascii="Arial" w:hAnsi="Arial" w:cs="Arial"/>
          <w:b/>
          <w:color w:val="FF0000"/>
        </w:rPr>
        <w:t>rojekt</w:t>
      </w:r>
    </w:p>
    <w:p w14:paraId="130FF71E" w14:textId="77777777" w:rsidR="00936AC9" w:rsidRPr="003A38ED" w:rsidRDefault="002771FE" w:rsidP="00E46735">
      <w:pPr>
        <w:jc w:val="center"/>
        <w:rPr>
          <w:rFonts w:ascii="Arial" w:hAnsi="Arial" w:cs="Arial"/>
          <w:b/>
        </w:rPr>
      </w:pPr>
      <w:r w:rsidRPr="003A38ED">
        <w:rPr>
          <w:rFonts w:ascii="Arial" w:hAnsi="Arial" w:cs="Arial"/>
          <w:b/>
        </w:rPr>
        <w:t>Uchwał</w:t>
      </w:r>
      <w:r w:rsidR="00926E0C" w:rsidRPr="003A38ED">
        <w:rPr>
          <w:rFonts w:ascii="Arial" w:hAnsi="Arial" w:cs="Arial"/>
          <w:b/>
        </w:rPr>
        <w:t>a</w:t>
      </w:r>
      <w:r w:rsidR="00936AC9" w:rsidRPr="003A38ED">
        <w:rPr>
          <w:rFonts w:ascii="Arial" w:hAnsi="Arial" w:cs="Arial"/>
          <w:b/>
        </w:rPr>
        <w:t xml:space="preserve"> </w:t>
      </w:r>
      <w:r w:rsidR="00926E0C" w:rsidRPr="003A38ED">
        <w:rPr>
          <w:rFonts w:ascii="Arial" w:hAnsi="Arial" w:cs="Arial"/>
          <w:b/>
        </w:rPr>
        <w:t>N</w:t>
      </w:r>
      <w:r w:rsidR="00D64F7F" w:rsidRPr="003A38ED">
        <w:rPr>
          <w:rFonts w:ascii="Arial" w:hAnsi="Arial" w:cs="Arial"/>
          <w:b/>
        </w:rPr>
        <w:t xml:space="preserve">r </w:t>
      </w:r>
      <w:r w:rsidR="007E4CDF" w:rsidRPr="003A38ED">
        <w:rPr>
          <w:rFonts w:ascii="Arial" w:hAnsi="Arial" w:cs="Arial"/>
          <w:b/>
        </w:rPr>
        <w:t>……</w:t>
      </w:r>
      <w:r w:rsidR="003D1B52" w:rsidRPr="003A38ED">
        <w:rPr>
          <w:rFonts w:ascii="Arial" w:hAnsi="Arial" w:cs="Arial"/>
          <w:b/>
        </w:rPr>
        <w:t>/</w:t>
      </w:r>
      <w:r w:rsidR="007E4CDF" w:rsidRPr="003A38ED">
        <w:rPr>
          <w:rFonts w:ascii="Arial" w:hAnsi="Arial" w:cs="Arial"/>
          <w:b/>
        </w:rPr>
        <w:t>……</w:t>
      </w:r>
      <w:r w:rsidR="00D45524" w:rsidRPr="003A38ED">
        <w:rPr>
          <w:rFonts w:ascii="Arial" w:hAnsi="Arial" w:cs="Arial"/>
          <w:b/>
        </w:rPr>
        <w:t>/</w:t>
      </w:r>
      <w:r w:rsidR="009361AF" w:rsidRPr="003A38ED">
        <w:rPr>
          <w:rFonts w:ascii="Arial" w:hAnsi="Arial" w:cs="Arial"/>
          <w:b/>
        </w:rPr>
        <w:t>202</w:t>
      </w:r>
      <w:r w:rsidR="00F456AE" w:rsidRPr="003A38ED">
        <w:rPr>
          <w:rFonts w:ascii="Arial" w:hAnsi="Arial" w:cs="Arial"/>
          <w:b/>
        </w:rPr>
        <w:t>4</w:t>
      </w:r>
      <w:r w:rsidR="00D96A3F" w:rsidRPr="003A38ED">
        <w:rPr>
          <w:rFonts w:ascii="Arial" w:hAnsi="Arial" w:cs="Arial"/>
          <w:b/>
          <w:color w:val="FF0000"/>
        </w:rPr>
        <w:br/>
      </w:r>
      <w:r w:rsidR="00936AC9" w:rsidRPr="003A38ED">
        <w:rPr>
          <w:rFonts w:ascii="Arial" w:hAnsi="Arial" w:cs="Arial"/>
          <w:b/>
        </w:rPr>
        <w:t>R</w:t>
      </w:r>
      <w:r w:rsidR="007A20B5" w:rsidRPr="003A38ED">
        <w:rPr>
          <w:rFonts w:ascii="Arial" w:hAnsi="Arial" w:cs="Arial"/>
          <w:b/>
        </w:rPr>
        <w:t>a</w:t>
      </w:r>
      <w:r w:rsidR="009361AF" w:rsidRPr="003A38ED">
        <w:rPr>
          <w:rFonts w:ascii="Arial" w:hAnsi="Arial" w:cs="Arial"/>
          <w:b/>
        </w:rPr>
        <w:t>d</w:t>
      </w:r>
      <w:r w:rsidR="00582EDF" w:rsidRPr="003A38ED">
        <w:rPr>
          <w:rFonts w:ascii="Arial" w:hAnsi="Arial" w:cs="Arial"/>
          <w:b/>
        </w:rPr>
        <w:t>y Miejskiej w Rogoźnie</w:t>
      </w:r>
      <w:r w:rsidR="00582EDF" w:rsidRPr="003A38ED">
        <w:rPr>
          <w:rFonts w:ascii="Arial" w:hAnsi="Arial" w:cs="Arial"/>
          <w:b/>
        </w:rPr>
        <w:br/>
        <w:t xml:space="preserve">z dnia </w:t>
      </w:r>
      <w:r w:rsidR="00F456AE" w:rsidRPr="003A38ED">
        <w:rPr>
          <w:rFonts w:ascii="Arial" w:hAnsi="Arial" w:cs="Arial"/>
          <w:b/>
        </w:rPr>
        <w:t>…</w:t>
      </w:r>
      <w:r w:rsidR="009361AF" w:rsidRPr="003A38ED">
        <w:rPr>
          <w:rFonts w:ascii="Arial" w:hAnsi="Arial" w:cs="Arial"/>
          <w:b/>
        </w:rPr>
        <w:t xml:space="preserve"> </w:t>
      </w:r>
      <w:r w:rsidR="00154F6F" w:rsidRPr="003A38ED">
        <w:rPr>
          <w:rFonts w:ascii="Arial" w:hAnsi="Arial" w:cs="Arial"/>
          <w:b/>
        </w:rPr>
        <w:t>grudnia</w:t>
      </w:r>
      <w:r w:rsidR="009361AF" w:rsidRPr="003A38ED">
        <w:rPr>
          <w:rFonts w:ascii="Arial" w:hAnsi="Arial" w:cs="Arial"/>
          <w:b/>
        </w:rPr>
        <w:t xml:space="preserve"> 202</w:t>
      </w:r>
      <w:r w:rsidR="00F456AE" w:rsidRPr="003A38ED">
        <w:rPr>
          <w:rFonts w:ascii="Arial" w:hAnsi="Arial" w:cs="Arial"/>
          <w:b/>
        </w:rPr>
        <w:t>4</w:t>
      </w:r>
      <w:r w:rsidR="00936AC9" w:rsidRPr="003A38ED">
        <w:rPr>
          <w:rFonts w:ascii="Arial" w:hAnsi="Arial" w:cs="Arial"/>
          <w:b/>
        </w:rPr>
        <w:t xml:space="preserve"> roku</w:t>
      </w:r>
    </w:p>
    <w:p w14:paraId="6688068C" w14:textId="77777777" w:rsidR="00936AC9" w:rsidRPr="003A38ED" w:rsidRDefault="00936AC9" w:rsidP="00BE7500">
      <w:pPr>
        <w:spacing w:after="0" w:line="240" w:lineRule="auto"/>
        <w:jc w:val="center"/>
        <w:rPr>
          <w:rFonts w:ascii="Arial" w:hAnsi="Arial" w:cs="Arial"/>
          <w:b/>
        </w:rPr>
      </w:pPr>
      <w:r w:rsidRPr="003A38ED">
        <w:rPr>
          <w:rFonts w:ascii="Arial" w:hAnsi="Arial" w:cs="Arial"/>
          <w:b/>
        </w:rPr>
        <w:t>w sprawie określenia jednostkowej stawki dotacji przedmiotowej na 20</w:t>
      </w:r>
      <w:r w:rsidR="00B40322" w:rsidRPr="003A38ED">
        <w:rPr>
          <w:rFonts w:ascii="Arial" w:hAnsi="Arial" w:cs="Arial"/>
          <w:b/>
        </w:rPr>
        <w:t>2</w:t>
      </w:r>
      <w:r w:rsidR="00F456AE" w:rsidRPr="003A38ED">
        <w:rPr>
          <w:rFonts w:ascii="Arial" w:hAnsi="Arial" w:cs="Arial"/>
          <w:b/>
        </w:rPr>
        <w:t>5</w:t>
      </w:r>
      <w:r w:rsidRPr="003A38ED">
        <w:rPr>
          <w:rFonts w:ascii="Arial" w:hAnsi="Arial" w:cs="Arial"/>
          <w:b/>
        </w:rPr>
        <w:t xml:space="preserve"> rok</w:t>
      </w:r>
      <w:r w:rsidR="00BE7500" w:rsidRPr="003A38ED">
        <w:rPr>
          <w:rFonts w:ascii="Arial" w:hAnsi="Arial" w:cs="Arial"/>
          <w:b/>
        </w:rPr>
        <w:t xml:space="preserve"> dla zakładu budżetowego</w:t>
      </w:r>
    </w:p>
    <w:p w14:paraId="0B702219" w14:textId="77777777" w:rsidR="008A018C" w:rsidRPr="003A38ED" w:rsidRDefault="008A018C" w:rsidP="008A018C">
      <w:pPr>
        <w:spacing w:after="0" w:line="240" w:lineRule="auto"/>
        <w:rPr>
          <w:rFonts w:ascii="Arial" w:hAnsi="Arial" w:cs="Arial"/>
          <w:b/>
        </w:rPr>
      </w:pPr>
    </w:p>
    <w:p w14:paraId="0291229C" w14:textId="1ED91433" w:rsidR="00936AC9" w:rsidRPr="003A38ED" w:rsidRDefault="00936AC9" w:rsidP="002C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3A38ED">
        <w:rPr>
          <w:rFonts w:ascii="Arial" w:hAnsi="Arial" w:cs="Arial"/>
        </w:rPr>
        <w:tab/>
        <w:t>Na podstawie art.</w:t>
      </w:r>
      <w:r w:rsidR="00BE7500" w:rsidRPr="003A38ED">
        <w:rPr>
          <w:rFonts w:ascii="Arial" w:hAnsi="Arial" w:cs="Arial"/>
        </w:rPr>
        <w:t xml:space="preserve"> </w:t>
      </w:r>
      <w:r w:rsidRPr="003A38ED">
        <w:rPr>
          <w:rFonts w:ascii="Arial" w:hAnsi="Arial" w:cs="Arial"/>
        </w:rPr>
        <w:t>18 ust.</w:t>
      </w:r>
      <w:r w:rsidR="00B523A1" w:rsidRPr="003A38ED">
        <w:rPr>
          <w:rFonts w:ascii="Arial" w:hAnsi="Arial" w:cs="Arial"/>
        </w:rPr>
        <w:t xml:space="preserve"> </w:t>
      </w:r>
      <w:r w:rsidRPr="003A38ED">
        <w:rPr>
          <w:rFonts w:ascii="Arial" w:hAnsi="Arial" w:cs="Arial"/>
        </w:rPr>
        <w:t xml:space="preserve">2 pkt 15 ustawy z dnia 8 marca 1990 r. o samorządzie gminnym </w:t>
      </w:r>
      <w:r w:rsidR="002C3241" w:rsidRPr="003A38ED">
        <w:rPr>
          <w:rFonts w:ascii="Arial" w:hAnsi="Arial" w:cs="Arial"/>
        </w:rPr>
        <w:t>(</w:t>
      </w:r>
      <w:proofErr w:type="spellStart"/>
      <w:r w:rsidR="002C3241" w:rsidRPr="003A38ED">
        <w:rPr>
          <w:rFonts w:ascii="Arial" w:hAnsi="Arial" w:cs="Arial"/>
        </w:rPr>
        <w:t>t</w:t>
      </w:r>
      <w:r w:rsidR="00B523A1" w:rsidRPr="003A38ED">
        <w:rPr>
          <w:rFonts w:ascii="Arial" w:hAnsi="Arial" w:cs="Arial"/>
        </w:rPr>
        <w:t>.</w:t>
      </w:r>
      <w:r w:rsidR="002C3241" w:rsidRPr="003A38ED">
        <w:rPr>
          <w:rFonts w:ascii="Arial" w:hAnsi="Arial" w:cs="Arial"/>
        </w:rPr>
        <w:t>j</w:t>
      </w:r>
      <w:proofErr w:type="spellEnd"/>
      <w:r w:rsidR="002C3241" w:rsidRPr="003A38ED">
        <w:rPr>
          <w:rFonts w:ascii="Arial" w:hAnsi="Arial" w:cs="Arial"/>
        </w:rPr>
        <w:t>. Dz.U. z 2024 r. poz. 1465 ze zm.)</w:t>
      </w:r>
      <w:r w:rsidRPr="003A38ED">
        <w:rPr>
          <w:rFonts w:ascii="Arial" w:hAnsi="Arial" w:cs="Arial"/>
          <w:color w:val="FF0000"/>
        </w:rPr>
        <w:t xml:space="preserve"> </w:t>
      </w:r>
      <w:r w:rsidRPr="003A38ED">
        <w:rPr>
          <w:rFonts w:ascii="Arial" w:hAnsi="Arial" w:cs="Arial"/>
        </w:rPr>
        <w:t>i art. 219 ust.</w:t>
      </w:r>
      <w:r w:rsidR="00BE7500" w:rsidRPr="003A38ED">
        <w:rPr>
          <w:rFonts w:ascii="Arial" w:hAnsi="Arial" w:cs="Arial"/>
        </w:rPr>
        <w:t xml:space="preserve"> </w:t>
      </w:r>
      <w:r w:rsidRPr="003A38ED">
        <w:rPr>
          <w:rFonts w:ascii="Arial" w:hAnsi="Arial" w:cs="Arial"/>
        </w:rPr>
        <w:t>1 i 4 ustawy z dnia 27 sierpnia 2009 roku</w:t>
      </w:r>
      <w:r w:rsidR="00BE7500" w:rsidRPr="003A38ED">
        <w:rPr>
          <w:rFonts w:ascii="Arial" w:hAnsi="Arial" w:cs="Arial"/>
        </w:rPr>
        <w:t xml:space="preserve"> </w:t>
      </w:r>
      <w:r w:rsidRPr="003A38ED">
        <w:rPr>
          <w:rFonts w:ascii="Arial" w:hAnsi="Arial" w:cs="Arial"/>
        </w:rPr>
        <w:t xml:space="preserve">o finansach publicznych </w:t>
      </w:r>
      <w:r w:rsidR="002C3241" w:rsidRPr="003A38ED">
        <w:rPr>
          <w:rFonts w:ascii="Arial" w:hAnsi="Arial" w:cs="Arial"/>
        </w:rPr>
        <w:t>(</w:t>
      </w:r>
      <w:proofErr w:type="spellStart"/>
      <w:r w:rsidR="002C3241" w:rsidRPr="003A38ED">
        <w:rPr>
          <w:rFonts w:ascii="Arial" w:hAnsi="Arial" w:cs="Arial"/>
        </w:rPr>
        <w:t>t</w:t>
      </w:r>
      <w:r w:rsidR="00B523A1" w:rsidRPr="003A38ED">
        <w:rPr>
          <w:rFonts w:ascii="Arial" w:hAnsi="Arial" w:cs="Arial"/>
        </w:rPr>
        <w:t>.</w:t>
      </w:r>
      <w:r w:rsidR="002C3241" w:rsidRPr="003A38ED">
        <w:rPr>
          <w:rFonts w:ascii="Arial" w:hAnsi="Arial" w:cs="Arial"/>
        </w:rPr>
        <w:t>j</w:t>
      </w:r>
      <w:proofErr w:type="spellEnd"/>
      <w:r w:rsidR="002C3241" w:rsidRPr="003A38ED">
        <w:rPr>
          <w:rFonts w:ascii="Arial" w:hAnsi="Arial" w:cs="Arial"/>
        </w:rPr>
        <w:t>. Dz.U. z 2024 r. poz. 1530 ze zm.),</w:t>
      </w:r>
      <w:r w:rsidR="00B523A1" w:rsidRPr="003A38ED">
        <w:rPr>
          <w:rFonts w:ascii="Arial" w:hAnsi="Arial" w:cs="Arial"/>
        </w:rPr>
        <w:t xml:space="preserve"> </w:t>
      </w:r>
      <w:r w:rsidRPr="003A38ED">
        <w:rPr>
          <w:rFonts w:ascii="Arial" w:hAnsi="Arial" w:cs="Arial"/>
          <w:bCs/>
        </w:rPr>
        <w:t>Rada Miejska uchwala, co następuje:</w:t>
      </w:r>
    </w:p>
    <w:p w14:paraId="7F1EEF58" w14:textId="77777777" w:rsidR="00B523A1" w:rsidRPr="003A38ED" w:rsidRDefault="00B523A1" w:rsidP="00B523A1">
      <w:pPr>
        <w:pStyle w:val="Bezodstpw"/>
        <w:rPr>
          <w:rFonts w:ascii="Arial" w:hAnsi="Arial" w:cs="Arial"/>
        </w:rPr>
      </w:pPr>
    </w:p>
    <w:p w14:paraId="14E9660F" w14:textId="0C031057" w:rsidR="00E46735" w:rsidRPr="003A38ED" w:rsidRDefault="00936AC9" w:rsidP="00E46735">
      <w:pPr>
        <w:tabs>
          <w:tab w:val="left" w:pos="567"/>
        </w:tabs>
        <w:ind w:left="567" w:hanging="567"/>
        <w:jc w:val="both"/>
        <w:rPr>
          <w:rFonts w:ascii="Arial" w:hAnsi="Arial" w:cs="Arial"/>
          <w:vertAlign w:val="superscript"/>
        </w:rPr>
      </w:pPr>
      <w:r w:rsidRPr="003A38ED">
        <w:rPr>
          <w:rFonts w:ascii="Arial" w:hAnsi="Arial" w:cs="Arial"/>
        </w:rPr>
        <w:t>§ 1.</w:t>
      </w:r>
      <w:r w:rsidRPr="003A38ED">
        <w:rPr>
          <w:rFonts w:ascii="Arial" w:hAnsi="Arial" w:cs="Arial"/>
        </w:rPr>
        <w:tab/>
      </w:r>
      <w:r w:rsidR="00E46735" w:rsidRPr="003A38ED">
        <w:rPr>
          <w:rFonts w:ascii="Arial" w:hAnsi="Arial" w:cs="Arial"/>
        </w:rPr>
        <w:t>Określa się stawkę jednostkową dotacji przedmiotowej obowiązującej w zakresie wyliczenia kwoty dotacji należnej z budżetu Gminy Rogoźno w 202</w:t>
      </w:r>
      <w:r w:rsidR="00B523A1" w:rsidRPr="003A38ED">
        <w:rPr>
          <w:rFonts w:ascii="Arial" w:hAnsi="Arial" w:cs="Arial"/>
        </w:rPr>
        <w:t>5</w:t>
      </w:r>
      <w:r w:rsidR="00E46735" w:rsidRPr="003A38ED">
        <w:rPr>
          <w:rFonts w:ascii="Arial" w:hAnsi="Arial" w:cs="Arial"/>
        </w:rPr>
        <w:t xml:space="preserve"> roku dla zakładu budżetowego – Zarządu Administracyjnego Mienia Komunalnego w Rogoźnie</w:t>
      </w:r>
      <w:r w:rsidR="00452ED1" w:rsidRPr="003A38ED">
        <w:rPr>
          <w:rFonts w:ascii="Arial" w:hAnsi="Arial" w:cs="Arial"/>
        </w:rPr>
        <w:t>.</w:t>
      </w:r>
    </w:p>
    <w:p w14:paraId="58FD0772" w14:textId="54B1FB02" w:rsidR="00E46735" w:rsidRPr="003A38ED" w:rsidRDefault="00E46735" w:rsidP="00E46735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>§ 2.1.</w:t>
      </w:r>
      <w:r w:rsidRPr="003A38ED">
        <w:rPr>
          <w:rFonts w:ascii="Arial" w:hAnsi="Arial" w:cs="Arial"/>
        </w:rPr>
        <w:tab/>
        <w:t>Dotację dla zakładu budżetowego, o którym mowa w § 1 u</w:t>
      </w:r>
      <w:r w:rsidR="003A38ED">
        <w:rPr>
          <w:rFonts w:ascii="Arial" w:hAnsi="Arial" w:cs="Arial"/>
        </w:rPr>
        <w:t xml:space="preserve">stala się według stawki rocznej </w:t>
      </w:r>
      <w:r w:rsidRPr="003A38ED">
        <w:rPr>
          <w:rFonts w:ascii="Arial" w:hAnsi="Arial" w:cs="Arial"/>
        </w:rPr>
        <w:t>w zakresie działalności związanej z administrowaniem zasobami mieszkaniowymi do:</w:t>
      </w:r>
    </w:p>
    <w:p w14:paraId="7E138185" w14:textId="77777777" w:rsidR="00E46735" w:rsidRPr="003A38ED" w:rsidRDefault="00E46735" w:rsidP="00E46735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 xml:space="preserve">kosztów eksploatacji mieszkań komunalnych w budynkach Wspólnot Mieszkaniowych </w:t>
      </w:r>
      <w:r w:rsidR="007E4CDF" w:rsidRPr="003A38ED">
        <w:rPr>
          <w:rFonts w:ascii="Arial" w:hAnsi="Arial" w:cs="Arial"/>
        </w:rPr>
        <w:t>,</w:t>
      </w:r>
    </w:p>
    <w:p w14:paraId="4D5CB4BD" w14:textId="77777777" w:rsidR="00E46735" w:rsidRPr="003A38ED" w:rsidRDefault="00E46735" w:rsidP="00E46735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 xml:space="preserve">kosztów eksploatacji lokali socjalnych </w:t>
      </w:r>
      <w:r w:rsidR="007E4CDF" w:rsidRPr="003A38ED">
        <w:rPr>
          <w:rFonts w:ascii="Arial" w:hAnsi="Arial" w:cs="Arial"/>
        </w:rPr>
        <w:t>,</w:t>
      </w:r>
    </w:p>
    <w:p w14:paraId="788EA660" w14:textId="77777777" w:rsidR="00E46735" w:rsidRPr="003A38ED" w:rsidRDefault="00E46735" w:rsidP="00E46735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Arial" w:hAnsi="Arial" w:cs="Arial"/>
          <w:color w:val="FF0000"/>
        </w:rPr>
      </w:pPr>
      <w:r w:rsidRPr="003A38ED">
        <w:rPr>
          <w:rFonts w:ascii="Arial" w:hAnsi="Arial" w:cs="Arial"/>
        </w:rPr>
        <w:t xml:space="preserve">kosztów eksploatacji lokali z wyrokami eksmisji </w:t>
      </w:r>
      <w:r w:rsidR="007E4CDF" w:rsidRPr="003A38ED">
        <w:rPr>
          <w:rFonts w:ascii="Arial" w:hAnsi="Arial" w:cs="Arial"/>
        </w:rPr>
        <w:t>,</w:t>
      </w:r>
    </w:p>
    <w:p w14:paraId="1391AA69" w14:textId="77777777" w:rsidR="00E46735" w:rsidRPr="003A38ED" w:rsidRDefault="00360199" w:rsidP="00E46735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Arial" w:hAnsi="Arial" w:cs="Arial"/>
          <w:color w:val="FF0000"/>
        </w:rPr>
      </w:pPr>
      <w:r w:rsidRPr="003A38ED">
        <w:rPr>
          <w:rFonts w:ascii="Arial" w:hAnsi="Arial" w:cs="Arial"/>
        </w:rPr>
        <w:t xml:space="preserve">kosztów </w:t>
      </w:r>
      <w:r w:rsidR="00E46735" w:rsidRPr="003A38ED">
        <w:rPr>
          <w:rFonts w:ascii="Arial" w:hAnsi="Arial" w:cs="Arial"/>
        </w:rPr>
        <w:t xml:space="preserve">konserwacji i remontów bieżących, budynków oraz </w:t>
      </w:r>
      <w:r w:rsidR="007E4CDF" w:rsidRPr="003A38ED">
        <w:rPr>
          <w:rFonts w:ascii="Arial" w:hAnsi="Arial" w:cs="Arial"/>
        </w:rPr>
        <w:t>pom. gospodarczych .</w:t>
      </w:r>
    </w:p>
    <w:p w14:paraId="56434999" w14:textId="77777777" w:rsidR="00E46735" w:rsidRPr="003A38ED" w:rsidRDefault="00E46735" w:rsidP="00E46735">
      <w:pPr>
        <w:tabs>
          <w:tab w:val="left" w:pos="284"/>
        </w:tabs>
        <w:ind w:left="567" w:hanging="283"/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>2.</w:t>
      </w:r>
      <w:r w:rsidRPr="003A38ED">
        <w:rPr>
          <w:rFonts w:ascii="Arial" w:hAnsi="Arial" w:cs="Arial"/>
        </w:rPr>
        <w:tab/>
        <w:t>Kalkulacja stawek jednostkowych stanowi załącznik nr 1 do uchwały.</w:t>
      </w:r>
    </w:p>
    <w:p w14:paraId="6E6B490C" w14:textId="77777777" w:rsidR="00316CBF" w:rsidRPr="003A38ED" w:rsidRDefault="00E46735" w:rsidP="003204B6">
      <w:pPr>
        <w:tabs>
          <w:tab w:val="left" w:pos="284"/>
        </w:tabs>
        <w:ind w:left="567" w:hanging="283"/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>3.</w:t>
      </w:r>
      <w:r w:rsidRPr="003A38ED">
        <w:rPr>
          <w:rFonts w:ascii="Arial" w:hAnsi="Arial" w:cs="Arial"/>
        </w:rPr>
        <w:tab/>
        <w:t>Łączna kwota dotacji nie przekracza 50% kosztów zakładu.</w:t>
      </w:r>
    </w:p>
    <w:p w14:paraId="24DE42BA" w14:textId="77777777" w:rsidR="00AD0F66" w:rsidRPr="003A38ED" w:rsidRDefault="00936AC9" w:rsidP="00936AC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 xml:space="preserve">§ </w:t>
      </w:r>
      <w:r w:rsidR="003204B6" w:rsidRPr="003A38ED">
        <w:rPr>
          <w:rFonts w:ascii="Arial" w:hAnsi="Arial" w:cs="Arial"/>
        </w:rPr>
        <w:t>3</w:t>
      </w:r>
      <w:r w:rsidRPr="003A38ED">
        <w:rPr>
          <w:rFonts w:ascii="Arial" w:hAnsi="Arial" w:cs="Arial"/>
        </w:rPr>
        <w:t>.</w:t>
      </w:r>
      <w:r w:rsidRPr="003A38ED">
        <w:rPr>
          <w:rFonts w:ascii="Arial" w:hAnsi="Arial" w:cs="Arial"/>
        </w:rPr>
        <w:tab/>
        <w:t>Wykonanie uchwały powierza się Burmistrzowi Rogoźna.</w:t>
      </w:r>
    </w:p>
    <w:p w14:paraId="7DB2ACAA" w14:textId="4F83F869" w:rsidR="00936AC9" w:rsidRPr="003A38ED" w:rsidRDefault="00936AC9" w:rsidP="00936AC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>§</w:t>
      </w:r>
      <w:r w:rsidR="003204B6" w:rsidRPr="003A38ED">
        <w:rPr>
          <w:rFonts w:ascii="Arial" w:hAnsi="Arial" w:cs="Arial"/>
        </w:rPr>
        <w:t xml:space="preserve"> 4</w:t>
      </w:r>
      <w:r w:rsidRPr="003A38ED">
        <w:rPr>
          <w:rFonts w:ascii="Arial" w:hAnsi="Arial" w:cs="Arial"/>
        </w:rPr>
        <w:t>.</w:t>
      </w:r>
      <w:r w:rsidRPr="003A38ED">
        <w:rPr>
          <w:rFonts w:ascii="Arial" w:hAnsi="Arial" w:cs="Arial"/>
        </w:rPr>
        <w:tab/>
        <w:t xml:space="preserve">Uchwała wchodzi w życie z dniem </w:t>
      </w:r>
      <w:r w:rsidR="0090465A" w:rsidRPr="003A38ED">
        <w:rPr>
          <w:rFonts w:ascii="Arial" w:hAnsi="Arial" w:cs="Arial"/>
        </w:rPr>
        <w:t xml:space="preserve">1 stycznia 2025 r. </w:t>
      </w:r>
    </w:p>
    <w:p w14:paraId="4A96E075" w14:textId="77777777" w:rsidR="00936AC9" w:rsidRPr="003A38ED" w:rsidRDefault="00936AC9" w:rsidP="00936AC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</w:p>
    <w:p w14:paraId="192DB529" w14:textId="77777777" w:rsidR="00936AC9" w:rsidRDefault="00936AC9" w:rsidP="00936AC9">
      <w:r>
        <w:br w:type="page"/>
      </w:r>
    </w:p>
    <w:p w14:paraId="098B9268" w14:textId="15C729A7" w:rsidR="00BC3CB7" w:rsidRPr="003A38ED" w:rsidRDefault="00936AC9" w:rsidP="005B2CB4">
      <w:pPr>
        <w:tabs>
          <w:tab w:val="left" w:pos="284"/>
          <w:tab w:val="left" w:pos="567"/>
          <w:tab w:val="left" w:pos="6237"/>
        </w:tabs>
        <w:spacing w:after="0" w:line="240" w:lineRule="auto"/>
        <w:ind w:left="6237" w:right="-284"/>
        <w:rPr>
          <w:rFonts w:ascii="Arial" w:hAnsi="Arial" w:cs="Arial"/>
        </w:rPr>
      </w:pPr>
      <w:r w:rsidRPr="003A38ED">
        <w:rPr>
          <w:rFonts w:ascii="Arial" w:hAnsi="Arial" w:cs="Arial"/>
        </w:rPr>
        <w:lastRenderedPageBreak/>
        <w:t>Załącznik Nr 1</w:t>
      </w:r>
      <w:r w:rsidRPr="003A38ED">
        <w:rPr>
          <w:rFonts w:ascii="Arial" w:hAnsi="Arial" w:cs="Arial"/>
        </w:rPr>
        <w:br/>
        <w:t xml:space="preserve">do Uchwały </w:t>
      </w:r>
      <w:r w:rsidR="00B5025C" w:rsidRPr="003A38ED">
        <w:rPr>
          <w:rFonts w:ascii="Arial" w:hAnsi="Arial" w:cs="Arial"/>
        </w:rPr>
        <w:t>n</w:t>
      </w:r>
      <w:r w:rsidRPr="003A38ED">
        <w:rPr>
          <w:rFonts w:ascii="Arial" w:hAnsi="Arial" w:cs="Arial"/>
        </w:rPr>
        <w:t xml:space="preserve">r </w:t>
      </w:r>
      <w:r w:rsidR="007E4CDF" w:rsidRPr="003A38ED">
        <w:rPr>
          <w:rFonts w:ascii="Arial" w:hAnsi="Arial" w:cs="Arial"/>
        </w:rPr>
        <w:t>……</w:t>
      </w:r>
      <w:r w:rsidR="009361AF" w:rsidRPr="003A38ED">
        <w:rPr>
          <w:rFonts w:ascii="Arial" w:hAnsi="Arial" w:cs="Arial"/>
        </w:rPr>
        <w:t>/</w:t>
      </w:r>
      <w:r w:rsidR="007E4CDF" w:rsidRPr="003A38ED">
        <w:rPr>
          <w:rFonts w:ascii="Arial" w:hAnsi="Arial" w:cs="Arial"/>
        </w:rPr>
        <w:t>…..</w:t>
      </w:r>
      <w:r w:rsidR="009361AF" w:rsidRPr="003A38ED">
        <w:rPr>
          <w:rFonts w:ascii="Arial" w:hAnsi="Arial" w:cs="Arial"/>
        </w:rPr>
        <w:t>/202</w:t>
      </w:r>
      <w:r w:rsidR="00360199" w:rsidRPr="003A38ED">
        <w:rPr>
          <w:rFonts w:ascii="Arial" w:hAnsi="Arial" w:cs="Arial"/>
        </w:rPr>
        <w:t>4</w:t>
      </w:r>
      <w:r w:rsidR="00D96A3F" w:rsidRPr="003A38ED">
        <w:rPr>
          <w:rFonts w:ascii="Arial" w:hAnsi="Arial" w:cs="Arial"/>
        </w:rPr>
        <w:br/>
      </w:r>
      <w:r w:rsidRPr="003A38ED">
        <w:rPr>
          <w:rFonts w:ascii="Arial" w:hAnsi="Arial" w:cs="Arial"/>
        </w:rPr>
        <w:t>Rady Miejskiej w Rogoźnie</w:t>
      </w:r>
      <w:r w:rsidRPr="003A38ED">
        <w:rPr>
          <w:rFonts w:ascii="Arial" w:hAnsi="Arial" w:cs="Arial"/>
        </w:rPr>
        <w:br/>
        <w:t xml:space="preserve">z dnia </w:t>
      </w:r>
      <w:r w:rsidR="00B523A1" w:rsidRPr="003A38ED">
        <w:rPr>
          <w:rFonts w:ascii="Arial" w:hAnsi="Arial" w:cs="Arial"/>
        </w:rPr>
        <w:t>16</w:t>
      </w:r>
      <w:r w:rsidR="00EA244D" w:rsidRPr="003A38ED">
        <w:rPr>
          <w:rFonts w:ascii="Arial" w:hAnsi="Arial" w:cs="Arial"/>
        </w:rPr>
        <w:t xml:space="preserve"> </w:t>
      </w:r>
      <w:r w:rsidR="00154F6F" w:rsidRPr="003A38ED">
        <w:rPr>
          <w:rFonts w:ascii="Arial" w:hAnsi="Arial" w:cs="Arial"/>
        </w:rPr>
        <w:t>grudnia</w:t>
      </w:r>
      <w:r w:rsidR="009361AF" w:rsidRPr="003A38ED">
        <w:rPr>
          <w:rFonts w:ascii="Arial" w:hAnsi="Arial" w:cs="Arial"/>
        </w:rPr>
        <w:t xml:space="preserve"> 202</w:t>
      </w:r>
      <w:r w:rsidR="00360199" w:rsidRPr="003A38ED">
        <w:rPr>
          <w:rFonts w:ascii="Arial" w:hAnsi="Arial" w:cs="Arial"/>
        </w:rPr>
        <w:t>4</w:t>
      </w:r>
      <w:r w:rsidRPr="003A38ED">
        <w:rPr>
          <w:rFonts w:ascii="Arial" w:hAnsi="Arial" w:cs="Arial"/>
        </w:rPr>
        <w:t xml:space="preserve"> roku</w:t>
      </w:r>
    </w:p>
    <w:p w14:paraId="4A7C4F36" w14:textId="77777777" w:rsidR="005B2CB4" w:rsidRPr="003A38ED" w:rsidRDefault="005B2CB4" w:rsidP="005B2CB4">
      <w:pPr>
        <w:tabs>
          <w:tab w:val="left" w:pos="284"/>
          <w:tab w:val="left" w:pos="567"/>
          <w:tab w:val="left" w:pos="6237"/>
        </w:tabs>
        <w:spacing w:after="0" w:line="240" w:lineRule="auto"/>
        <w:ind w:left="6237" w:right="-284"/>
        <w:rPr>
          <w:rFonts w:ascii="Arial" w:hAnsi="Arial" w:cs="Arial"/>
          <w:sz w:val="20"/>
          <w:szCs w:val="20"/>
        </w:rPr>
      </w:pPr>
    </w:p>
    <w:p w14:paraId="1DF7A3A2" w14:textId="77777777" w:rsidR="00936AC9" w:rsidRPr="003A38ED" w:rsidRDefault="00936AC9" w:rsidP="005B2CB4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3A38ED">
        <w:rPr>
          <w:rFonts w:ascii="Arial" w:hAnsi="Arial" w:cs="Arial"/>
          <w:b/>
          <w:sz w:val="20"/>
          <w:szCs w:val="20"/>
        </w:rPr>
        <w:t>Kalkulacja jednostkowych stawek dotacji przedmiotowej w budżecie 20</w:t>
      </w:r>
      <w:r w:rsidR="001E7001" w:rsidRPr="003A38ED">
        <w:rPr>
          <w:rFonts w:ascii="Arial" w:hAnsi="Arial" w:cs="Arial"/>
          <w:b/>
          <w:sz w:val="20"/>
          <w:szCs w:val="20"/>
        </w:rPr>
        <w:t>2</w:t>
      </w:r>
      <w:r w:rsidR="00360199" w:rsidRPr="003A38ED">
        <w:rPr>
          <w:rFonts w:ascii="Arial" w:hAnsi="Arial" w:cs="Arial"/>
          <w:b/>
          <w:sz w:val="20"/>
          <w:szCs w:val="20"/>
        </w:rPr>
        <w:t>5</w:t>
      </w:r>
      <w:r w:rsidRPr="003A38ED">
        <w:rPr>
          <w:rFonts w:ascii="Arial" w:hAnsi="Arial" w:cs="Arial"/>
          <w:b/>
          <w:sz w:val="20"/>
          <w:szCs w:val="20"/>
        </w:rPr>
        <w:t xml:space="preserve"> roku </w:t>
      </w:r>
      <w:r w:rsidR="005B2CB4" w:rsidRPr="003A38ED">
        <w:rPr>
          <w:rFonts w:ascii="Arial" w:hAnsi="Arial" w:cs="Arial"/>
          <w:b/>
          <w:sz w:val="20"/>
          <w:szCs w:val="20"/>
        </w:rPr>
        <w:br/>
      </w:r>
      <w:r w:rsidRPr="003A38ED">
        <w:rPr>
          <w:rFonts w:ascii="Arial" w:hAnsi="Arial" w:cs="Arial"/>
          <w:b/>
          <w:sz w:val="20"/>
          <w:szCs w:val="20"/>
        </w:rPr>
        <w:t>na administrowanie komunalnym zasobem  mieszkaniowym</w:t>
      </w:r>
      <w:r w:rsidR="005B2CB4" w:rsidRPr="003A38ED">
        <w:rPr>
          <w:rFonts w:ascii="Arial" w:hAnsi="Arial" w:cs="Arial"/>
          <w:b/>
          <w:sz w:val="20"/>
          <w:szCs w:val="20"/>
        </w:rPr>
        <w:br/>
      </w:r>
      <w:r w:rsidRPr="003A38ED">
        <w:rPr>
          <w:rFonts w:ascii="Arial" w:hAnsi="Arial" w:cs="Arial"/>
          <w:b/>
          <w:sz w:val="20"/>
          <w:szCs w:val="20"/>
        </w:rPr>
        <w:t xml:space="preserve"> przez Zarząd Administracyjny Mienia Komunalnego </w:t>
      </w:r>
      <w:r w:rsidR="005B2CB4" w:rsidRPr="003A38ED">
        <w:rPr>
          <w:rFonts w:ascii="Arial" w:hAnsi="Arial" w:cs="Arial"/>
          <w:b/>
          <w:sz w:val="20"/>
          <w:szCs w:val="20"/>
        </w:rPr>
        <w:t>w Rogoźnie</w:t>
      </w:r>
      <w:r w:rsidRPr="003A38ED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276"/>
        <w:gridCol w:w="1276"/>
      </w:tblGrid>
      <w:tr w:rsidR="00936AC9" w:rsidRPr="003A38ED" w14:paraId="1FCC4FDE" w14:textId="77777777" w:rsidTr="00D82AC8">
        <w:tc>
          <w:tcPr>
            <w:tcW w:w="534" w:type="dxa"/>
          </w:tcPr>
          <w:p w14:paraId="404D4F99" w14:textId="77777777" w:rsidR="00936AC9" w:rsidRPr="003A38ED" w:rsidRDefault="00936AC9" w:rsidP="001A1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14:paraId="70F380F0" w14:textId="77777777" w:rsidR="00936AC9" w:rsidRPr="003A38ED" w:rsidRDefault="00936AC9" w:rsidP="001A1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Przeznaczenie dotacji</w:t>
            </w:r>
          </w:p>
        </w:tc>
        <w:tc>
          <w:tcPr>
            <w:tcW w:w="1417" w:type="dxa"/>
          </w:tcPr>
          <w:p w14:paraId="48A667A8" w14:textId="77777777" w:rsidR="00936AC9" w:rsidRPr="003A38ED" w:rsidRDefault="00936AC9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Stawka jednostkowa</w:t>
            </w:r>
          </w:p>
        </w:tc>
        <w:tc>
          <w:tcPr>
            <w:tcW w:w="1276" w:type="dxa"/>
          </w:tcPr>
          <w:p w14:paraId="32E3643C" w14:textId="77777777" w:rsidR="00936AC9" w:rsidRPr="003A38ED" w:rsidRDefault="00936AC9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Kwota wg kalkulacji</w:t>
            </w:r>
          </w:p>
        </w:tc>
        <w:tc>
          <w:tcPr>
            <w:tcW w:w="1276" w:type="dxa"/>
          </w:tcPr>
          <w:p w14:paraId="58892138" w14:textId="77777777" w:rsidR="00936AC9" w:rsidRPr="003A38ED" w:rsidRDefault="00936AC9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</w:tr>
      <w:tr w:rsidR="008C1AC2" w:rsidRPr="003A38ED" w14:paraId="716EB06E" w14:textId="77777777" w:rsidTr="00D82AC8">
        <w:tc>
          <w:tcPr>
            <w:tcW w:w="534" w:type="dxa"/>
          </w:tcPr>
          <w:p w14:paraId="7C20A80C" w14:textId="77777777" w:rsidR="00936AC9" w:rsidRPr="003A38ED" w:rsidRDefault="00936AC9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0BDBE19A" w14:textId="77777777" w:rsidR="00936AC9" w:rsidRPr="003A38ED" w:rsidRDefault="00936AC9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Dopłata do kosztów eksploatacji mieszkań komunalnych w budynkach wspólnot mieszkaniowych</w:t>
            </w:r>
          </w:p>
          <w:p w14:paraId="0D6A938F" w14:textId="77777777" w:rsidR="00936AC9" w:rsidRPr="003A38ED" w:rsidRDefault="00560EB1" w:rsidP="001A16E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powierzchnia użytkowa 9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>.</w:t>
            </w:r>
            <w:r w:rsidRPr="003A38ED">
              <w:rPr>
                <w:rFonts w:ascii="Arial" w:hAnsi="Arial" w:cs="Arial"/>
                <w:sz w:val="20"/>
                <w:szCs w:val="20"/>
              </w:rPr>
              <w:t>9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46</w:t>
            </w:r>
            <w:r w:rsidR="00D96A3F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11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936AC9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CAB9AC8" w14:textId="77777777" w:rsidR="002C3241" w:rsidRPr="003A38ED" w:rsidRDefault="00936AC9" w:rsidP="001A16E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średnia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 xml:space="preserve"> miesięczna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stawka czynszu 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5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06</w:t>
            </w:r>
            <w:r w:rsidRPr="003A38ED">
              <w:rPr>
                <w:rFonts w:ascii="Arial" w:hAnsi="Arial" w:cs="Arial"/>
                <w:sz w:val="20"/>
                <w:szCs w:val="20"/>
              </w:rPr>
              <w:t>zł/m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C3241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6E5DCF95" w14:textId="77777777" w:rsidR="00936AC9" w:rsidRPr="003A38ED" w:rsidRDefault="00936AC9" w:rsidP="001A16E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średnia 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 xml:space="preserve">miesięczna 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kwota zaliczek </w:t>
            </w:r>
            <w:r w:rsidR="0099623B" w:rsidRPr="003A38ED">
              <w:rPr>
                <w:rFonts w:ascii="Arial" w:hAnsi="Arial" w:cs="Arial"/>
                <w:sz w:val="20"/>
                <w:szCs w:val="20"/>
              </w:rPr>
              <w:t>4</w:t>
            </w:r>
            <w:r w:rsidR="00D96A3F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38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FF17AAC" w14:textId="77777777" w:rsidR="00936AC9" w:rsidRPr="003A38ED" w:rsidRDefault="00A95418" w:rsidP="001A16E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r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 xml:space="preserve">óżnica opłat 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5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06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9623B" w:rsidRPr="003A38ED">
              <w:rPr>
                <w:rFonts w:ascii="Arial" w:hAnsi="Arial" w:cs="Arial"/>
                <w:sz w:val="20"/>
                <w:szCs w:val="20"/>
              </w:rPr>
              <w:t>4</w:t>
            </w:r>
            <w:r w:rsidR="00533F20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38</w:t>
            </w:r>
            <w:r w:rsidR="0099623B" w:rsidRPr="003A38ED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0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2C3241" w:rsidRPr="003A38ED">
              <w:rPr>
                <w:rFonts w:ascii="Arial" w:hAnsi="Arial" w:cs="Arial"/>
                <w:sz w:val="20"/>
                <w:szCs w:val="20"/>
              </w:rPr>
              <w:t>68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="00936AC9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 xml:space="preserve"> miesięcznie</w:t>
            </w:r>
          </w:p>
          <w:p w14:paraId="0DFBCF8F" w14:textId="77777777" w:rsidR="002C3241" w:rsidRPr="003A38ED" w:rsidRDefault="002C3241" w:rsidP="002C324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miesięczne koszty administracyjne wraz z wynagrodzeniami 5,47 zł/m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05667D6" w14:textId="77777777" w:rsidR="002C3241" w:rsidRPr="003A38ED" w:rsidRDefault="002C3241" w:rsidP="00936AC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koszty ogólne 5,47 -0,68 =4,79 zł/m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DDA29C6" w14:textId="77777777" w:rsidR="00D82AC8" w:rsidRPr="003A38ED" w:rsidRDefault="00D82AC8" w:rsidP="00936AC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ustalona </w:t>
            </w:r>
            <w:r w:rsidR="00A95418" w:rsidRPr="003A38ED">
              <w:rPr>
                <w:rFonts w:ascii="Arial" w:hAnsi="Arial" w:cs="Arial"/>
                <w:sz w:val="20"/>
                <w:szCs w:val="20"/>
              </w:rPr>
              <w:t>d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>opłata roczna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wynosi:</w:t>
            </w:r>
          </w:p>
          <w:p w14:paraId="15817124" w14:textId="77777777" w:rsidR="00936AC9" w:rsidRPr="003A38ED" w:rsidRDefault="00936AC9" w:rsidP="00D82AC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241" w:rsidRPr="003A38ED">
              <w:rPr>
                <w:rFonts w:ascii="Arial" w:hAnsi="Arial" w:cs="Arial"/>
                <w:b/>
                <w:sz w:val="20"/>
                <w:szCs w:val="20"/>
              </w:rPr>
              <w:t>4,79</w:t>
            </w:r>
            <w:r w:rsidR="00D82AC8" w:rsidRPr="003A38ED">
              <w:rPr>
                <w:rFonts w:ascii="Arial" w:hAnsi="Arial" w:cs="Arial"/>
                <w:b/>
                <w:sz w:val="20"/>
                <w:szCs w:val="20"/>
              </w:rPr>
              <w:t xml:space="preserve"> zł/m</w:t>
            </w:r>
            <w:r w:rsidR="00D82AC8" w:rsidRPr="003A38E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1C045F" w:rsidRPr="003A38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A1C22" w:rsidRPr="003A38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82AC8"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sz w:val="20"/>
                <w:szCs w:val="20"/>
              </w:rPr>
              <w:t>x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D82AC8" w:rsidRPr="003A38ED">
              <w:rPr>
                <w:rFonts w:ascii="Arial" w:hAnsi="Arial" w:cs="Arial"/>
                <w:sz w:val="20"/>
                <w:szCs w:val="20"/>
              </w:rPr>
              <w:t> 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9</w:t>
            </w:r>
            <w:r w:rsidR="00D82AC8" w:rsidRPr="003A38ED">
              <w:rPr>
                <w:rFonts w:ascii="Arial" w:hAnsi="Arial" w:cs="Arial"/>
                <w:sz w:val="20"/>
                <w:szCs w:val="20"/>
              </w:rPr>
              <w:t xml:space="preserve">46,11m 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82AC8" w:rsidRPr="003A38ED">
              <w:rPr>
                <w:rFonts w:ascii="Arial" w:hAnsi="Arial" w:cs="Arial"/>
                <w:b/>
                <w:sz w:val="20"/>
                <w:szCs w:val="20"/>
              </w:rPr>
              <w:t>571.702,40 zł</w:t>
            </w:r>
          </w:p>
          <w:p w14:paraId="21DE2E3F" w14:textId="77777777" w:rsidR="00436E50" w:rsidRPr="003A38ED" w:rsidRDefault="00436E50" w:rsidP="00D82AC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A0FB41" w14:textId="77777777" w:rsidR="00936AC9" w:rsidRPr="003A38ED" w:rsidRDefault="00D82AC8" w:rsidP="00D82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57,48 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="00936AC9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36AC9"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sz w:val="20"/>
                <w:szCs w:val="20"/>
              </w:rPr>
              <w:t>rocznie</w:t>
            </w:r>
          </w:p>
        </w:tc>
        <w:tc>
          <w:tcPr>
            <w:tcW w:w="1276" w:type="dxa"/>
          </w:tcPr>
          <w:p w14:paraId="31D3DAAF" w14:textId="77777777" w:rsidR="00936AC9" w:rsidRPr="003A38ED" w:rsidRDefault="00D82AC8" w:rsidP="00D82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571.702,40 zł</w:t>
            </w:r>
          </w:p>
        </w:tc>
        <w:tc>
          <w:tcPr>
            <w:tcW w:w="1276" w:type="dxa"/>
          </w:tcPr>
          <w:p w14:paraId="27793EE5" w14:textId="77777777" w:rsidR="00936AC9" w:rsidRPr="003A38ED" w:rsidRDefault="00D82AC8" w:rsidP="00D82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571.702,40 zł</w:t>
            </w:r>
          </w:p>
        </w:tc>
      </w:tr>
      <w:tr w:rsidR="008C1AC2" w:rsidRPr="003A38ED" w14:paraId="72E64349" w14:textId="77777777" w:rsidTr="00D82AC8">
        <w:tc>
          <w:tcPr>
            <w:tcW w:w="534" w:type="dxa"/>
          </w:tcPr>
          <w:p w14:paraId="3E73529D" w14:textId="77777777" w:rsidR="00533F20" w:rsidRPr="003A38ED" w:rsidRDefault="00533F20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6935252D" w14:textId="77777777" w:rsidR="00533F20" w:rsidRPr="003A38ED" w:rsidRDefault="00533F20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Dopłata do kosztów eksploatacji lokali socjalnych:</w:t>
            </w:r>
          </w:p>
          <w:p w14:paraId="36E02EE0" w14:textId="77777777" w:rsidR="00533F20" w:rsidRPr="003A38ED" w:rsidRDefault="00533F20" w:rsidP="00533F2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powierzchnia użytkowa </w:t>
            </w:r>
            <w:r w:rsidR="00855A13" w:rsidRPr="003A38ED">
              <w:rPr>
                <w:rFonts w:ascii="Arial" w:hAnsi="Arial" w:cs="Arial"/>
                <w:sz w:val="20"/>
                <w:szCs w:val="20"/>
              </w:rPr>
              <w:t>1.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6</w:t>
            </w:r>
            <w:r w:rsidR="00D82AC8" w:rsidRPr="003A38ED">
              <w:rPr>
                <w:rFonts w:ascii="Arial" w:hAnsi="Arial" w:cs="Arial"/>
                <w:sz w:val="20"/>
                <w:szCs w:val="20"/>
              </w:rPr>
              <w:t>10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D82AC8" w:rsidRPr="003A38ED">
              <w:rPr>
                <w:rFonts w:ascii="Arial" w:hAnsi="Arial" w:cs="Arial"/>
                <w:sz w:val="20"/>
                <w:szCs w:val="20"/>
              </w:rPr>
              <w:t>93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173270F" w14:textId="77777777" w:rsidR="00533F20" w:rsidRPr="003A38ED" w:rsidRDefault="00533F20" w:rsidP="00533F2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stawka</w:t>
            </w:r>
            <w:r w:rsidR="00D82AC8" w:rsidRPr="003A38ED">
              <w:rPr>
                <w:rFonts w:ascii="Arial" w:hAnsi="Arial" w:cs="Arial"/>
                <w:sz w:val="20"/>
                <w:szCs w:val="20"/>
              </w:rPr>
              <w:t xml:space="preserve"> mies.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czynszu 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za lok. socjalne 2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10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9AE4291" w14:textId="77777777" w:rsidR="00533F20" w:rsidRPr="003A38ED" w:rsidRDefault="00533F20" w:rsidP="00533F2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średnia</w:t>
            </w:r>
            <w:r w:rsidR="00D82AC8" w:rsidRPr="003A38ED">
              <w:rPr>
                <w:rFonts w:ascii="Arial" w:hAnsi="Arial" w:cs="Arial"/>
                <w:sz w:val="20"/>
                <w:szCs w:val="20"/>
              </w:rPr>
              <w:t xml:space="preserve"> miesięczna 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stawka czynszu 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5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06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3D3C7F88" w14:textId="77777777" w:rsidR="005A1C22" w:rsidRPr="003A38ED" w:rsidRDefault="00533F20" w:rsidP="005A1C22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różnica 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opłat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5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06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2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10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02667F" w:rsidRPr="003A38ED">
              <w:rPr>
                <w:rFonts w:ascii="Arial" w:hAnsi="Arial" w:cs="Arial"/>
                <w:sz w:val="20"/>
                <w:szCs w:val="20"/>
              </w:rPr>
              <w:t>2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96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zł/ 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A1C22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miesięcznie</w:t>
            </w:r>
          </w:p>
          <w:p w14:paraId="54F5497D" w14:textId="77777777" w:rsidR="005A1C22" w:rsidRPr="003A38ED" w:rsidRDefault="005A1C22" w:rsidP="005A1C22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ustalona 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>dopłata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roczna wynosi:</w:t>
            </w:r>
          </w:p>
          <w:p w14:paraId="61112C61" w14:textId="77777777" w:rsidR="00533F20" w:rsidRPr="003A38ED" w:rsidRDefault="00F30786" w:rsidP="005A1C2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C22" w:rsidRPr="003A38ED">
              <w:rPr>
                <w:rFonts w:ascii="Arial" w:hAnsi="Arial" w:cs="Arial"/>
                <w:b/>
                <w:sz w:val="20"/>
                <w:szCs w:val="20"/>
              </w:rPr>
              <w:t>2,96 zł/m</w:t>
            </w:r>
            <w:r w:rsidR="005A1C22" w:rsidRPr="003A38E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5A1C22" w:rsidRPr="003A38ED">
              <w:rPr>
                <w:rFonts w:ascii="Arial" w:hAnsi="Arial" w:cs="Arial"/>
                <w:b/>
                <w:sz w:val="20"/>
                <w:szCs w:val="20"/>
              </w:rPr>
              <w:t xml:space="preserve"> x 12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855A13" w:rsidRPr="003A38ED">
              <w:rPr>
                <w:rFonts w:ascii="Arial" w:hAnsi="Arial" w:cs="Arial"/>
                <w:sz w:val="20"/>
                <w:szCs w:val="20"/>
              </w:rPr>
              <w:t>1.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6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10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 xml:space="preserve">93 </w:t>
            </w:r>
            <w:r w:rsidRPr="003A38ED">
              <w:rPr>
                <w:rFonts w:ascii="Arial" w:hAnsi="Arial" w:cs="Arial"/>
                <w:sz w:val="20"/>
                <w:szCs w:val="20"/>
              </w:rPr>
              <w:t>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A38ED">
              <w:rPr>
                <w:rFonts w:ascii="Arial" w:hAnsi="Arial" w:cs="Arial"/>
                <w:sz w:val="20"/>
                <w:szCs w:val="20"/>
              </w:rPr>
              <w:t>=</w:t>
            </w:r>
            <w:r w:rsidR="00CC16F5" w:rsidRPr="003A38ED">
              <w:rPr>
                <w:rFonts w:ascii="Arial" w:hAnsi="Arial" w:cs="Arial"/>
                <w:b/>
                <w:sz w:val="20"/>
                <w:szCs w:val="20"/>
              </w:rPr>
              <w:t>57</w:t>
            </w:r>
            <w:r w:rsidR="00316CBF" w:rsidRPr="003A38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A1C22" w:rsidRPr="003A38ED">
              <w:rPr>
                <w:rFonts w:ascii="Arial" w:hAnsi="Arial" w:cs="Arial"/>
                <w:b/>
                <w:sz w:val="20"/>
                <w:szCs w:val="20"/>
              </w:rPr>
              <w:t>220,23</w:t>
            </w:r>
            <w:r w:rsidR="00CC16F5" w:rsidRPr="003A38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38ED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</w:tcPr>
          <w:p w14:paraId="6AE07B9F" w14:textId="77777777" w:rsidR="00533F20" w:rsidRPr="003A38ED" w:rsidRDefault="0002667F" w:rsidP="005A1C2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3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5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52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 xml:space="preserve"> zł/ m</w:t>
            </w:r>
            <w:r w:rsidR="00F30786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0F382AA" w14:textId="77777777" w:rsidR="005A1C22" w:rsidRPr="003A38ED" w:rsidRDefault="005A1C22" w:rsidP="005A1C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rocznie</w:t>
            </w:r>
          </w:p>
        </w:tc>
        <w:tc>
          <w:tcPr>
            <w:tcW w:w="1276" w:type="dxa"/>
          </w:tcPr>
          <w:p w14:paraId="58E88FFE" w14:textId="77777777" w:rsidR="005A1C22" w:rsidRPr="003A38ED" w:rsidRDefault="005A1C22" w:rsidP="005A1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57.220,23</w:t>
            </w:r>
          </w:p>
          <w:p w14:paraId="6CE8F41D" w14:textId="77777777" w:rsidR="00533F20" w:rsidRPr="003A38ED" w:rsidRDefault="005A1C22" w:rsidP="005A1C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3FE9EB81" w14:textId="77777777" w:rsidR="005A1C22" w:rsidRPr="003A38ED" w:rsidRDefault="005A1C22" w:rsidP="005A1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57.220,23</w:t>
            </w:r>
          </w:p>
          <w:p w14:paraId="0BFC8E28" w14:textId="77777777" w:rsidR="00533F20" w:rsidRPr="003A38ED" w:rsidRDefault="005A1C22" w:rsidP="005A1C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8C1AC2" w:rsidRPr="003A38ED" w14:paraId="604BB778" w14:textId="77777777" w:rsidTr="00D82AC8">
        <w:trPr>
          <w:trHeight w:val="1741"/>
        </w:trPr>
        <w:tc>
          <w:tcPr>
            <w:tcW w:w="534" w:type="dxa"/>
          </w:tcPr>
          <w:p w14:paraId="06B02E8D" w14:textId="77777777" w:rsidR="00533F20" w:rsidRPr="003A38ED" w:rsidRDefault="00F30786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14:paraId="2FF68169" w14:textId="77777777" w:rsidR="00533F20" w:rsidRPr="003A38ED" w:rsidRDefault="00F30786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Dopłata do kosztów lokali z wyrokami eksmisji:</w:t>
            </w:r>
          </w:p>
          <w:p w14:paraId="1ECF56BD" w14:textId="77777777" w:rsidR="00F30786" w:rsidRPr="003A38ED" w:rsidRDefault="00F30786" w:rsidP="00F3078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powierzchnia użytkowa 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lokali z wyrokami 1.014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CC16F5" w:rsidRPr="003A38ED">
              <w:rPr>
                <w:rFonts w:ascii="Arial" w:hAnsi="Arial" w:cs="Arial"/>
                <w:sz w:val="20"/>
                <w:szCs w:val="20"/>
              </w:rPr>
              <w:t>3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3 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33F4FFA" w14:textId="77777777" w:rsidR="00F30786" w:rsidRPr="003A38ED" w:rsidRDefault="00D035CA" w:rsidP="00F3078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kwota odszkodowania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4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>.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854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52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7EEBEFF3" w14:textId="77777777" w:rsidR="00F30786" w:rsidRPr="003A38ED" w:rsidRDefault="00F30786" w:rsidP="00F3078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koszty </w:t>
            </w:r>
            <w:r w:rsidR="00D035CA" w:rsidRPr="003A38ED">
              <w:rPr>
                <w:rFonts w:ascii="Arial" w:hAnsi="Arial" w:cs="Arial"/>
                <w:sz w:val="20"/>
                <w:szCs w:val="20"/>
              </w:rPr>
              <w:t>ogólne  - roczne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4</w:t>
            </w:r>
            <w:r w:rsidRPr="003A38ED">
              <w:rPr>
                <w:rFonts w:ascii="Arial" w:hAnsi="Arial" w:cs="Arial"/>
                <w:sz w:val="20"/>
                <w:szCs w:val="20"/>
              </w:rPr>
              <w:t>.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854</w:t>
            </w:r>
            <w:r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 xml:space="preserve">52 zł 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x12 miesięcy = </w:t>
            </w:r>
            <w:r w:rsidR="005A1C22" w:rsidRPr="003A38ED">
              <w:rPr>
                <w:rFonts w:ascii="Arial" w:hAnsi="Arial" w:cs="Arial"/>
                <w:sz w:val="20"/>
                <w:szCs w:val="20"/>
              </w:rPr>
              <w:t>58.254,24 zł</w:t>
            </w:r>
          </w:p>
          <w:p w14:paraId="3C613E14" w14:textId="77777777" w:rsidR="005A1C22" w:rsidRPr="003A38ED" w:rsidRDefault="005A1C22" w:rsidP="00F3078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stawka jednostkowa dotacji </w:t>
            </w:r>
          </w:p>
          <w:p w14:paraId="79976864" w14:textId="77777777" w:rsidR="00F30786" w:rsidRPr="003A38ED" w:rsidRDefault="005A1C22" w:rsidP="005A1C22">
            <w:pPr>
              <w:pStyle w:val="Akapitzlist"/>
              <w:ind w:left="677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58.254</w:t>
            </w:r>
            <w:r w:rsidR="005B2CB4" w:rsidRPr="003A38ED">
              <w:rPr>
                <w:rFonts w:ascii="Arial" w:hAnsi="Arial" w:cs="Arial"/>
                <w:sz w:val="20"/>
                <w:szCs w:val="20"/>
              </w:rPr>
              <w:t>,24 zł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5B2CB4" w:rsidRPr="003A3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5CA" w:rsidRPr="003A38ED">
              <w:rPr>
                <w:rFonts w:ascii="Arial" w:hAnsi="Arial" w:cs="Arial"/>
                <w:sz w:val="20"/>
                <w:szCs w:val="20"/>
              </w:rPr>
              <w:t>1</w:t>
            </w:r>
            <w:r w:rsidR="005B2CB4" w:rsidRPr="003A38ED">
              <w:rPr>
                <w:rFonts w:ascii="Arial" w:hAnsi="Arial" w:cs="Arial"/>
                <w:sz w:val="20"/>
                <w:szCs w:val="20"/>
              </w:rPr>
              <w:t>.014,33 m</w:t>
            </w:r>
            <w:r w:rsidR="00F30786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035CA" w:rsidRPr="003A38ED">
              <w:rPr>
                <w:rFonts w:ascii="Arial" w:hAnsi="Arial" w:cs="Arial"/>
                <w:sz w:val="20"/>
                <w:szCs w:val="20"/>
              </w:rPr>
              <w:t>5</w:t>
            </w:r>
            <w:r w:rsidR="005B2CB4" w:rsidRPr="003A38ED">
              <w:rPr>
                <w:rFonts w:ascii="Arial" w:hAnsi="Arial" w:cs="Arial"/>
                <w:sz w:val="20"/>
                <w:szCs w:val="20"/>
              </w:rPr>
              <w:t>7</w:t>
            </w:r>
            <w:r w:rsidR="00855A13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5B2CB4" w:rsidRPr="003A38ED">
              <w:rPr>
                <w:rFonts w:ascii="Arial" w:hAnsi="Arial" w:cs="Arial"/>
                <w:sz w:val="20"/>
                <w:szCs w:val="20"/>
              </w:rPr>
              <w:t>43</w:t>
            </w:r>
            <w:r w:rsidR="00854A0B" w:rsidRPr="003A38ED">
              <w:rPr>
                <w:rFonts w:ascii="Arial" w:hAnsi="Arial" w:cs="Arial"/>
                <w:sz w:val="20"/>
                <w:szCs w:val="20"/>
              </w:rPr>
              <w:t>zł/m</w:t>
            </w:r>
            <w:r w:rsidR="00854A0B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08CD072" w14:textId="77777777" w:rsidR="00854A0B" w:rsidRPr="003A38ED" w:rsidRDefault="00854A0B" w:rsidP="00854A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572AA" w14:textId="77777777" w:rsidR="00854A0B" w:rsidRPr="003A38ED" w:rsidRDefault="00854A0B" w:rsidP="00854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CC803" w14:textId="77777777" w:rsidR="00533F20" w:rsidRPr="003A38ED" w:rsidRDefault="00D035CA" w:rsidP="005B2CB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</w:t>
            </w:r>
            <w:r w:rsidR="005B2CB4" w:rsidRPr="003A38ED">
              <w:rPr>
                <w:rFonts w:ascii="Arial" w:hAnsi="Arial" w:cs="Arial"/>
                <w:sz w:val="20"/>
                <w:szCs w:val="20"/>
              </w:rPr>
              <w:t>7</w:t>
            </w:r>
            <w:r w:rsidR="00855A13" w:rsidRPr="003A38ED">
              <w:rPr>
                <w:rFonts w:ascii="Arial" w:hAnsi="Arial" w:cs="Arial"/>
                <w:sz w:val="20"/>
                <w:szCs w:val="20"/>
              </w:rPr>
              <w:t>,</w:t>
            </w:r>
            <w:r w:rsidR="005B2CB4" w:rsidRPr="003A38ED">
              <w:rPr>
                <w:rFonts w:ascii="Arial" w:hAnsi="Arial" w:cs="Arial"/>
                <w:sz w:val="20"/>
                <w:szCs w:val="20"/>
              </w:rPr>
              <w:t>4</w:t>
            </w:r>
            <w:r w:rsidRPr="003A38ED">
              <w:rPr>
                <w:rFonts w:ascii="Arial" w:hAnsi="Arial" w:cs="Arial"/>
                <w:sz w:val="20"/>
                <w:szCs w:val="20"/>
              </w:rPr>
              <w:t>3</w:t>
            </w:r>
            <w:r w:rsidR="00F30786" w:rsidRPr="003A38ED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="00F30786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781F66D" w14:textId="77777777" w:rsidR="005B2CB4" w:rsidRPr="003A38ED" w:rsidRDefault="005B2CB4" w:rsidP="005B2CB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rocznie</w:t>
            </w:r>
          </w:p>
        </w:tc>
        <w:tc>
          <w:tcPr>
            <w:tcW w:w="1276" w:type="dxa"/>
          </w:tcPr>
          <w:p w14:paraId="2FD79D8C" w14:textId="77777777" w:rsidR="00533F20" w:rsidRPr="003A38ED" w:rsidRDefault="005A1C22" w:rsidP="00D0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58.254,24</w:t>
            </w:r>
          </w:p>
          <w:p w14:paraId="7DC3D78D" w14:textId="77777777" w:rsidR="005A1C22" w:rsidRPr="003A38ED" w:rsidRDefault="005A1C22" w:rsidP="00D0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5D31384D" w14:textId="77777777" w:rsidR="00533F20" w:rsidRPr="003A38ED" w:rsidRDefault="005A1C22" w:rsidP="00D035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58.254,24</w:t>
            </w:r>
          </w:p>
          <w:p w14:paraId="4449DA62" w14:textId="77777777" w:rsidR="005A1C22" w:rsidRPr="003A38ED" w:rsidRDefault="005A1C22" w:rsidP="005A1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936AC9" w:rsidRPr="003A38ED" w14:paraId="43E287AC" w14:textId="77777777" w:rsidTr="005B2CB4">
        <w:trPr>
          <w:trHeight w:val="373"/>
        </w:trPr>
        <w:tc>
          <w:tcPr>
            <w:tcW w:w="534" w:type="dxa"/>
          </w:tcPr>
          <w:p w14:paraId="53CA5693" w14:textId="77777777" w:rsidR="00936AC9" w:rsidRPr="003A38ED" w:rsidRDefault="005B2CB4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14:paraId="14683965" w14:textId="77777777" w:rsidR="00936AC9" w:rsidRPr="003A38ED" w:rsidRDefault="00BE7500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 xml:space="preserve">Dopłata do konserwacji i remontów bieżących budynków oraz pomieszczeń gospodarczych </w:t>
            </w:r>
          </w:p>
          <w:p w14:paraId="7D6E920F" w14:textId="77777777" w:rsidR="00BE7500" w:rsidRPr="003A38ED" w:rsidRDefault="004A6D1A" w:rsidP="001A16EC">
            <w:pPr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- przyjęto kalkulację dla 2.800 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A38ED">
              <w:rPr>
                <w:rFonts w:ascii="Arial" w:hAnsi="Arial" w:cs="Arial"/>
                <w:sz w:val="20"/>
                <w:szCs w:val="20"/>
              </w:rPr>
              <w:t xml:space="preserve"> x  53,52</w:t>
            </w:r>
            <w:r w:rsidR="00080BD3" w:rsidRPr="003A38ED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="00080BD3"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5E63666" w14:textId="77777777" w:rsidR="00936AC9" w:rsidRPr="003A38ED" w:rsidRDefault="00BE7500" w:rsidP="001A16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53,52 zł/m</w:t>
            </w:r>
            <w:r w:rsidRPr="003A38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3BC19EBA" w14:textId="77777777" w:rsidR="00BE7500" w:rsidRPr="003A38ED" w:rsidRDefault="00BE7500" w:rsidP="001A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rocznie</w:t>
            </w:r>
          </w:p>
        </w:tc>
        <w:tc>
          <w:tcPr>
            <w:tcW w:w="1276" w:type="dxa"/>
          </w:tcPr>
          <w:p w14:paraId="0DF31DD7" w14:textId="77777777" w:rsidR="00936AC9" w:rsidRPr="003A38ED" w:rsidRDefault="00080BD3" w:rsidP="00080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149.856,00</w:t>
            </w:r>
          </w:p>
          <w:p w14:paraId="42CC7388" w14:textId="77777777" w:rsidR="00080BD3" w:rsidRPr="003A38ED" w:rsidRDefault="00080BD3" w:rsidP="00080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38790B9D" w14:textId="77777777" w:rsidR="00080BD3" w:rsidRPr="003A38ED" w:rsidRDefault="00080BD3" w:rsidP="00080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149.856,00</w:t>
            </w:r>
          </w:p>
          <w:p w14:paraId="16BF4C65" w14:textId="77777777" w:rsidR="005B2CB4" w:rsidRPr="003A38ED" w:rsidRDefault="00080BD3" w:rsidP="00080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ED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5B2CB4" w:rsidRPr="003A38ED" w14:paraId="490F2498" w14:textId="77777777" w:rsidTr="00D82AC8">
        <w:tc>
          <w:tcPr>
            <w:tcW w:w="534" w:type="dxa"/>
          </w:tcPr>
          <w:p w14:paraId="647BA82D" w14:textId="77777777" w:rsidR="005B2CB4" w:rsidRPr="003A38ED" w:rsidRDefault="005B2CB4" w:rsidP="001A16E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6EFA641" w14:textId="77777777" w:rsidR="005B2CB4" w:rsidRPr="003A38ED" w:rsidRDefault="005B2CB4" w:rsidP="00234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17" w:type="dxa"/>
          </w:tcPr>
          <w:p w14:paraId="62C9F8A2" w14:textId="77777777" w:rsidR="005B2CB4" w:rsidRPr="003A38ED" w:rsidRDefault="005B2CB4" w:rsidP="00234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795443C7" w14:textId="77777777" w:rsidR="005B2CB4" w:rsidRPr="003A38ED" w:rsidRDefault="00BE7500" w:rsidP="00BE7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="00080BD3" w:rsidRPr="003A38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A38ED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080BD3" w:rsidRPr="003A38ED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Pr="003A38ED">
              <w:rPr>
                <w:rFonts w:ascii="Arial" w:hAnsi="Arial" w:cs="Arial"/>
                <w:b/>
                <w:sz w:val="20"/>
                <w:szCs w:val="20"/>
              </w:rPr>
              <w:t>,8</w:t>
            </w:r>
            <w:r w:rsidR="00080BD3" w:rsidRPr="003A38E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0B91CD5" w14:textId="77777777" w:rsidR="00BE7500" w:rsidRPr="003A38ED" w:rsidRDefault="00BE7500" w:rsidP="00BE7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4893F4D0" w14:textId="77777777" w:rsidR="00080BD3" w:rsidRPr="003A38ED" w:rsidRDefault="00080BD3" w:rsidP="00080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837.032,87</w:t>
            </w:r>
          </w:p>
          <w:p w14:paraId="6F23BCCE" w14:textId="77777777" w:rsidR="005B2CB4" w:rsidRPr="003A38ED" w:rsidRDefault="00080BD3" w:rsidP="00080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8ED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</w:tbl>
    <w:p w14:paraId="64FBBB80" w14:textId="77777777" w:rsidR="00936AC9" w:rsidRPr="003A38ED" w:rsidRDefault="00936AC9" w:rsidP="00936AC9">
      <w:pPr>
        <w:rPr>
          <w:rFonts w:ascii="Arial" w:hAnsi="Arial" w:cs="Arial"/>
          <w:color w:val="FF0000"/>
          <w:sz w:val="20"/>
          <w:szCs w:val="20"/>
        </w:rPr>
      </w:pPr>
    </w:p>
    <w:p w14:paraId="28550700" w14:textId="77777777" w:rsidR="00936AC9" w:rsidRPr="003A38ED" w:rsidRDefault="00936AC9" w:rsidP="00936AC9">
      <w:pPr>
        <w:rPr>
          <w:rFonts w:ascii="Arial" w:hAnsi="Arial" w:cs="Arial"/>
        </w:rPr>
      </w:pPr>
      <w:r w:rsidRPr="003A38ED">
        <w:rPr>
          <w:rFonts w:ascii="Arial" w:hAnsi="Arial" w:cs="Arial"/>
        </w:rPr>
        <w:br w:type="page"/>
      </w:r>
    </w:p>
    <w:p w14:paraId="60FA5B3F" w14:textId="77777777" w:rsidR="00751B07" w:rsidRPr="003A38ED" w:rsidRDefault="00751B07" w:rsidP="00751B07">
      <w:pPr>
        <w:jc w:val="center"/>
        <w:rPr>
          <w:rFonts w:ascii="Arial" w:hAnsi="Arial" w:cs="Arial"/>
          <w:b/>
          <w:color w:val="FF0000"/>
        </w:rPr>
      </w:pPr>
      <w:r w:rsidRPr="003A38ED">
        <w:rPr>
          <w:rFonts w:ascii="Arial" w:hAnsi="Arial" w:cs="Arial"/>
          <w:b/>
          <w:color w:val="FF0000"/>
        </w:rPr>
        <w:lastRenderedPageBreak/>
        <w:t>Uzasadnienie do</w:t>
      </w:r>
      <w:r w:rsidR="00D035CA" w:rsidRPr="003A38ED">
        <w:rPr>
          <w:rFonts w:ascii="Arial" w:hAnsi="Arial" w:cs="Arial"/>
          <w:b/>
          <w:color w:val="FF0000"/>
        </w:rPr>
        <w:t xml:space="preserve"> projektu</w:t>
      </w:r>
    </w:p>
    <w:p w14:paraId="7F8B6E54" w14:textId="686D4749" w:rsidR="00B30774" w:rsidRDefault="00B30774" w:rsidP="00B30774">
      <w:pPr>
        <w:jc w:val="center"/>
        <w:rPr>
          <w:rFonts w:ascii="Arial" w:hAnsi="Arial" w:cs="Arial"/>
          <w:b/>
        </w:rPr>
      </w:pPr>
      <w:r w:rsidRPr="003A38ED">
        <w:rPr>
          <w:rFonts w:ascii="Arial" w:hAnsi="Arial" w:cs="Arial"/>
          <w:b/>
        </w:rPr>
        <w:t>Uchwały Nr ……/……/2024</w:t>
      </w:r>
      <w:r w:rsidRPr="003A38ED">
        <w:rPr>
          <w:rFonts w:ascii="Arial" w:hAnsi="Arial" w:cs="Arial"/>
          <w:b/>
          <w:color w:val="FF0000"/>
        </w:rPr>
        <w:br/>
      </w:r>
      <w:r w:rsidRPr="003A38ED">
        <w:rPr>
          <w:rFonts w:ascii="Arial" w:hAnsi="Arial" w:cs="Arial"/>
          <w:b/>
        </w:rPr>
        <w:t>Rady Miejskiej w Rogoźnie</w:t>
      </w:r>
      <w:r w:rsidRPr="003A38ED">
        <w:rPr>
          <w:rFonts w:ascii="Arial" w:hAnsi="Arial" w:cs="Arial"/>
          <w:b/>
        </w:rPr>
        <w:br/>
        <w:t>z dnia</w:t>
      </w:r>
      <w:r w:rsidR="00B523A1" w:rsidRPr="003A38ED">
        <w:rPr>
          <w:rFonts w:ascii="Arial" w:hAnsi="Arial" w:cs="Arial"/>
          <w:b/>
        </w:rPr>
        <w:t xml:space="preserve"> 16</w:t>
      </w:r>
      <w:r w:rsidRPr="003A38ED">
        <w:rPr>
          <w:rFonts w:ascii="Arial" w:hAnsi="Arial" w:cs="Arial"/>
          <w:b/>
        </w:rPr>
        <w:t xml:space="preserve"> grudnia 2024 roku</w:t>
      </w:r>
    </w:p>
    <w:p w14:paraId="13793922" w14:textId="77777777" w:rsidR="003A38ED" w:rsidRPr="003A38ED" w:rsidRDefault="003A38ED" w:rsidP="003A38ED">
      <w:pPr>
        <w:rPr>
          <w:rFonts w:ascii="Arial" w:hAnsi="Arial" w:cs="Arial"/>
          <w:b/>
        </w:rPr>
      </w:pPr>
    </w:p>
    <w:p w14:paraId="4B70EF2D" w14:textId="77777777" w:rsidR="003A38ED" w:rsidRDefault="0063448A" w:rsidP="003A38ED">
      <w:pPr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>Zgodnie z art.</w:t>
      </w:r>
      <w:r w:rsidR="00B30774" w:rsidRPr="003A38ED">
        <w:rPr>
          <w:rFonts w:ascii="Arial" w:hAnsi="Arial" w:cs="Arial"/>
        </w:rPr>
        <w:t xml:space="preserve"> </w:t>
      </w:r>
      <w:r w:rsidRPr="003A38ED">
        <w:rPr>
          <w:rFonts w:ascii="Arial" w:hAnsi="Arial" w:cs="Arial"/>
        </w:rPr>
        <w:t xml:space="preserve">219 ustawy z dnia 27 sierpnia 2009 roku o finansach publicznych z budżetu jednostki samorządu terytorialnego mogą być udzielane dotacje przedmiotowe dla zakładów budżetowych, kalkulowane według stawek jednostkowych. Ustalenie stawek dotacji przedmiotowych należy do kompetencji organu stanowiącego. </w:t>
      </w:r>
    </w:p>
    <w:p w14:paraId="231482AE" w14:textId="46946C89" w:rsidR="0063448A" w:rsidRPr="003A38ED" w:rsidRDefault="0063448A" w:rsidP="003A38ED">
      <w:pPr>
        <w:jc w:val="both"/>
        <w:rPr>
          <w:rFonts w:ascii="Arial" w:hAnsi="Arial" w:cs="Arial"/>
        </w:rPr>
      </w:pPr>
      <w:bookmarkStart w:id="0" w:name="_GoBack"/>
      <w:bookmarkEnd w:id="0"/>
      <w:r w:rsidRPr="003A38ED">
        <w:rPr>
          <w:rFonts w:ascii="Arial" w:hAnsi="Arial" w:cs="Arial"/>
        </w:rPr>
        <w:t xml:space="preserve">Zmniejszające się przychody, wzrost zaległości oraz wzrost kosztów utrzymania lokali i budynków komunalnych oraz wzrost kosztów udziałów gminy w nieruchomościach wspólnych powodują pogorszenie sytuacji finansowej Zarządu </w:t>
      </w:r>
      <w:r w:rsidR="00B30774" w:rsidRPr="003A38ED">
        <w:rPr>
          <w:rFonts w:ascii="Arial" w:hAnsi="Arial" w:cs="Arial"/>
        </w:rPr>
        <w:t>A</w:t>
      </w:r>
      <w:r w:rsidRPr="003A38ED">
        <w:rPr>
          <w:rFonts w:ascii="Arial" w:hAnsi="Arial" w:cs="Arial"/>
        </w:rPr>
        <w:t>dministracyjnego Mienia Komunalnego w Rogoźnie.</w:t>
      </w:r>
    </w:p>
    <w:p w14:paraId="64E611EB" w14:textId="77777777" w:rsidR="0063448A" w:rsidRPr="003A38ED" w:rsidRDefault="0063448A" w:rsidP="0063448A">
      <w:pPr>
        <w:jc w:val="both"/>
        <w:rPr>
          <w:rFonts w:ascii="Arial" w:hAnsi="Arial" w:cs="Arial"/>
        </w:rPr>
      </w:pPr>
      <w:r w:rsidRPr="003A38ED">
        <w:rPr>
          <w:rFonts w:ascii="Arial" w:hAnsi="Arial" w:cs="Arial"/>
        </w:rPr>
        <w:t>Sytuacja ta powoduje zmniejszenie środków własnych, trudności z pokrywaniem bieżących opłat eksploatacyjnych i bieżących remontów w związku z powyższym zasadne jest udzielenie dotacji przedmiotowej.</w:t>
      </w:r>
    </w:p>
    <w:p w14:paraId="694A53DD" w14:textId="77777777" w:rsidR="00936AC9" w:rsidRPr="003A38ED" w:rsidRDefault="00936AC9" w:rsidP="00936AC9">
      <w:pPr>
        <w:jc w:val="both"/>
        <w:rPr>
          <w:rFonts w:ascii="Arial" w:hAnsi="Arial" w:cs="Arial"/>
          <w:color w:val="FF0000"/>
        </w:rPr>
      </w:pPr>
    </w:p>
    <w:p w14:paraId="638029E9" w14:textId="77777777" w:rsidR="00936AC9" w:rsidRDefault="00936AC9" w:rsidP="00936AC9"/>
    <w:p w14:paraId="46D4CDAC" w14:textId="77777777" w:rsidR="00936AC9" w:rsidRDefault="00936AC9" w:rsidP="00936AC9"/>
    <w:p w14:paraId="6CE32D40" w14:textId="77777777" w:rsidR="00936AC9" w:rsidRDefault="00936AC9" w:rsidP="00936AC9"/>
    <w:p w14:paraId="624BF46C" w14:textId="77777777" w:rsidR="00936AC9" w:rsidRDefault="00936AC9" w:rsidP="00936AC9"/>
    <w:p w14:paraId="16ECBCF6" w14:textId="77777777" w:rsidR="00936AC9" w:rsidRDefault="00936AC9" w:rsidP="00936AC9"/>
    <w:p w14:paraId="1319E829" w14:textId="77777777" w:rsidR="00936AC9" w:rsidRDefault="00936AC9" w:rsidP="00936AC9"/>
    <w:p w14:paraId="63EC289C" w14:textId="77777777" w:rsidR="00D52922" w:rsidRDefault="00D52922"/>
    <w:sectPr w:rsidR="00D5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03D"/>
    <w:multiLevelType w:val="hybridMultilevel"/>
    <w:tmpl w:val="E03873BE"/>
    <w:lvl w:ilvl="0" w:tplc="B8E0E716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102CB1"/>
    <w:multiLevelType w:val="hybridMultilevel"/>
    <w:tmpl w:val="5BC05142"/>
    <w:lvl w:ilvl="0" w:tplc="CBBA3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2C59"/>
    <w:multiLevelType w:val="hybridMultilevel"/>
    <w:tmpl w:val="53122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70FE8"/>
    <w:multiLevelType w:val="hybridMultilevel"/>
    <w:tmpl w:val="8342E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817B8"/>
    <w:multiLevelType w:val="hybridMultilevel"/>
    <w:tmpl w:val="BD20E738"/>
    <w:lvl w:ilvl="0" w:tplc="091CDEB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D28C3"/>
    <w:multiLevelType w:val="hybridMultilevel"/>
    <w:tmpl w:val="31BAF342"/>
    <w:lvl w:ilvl="0" w:tplc="64C2BB9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C9"/>
    <w:rsid w:val="000258E9"/>
    <w:rsid w:val="0002667F"/>
    <w:rsid w:val="0005233B"/>
    <w:rsid w:val="00080BD3"/>
    <w:rsid w:val="00087E68"/>
    <w:rsid w:val="00095402"/>
    <w:rsid w:val="000A0D88"/>
    <w:rsid w:val="000A6A46"/>
    <w:rsid w:val="00154F6F"/>
    <w:rsid w:val="0018661E"/>
    <w:rsid w:val="001C045F"/>
    <w:rsid w:val="001D05E2"/>
    <w:rsid w:val="001E7001"/>
    <w:rsid w:val="00244432"/>
    <w:rsid w:val="00261CB5"/>
    <w:rsid w:val="002739EE"/>
    <w:rsid w:val="002771FE"/>
    <w:rsid w:val="002A7BB1"/>
    <w:rsid w:val="002B4A7C"/>
    <w:rsid w:val="002C3241"/>
    <w:rsid w:val="002C61B1"/>
    <w:rsid w:val="002D2BBA"/>
    <w:rsid w:val="002F1DB0"/>
    <w:rsid w:val="0031277E"/>
    <w:rsid w:val="00316CBF"/>
    <w:rsid w:val="003204B6"/>
    <w:rsid w:val="00360199"/>
    <w:rsid w:val="003647A7"/>
    <w:rsid w:val="003A38ED"/>
    <w:rsid w:val="003D1B52"/>
    <w:rsid w:val="003D5435"/>
    <w:rsid w:val="003E4FAD"/>
    <w:rsid w:val="00423502"/>
    <w:rsid w:val="00427DC7"/>
    <w:rsid w:val="00436E50"/>
    <w:rsid w:val="00452BB6"/>
    <w:rsid w:val="00452ED1"/>
    <w:rsid w:val="00490155"/>
    <w:rsid w:val="004A6D1A"/>
    <w:rsid w:val="005067EA"/>
    <w:rsid w:val="00533F20"/>
    <w:rsid w:val="00560EB1"/>
    <w:rsid w:val="00582EDF"/>
    <w:rsid w:val="005860F0"/>
    <w:rsid w:val="005A1C22"/>
    <w:rsid w:val="005B2CB4"/>
    <w:rsid w:val="00613AB5"/>
    <w:rsid w:val="00613FF7"/>
    <w:rsid w:val="00617F86"/>
    <w:rsid w:val="0063448A"/>
    <w:rsid w:val="00641419"/>
    <w:rsid w:val="006C0BBF"/>
    <w:rsid w:val="0072446D"/>
    <w:rsid w:val="00724697"/>
    <w:rsid w:val="00726B13"/>
    <w:rsid w:val="00751B07"/>
    <w:rsid w:val="007678E4"/>
    <w:rsid w:val="007A20B5"/>
    <w:rsid w:val="007D537F"/>
    <w:rsid w:val="007E4CDF"/>
    <w:rsid w:val="008133D4"/>
    <w:rsid w:val="00831E0F"/>
    <w:rsid w:val="00840856"/>
    <w:rsid w:val="00845B71"/>
    <w:rsid w:val="00854A0B"/>
    <w:rsid w:val="00855A13"/>
    <w:rsid w:val="008A018C"/>
    <w:rsid w:val="008C1AC2"/>
    <w:rsid w:val="008F0B83"/>
    <w:rsid w:val="0090465A"/>
    <w:rsid w:val="009105F1"/>
    <w:rsid w:val="00926E0C"/>
    <w:rsid w:val="00935376"/>
    <w:rsid w:val="009361AF"/>
    <w:rsid w:val="00936AC9"/>
    <w:rsid w:val="00954F51"/>
    <w:rsid w:val="0099623B"/>
    <w:rsid w:val="00A55EC0"/>
    <w:rsid w:val="00A95418"/>
    <w:rsid w:val="00AB56DF"/>
    <w:rsid w:val="00AD01C1"/>
    <w:rsid w:val="00AD0F66"/>
    <w:rsid w:val="00AE00D1"/>
    <w:rsid w:val="00B03BEE"/>
    <w:rsid w:val="00B10619"/>
    <w:rsid w:val="00B30774"/>
    <w:rsid w:val="00B40322"/>
    <w:rsid w:val="00B5025C"/>
    <w:rsid w:val="00B523A1"/>
    <w:rsid w:val="00B56474"/>
    <w:rsid w:val="00BC3CB7"/>
    <w:rsid w:val="00BE7500"/>
    <w:rsid w:val="00C057FB"/>
    <w:rsid w:val="00C21C72"/>
    <w:rsid w:val="00CB0EC9"/>
    <w:rsid w:val="00CC16F5"/>
    <w:rsid w:val="00CE68B6"/>
    <w:rsid w:val="00CF68DE"/>
    <w:rsid w:val="00D035CA"/>
    <w:rsid w:val="00D15E10"/>
    <w:rsid w:val="00D45524"/>
    <w:rsid w:val="00D52922"/>
    <w:rsid w:val="00D64F7F"/>
    <w:rsid w:val="00D82AC8"/>
    <w:rsid w:val="00D96A3F"/>
    <w:rsid w:val="00DA2B5A"/>
    <w:rsid w:val="00DC13A1"/>
    <w:rsid w:val="00DD261D"/>
    <w:rsid w:val="00DD45BA"/>
    <w:rsid w:val="00E22852"/>
    <w:rsid w:val="00E46735"/>
    <w:rsid w:val="00E5097C"/>
    <w:rsid w:val="00EA2446"/>
    <w:rsid w:val="00EA244D"/>
    <w:rsid w:val="00ED7CB5"/>
    <w:rsid w:val="00F30786"/>
    <w:rsid w:val="00F30812"/>
    <w:rsid w:val="00F456AE"/>
    <w:rsid w:val="00F52F54"/>
    <w:rsid w:val="00F80E3C"/>
    <w:rsid w:val="00FC7225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8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C9"/>
    <w:pPr>
      <w:ind w:left="720"/>
      <w:contextualSpacing/>
    </w:pPr>
  </w:style>
  <w:style w:type="table" w:styleId="Tabela-Siatka">
    <w:name w:val="Table Grid"/>
    <w:basedOn w:val="Standardowy"/>
    <w:uiPriority w:val="59"/>
    <w:rsid w:val="0093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1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2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C9"/>
    <w:pPr>
      <w:ind w:left="720"/>
      <w:contextualSpacing/>
    </w:pPr>
  </w:style>
  <w:style w:type="table" w:styleId="Tabela-Siatka">
    <w:name w:val="Table Grid"/>
    <w:basedOn w:val="Standardowy"/>
    <w:uiPriority w:val="59"/>
    <w:rsid w:val="0093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1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2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84B1-13C3-4F4A-917F-BC316BAD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4</cp:revision>
  <cp:lastPrinted>2024-11-04T19:30:00Z</cp:lastPrinted>
  <dcterms:created xsi:type="dcterms:W3CDTF">2024-12-05T12:09:00Z</dcterms:created>
  <dcterms:modified xsi:type="dcterms:W3CDTF">2024-12-05T12:17:00Z</dcterms:modified>
</cp:coreProperties>
</file>