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86" w:rsidRDefault="00EE7B77" w:rsidP="00EE7B7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93886">
        <w:rPr>
          <w:rFonts w:ascii="Arial" w:hAnsi="Arial" w:cs="Arial"/>
          <w:b/>
          <w:sz w:val="20"/>
          <w:szCs w:val="20"/>
          <w:u w:val="single"/>
        </w:rPr>
        <w:t>Autopoprawka</w:t>
      </w:r>
      <w:r w:rsidR="003D1F2D" w:rsidRPr="00893886">
        <w:rPr>
          <w:rFonts w:ascii="Arial" w:hAnsi="Arial" w:cs="Arial"/>
          <w:b/>
          <w:sz w:val="20"/>
          <w:szCs w:val="20"/>
          <w:u w:val="single"/>
        </w:rPr>
        <w:t xml:space="preserve"> nr 1 </w:t>
      </w:r>
    </w:p>
    <w:p w:rsidR="00EE7B77" w:rsidRPr="00051A71" w:rsidRDefault="003D1F2D" w:rsidP="00EE7B77">
      <w:pPr>
        <w:jc w:val="center"/>
        <w:rPr>
          <w:rFonts w:ascii="Arial" w:hAnsi="Arial" w:cs="Arial"/>
          <w:sz w:val="20"/>
          <w:szCs w:val="20"/>
        </w:rPr>
      </w:pPr>
      <w:r w:rsidRPr="00051A71">
        <w:rPr>
          <w:rFonts w:ascii="Arial" w:hAnsi="Arial" w:cs="Arial"/>
          <w:sz w:val="20"/>
          <w:szCs w:val="20"/>
        </w:rPr>
        <w:t xml:space="preserve">do Uchwały nr </w:t>
      </w:r>
      <w:r w:rsidR="007764C0">
        <w:rPr>
          <w:rFonts w:ascii="Arial" w:hAnsi="Arial" w:cs="Arial"/>
          <w:sz w:val="20"/>
          <w:szCs w:val="20"/>
        </w:rPr>
        <w:t xml:space="preserve">XII/   </w:t>
      </w:r>
      <w:r w:rsidRPr="00051A71">
        <w:rPr>
          <w:rFonts w:ascii="Arial" w:hAnsi="Arial" w:cs="Arial"/>
          <w:sz w:val="20"/>
          <w:szCs w:val="20"/>
        </w:rPr>
        <w:t>/202</w:t>
      </w:r>
      <w:r w:rsidR="007764C0">
        <w:rPr>
          <w:rFonts w:ascii="Arial" w:hAnsi="Arial" w:cs="Arial"/>
          <w:sz w:val="20"/>
          <w:szCs w:val="20"/>
        </w:rPr>
        <w:t>4</w:t>
      </w:r>
      <w:r w:rsidR="00EE7B77" w:rsidRPr="00051A71">
        <w:rPr>
          <w:rFonts w:ascii="Arial" w:hAnsi="Arial" w:cs="Arial"/>
          <w:sz w:val="20"/>
          <w:szCs w:val="20"/>
        </w:rPr>
        <w:br/>
        <w:t>Rady Miejskiej</w:t>
      </w:r>
      <w:r w:rsidRPr="00051A71">
        <w:rPr>
          <w:rFonts w:ascii="Arial" w:hAnsi="Arial" w:cs="Arial"/>
          <w:sz w:val="20"/>
          <w:szCs w:val="20"/>
        </w:rPr>
        <w:t xml:space="preserve"> w Rogoźnie</w:t>
      </w:r>
      <w:r w:rsidRPr="00051A71">
        <w:rPr>
          <w:rFonts w:ascii="Arial" w:hAnsi="Arial" w:cs="Arial"/>
          <w:sz w:val="20"/>
          <w:szCs w:val="20"/>
        </w:rPr>
        <w:br/>
        <w:t xml:space="preserve">z dnia </w:t>
      </w:r>
      <w:r w:rsidR="007764C0">
        <w:rPr>
          <w:rFonts w:ascii="Arial" w:hAnsi="Arial" w:cs="Arial"/>
          <w:sz w:val="20"/>
          <w:szCs w:val="20"/>
        </w:rPr>
        <w:t xml:space="preserve">16 </w:t>
      </w:r>
      <w:r w:rsidRPr="00051A71">
        <w:rPr>
          <w:rFonts w:ascii="Arial" w:hAnsi="Arial" w:cs="Arial"/>
          <w:sz w:val="20"/>
          <w:szCs w:val="20"/>
        </w:rPr>
        <w:t>grudnia 202</w:t>
      </w:r>
      <w:r w:rsidR="007764C0">
        <w:rPr>
          <w:rFonts w:ascii="Arial" w:hAnsi="Arial" w:cs="Arial"/>
          <w:sz w:val="20"/>
          <w:szCs w:val="20"/>
        </w:rPr>
        <w:t>4</w:t>
      </w:r>
      <w:r w:rsidR="00EE7B77" w:rsidRPr="00051A71">
        <w:rPr>
          <w:rFonts w:ascii="Arial" w:hAnsi="Arial" w:cs="Arial"/>
          <w:sz w:val="20"/>
          <w:szCs w:val="20"/>
        </w:rPr>
        <w:t xml:space="preserve"> roku</w:t>
      </w:r>
    </w:p>
    <w:p w:rsidR="00EE7B77" w:rsidRPr="00893886" w:rsidRDefault="00EE7B77" w:rsidP="00EE7B77">
      <w:pPr>
        <w:rPr>
          <w:rFonts w:ascii="Arial" w:hAnsi="Arial" w:cs="Arial"/>
          <w:b/>
          <w:sz w:val="20"/>
          <w:szCs w:val="20"/>
        </w:rPr>
      </w:pPr>
      <w:r w:rsidRPr="00893886">
        <w:rPr>
          <w:rFonts w:ascii="Arial" w:hAnsi="Arial" w:cs="Arial"/>
          <w:b/>
          <w:sz w:val="20"/>
          <w:szCs w:val="20"/>
        </w:rPr>
        <w:t xml:space="preserve">w sprawie </w:t>
      </w:r>
      <w:r w:rsidR="00714637" w:rsidRPr="00893886">
        <w:rPr>
          <w:rFonts w:ascii="Arial" w:hAnsi="Arial" w:cs="Arial"/>
          <w:b/>
          <w:sz w:val="20"/>
          <w:szCs w:val="20"/>
        </w:rPr>
        <w:t xml:space="preserve">Uchwały </w:t>
      </w:r>
      <w:r w:rsidR="007764C0" w:rsidRPr="00893886">
        <w:rPr>
          <w:rFonts w:ascii="Arial" w:hAnsi="Arial" w:cs="Arial"/>
          <w:b/>
          <w:sz w:val="20"/>
          <w:szCs w:val="20"/>
        </w:rPr>
        <w:t>budżetowej Gminy Rogoźno na 2025</w:t>
      </w:r>
      <w:r w:rsidR="00714637" w:rsidRPr="00893886">
        <w:rPr>
          <w:rFonts w:ascii="Arial" w:hAnsi="Arial" w:cs="Arial"/>
          <w:b/>
          <w:sz w:val="20"/>
          <w:szCs w:val="20"/>
        </w:rPr>
        <w:t xml:space="preserve"> rok.</w:t>
      </w:r>
    </w:p>
    <w:p w:rsidR="00A46A91" w:rsidRDefault="00EE7B77" w:rsidP="00EE7B77">
      <w:pPr>
        <w:jc w:val="both"/>
        <w:rPr>
          <w:rFonts w:ascii="Arial" w:hAnsi="Arial" w:cs="Arial"/>
          <w:sz w:val="20"/>
          <w:szCs w:val="20"/>
        </w:rPr>
      </w:pPr>
      <w:r w:rsidRPr="007764C0">
        <w:rPr>
          <w:rFonts w:ascii="Arial" w:hAnsi="Arial" w:cs="Arial"/>
          <w:b/>
          <w:color w:val="FF0000"/>
          <w:sz w:val="20"/>
          <w:szCs w:val="20"/>
        </w:rPr>
        <w:tab/>
      </w:r>
      <w:r w:rsidRPr="007764C0">
        <w:rPr>
          <w:rFonts w:ascii="Arial" w:hAnsi="Arial" w:cs="Arial"/>
          <w:b/>
          <w:color w:val="FF0000"/>
          <w:sz w:val="20"/>
          <w:szCs w:val="20"/>
        </w:rPr>
        <w:tab/>
      </w:r>
      <w:r w:rsidR="003D1F2D" w:rsidRPr="00893886">
        <w:rPr>
          <w:rFonts w:ascii="Arial" w:hAnsi="Arial" w:cs="Arial"/>
          <w:sz w:val="20"/>
          <w:szCs w:val="20"/>
        </w:rPr>
        <w:t>Na podstawie Uchwały nr SO-19/095</w:t>
      </w:r>
      <w:r w:rsidR="00714637" w:rsidRPr="00893886">
        <w:rPr>
          <w:rFonts w:ascii="Arial" w:hAnsi="Arial" w:cs="Arial"/>
          <w:sz w:val="20"/>
          <w:szCs w:val="20"/>
        </w:rPr>
        <w:t>2</w:t>
      </w:r>
      <w:r w:rsidR="003D1F2D" w:rsidRPr="00893886">
        <w:rPr>
          <w:rFonts w:ascii="Arial" w:hAnsi="Arial" w:cs="Arial"/>
          <w:sz w:val="20"/>
          <w:szCs w:val="20"/>
        </w:rPr>
        <w:t>/</w:t>
      </w:r>
      <w:r w:rsidR="00893886" w:rsidRPr="00893886">
        <w:rPr>
          <w:rFonts w:ascii="Arial" w:hAnsi="Arial" w:cs="Arial"/>
          <w:sz w:val="20"/>
          <w:szCs w:val="20"/>
        </w:rPr>
        <w:t>19</w:t>
      </w:r>
      <w:r w:rsidR="003D1F2D" w:rsidRPr="00893886">
        <w:rPr>
          <w:rFonts w:ascii="Arial" w:hAnsi="Arial" w:cs="Arial"/>
          <w:sz w:val="20"/>
          <w:szCs w:val="20"/>
        </w:rPr>
        <w:t>9/202</w:t>
      </w:r>
      <w:r w:rsidR="00893886" w:rsidRPr="00893886">
        <w:rPr>
          <w:rFonts w:ascii="Arial" w:hAnsi="Arial" w:cs="Arial"/>
          <w:sz w:val="20"/>
          <w:szCs w:val="20"/>
        </w:rPr>
        <w:t>4</w:t>
      </w:r>
      <w:r w:rsidR="003D1F2D" w:rsidRPr="00893886">
        <w:rPr>
          <w:rFonts w:ascii="Arial" w:hAnsi="Arial" w:cs="Arial"/>
          <w:sz w:val="20"/>
          <w:szCs w:val="20"/>
        </w:rPr>
        <w:t xml:space="preserve"> Składu Orzekającego Regionalnej Izby Obrachunkowej w Poznaniu z dnia </w:t>
      </w:r>
      <w:r w:rsidR="00893886" w:rsidRPr="00893886">
        <w:rPr>
          <w:rFonts w:ascii="Arial" w:hAnsi="Arial" w:cs="Arial"/>
          <w:sz w:val="20"/>
          <w:szCs w:val="20"/>
        </w:rPr>
        <w:t>9</w:t>
      </w:r>
      <w:r w:rsidR="003D1F2D" w:rsidRPr="00893886">
        <w:rPr>
          <w:rFonts w:ascii="Arial" w:hAnsi="Arial" w:cs="Arial"/>
          <w:sz w:val="20"/>
          <w:szCs w:val="20"/>
        </w:rPr>
        <w:t xml:space="preserve"> grudnia 202</w:t>
      </w:r>
      <w:r w:rsidR="00893886" w:rsidRPr="00893886">
        <w:rPr>
          <w:rFonts w:ascii="Arial" w:hAnsi="Arial" w:cs="Arial"/>
          <w:sz w:val="20"/>
          <w:szCs w:val="20"/>
        </w:rPr>
        <w:t>4</w:t>
      </w:r>
      <w:r w:rsidR="003D1F2D" w:rsidRPr="00893886">
        <w:rPr>
          <w:rFonts w:ascii="Arial" w:hAnsi="Arial" w:cs="Arial"/>
          <w:sz w:val="20"/>
          <w:szCs w:val="20"/>
        </w:rPr>
        <w:t xml:space="preserve"> roku w sprawie opini</w:t>
      </w:r>
      <w:r w:rsidR="00714637" w:rsidRPr="00893886">
        <w:rPr>
          <w:rFonts w:ascii="Arial" w:hAnsi="Arial" w:cs="Arial"/>
          <w:sz w:val="20"/>
          <w:szCs w:val="20"/>
        </w:rPr>
        <w:t>i o projekcie uchwały budżetowej Gminy Rogoźno n</w:t>
      </w:r>
      <w:r w:rsidR="00F22BC4" w:rsidRPr="00893886">
        <w:rPr>
          <w:rFonts w:ascii="Arial" w:hAnsi="Arial" w:cs="Arial"/>
          <w:sz w:val="20"/>
          <w:szCs w:val="20"/>
        </w:rPr>
        <w:t>a 202</w:t>
      </w:r>
      <w:r w:rsidR="00893886" w:rsidRPr="00893886">
        <w:rPr>
          <w:rFonts w:ascii="Arial" w:hAnsi="Arial" w:cs="Arial"/>
          <w:sz w:val="20"/>
          <w:szCs w:val="20"/>
        </w:rPr>
        <w:t>5</w:t>
      </w:r>
      <w:r w:rsidR="00F22BC4" w:rsidRPr="00893886">
        <w:rPr>
          <w:rFonts w:ascii="Arial" w:hAnsi="Arial" w:cs="Arial"/>
          <w:sz w:val="20"/>
          <w:szCs w:val="20"/>
        </w:rPr>
        <w:t xml:space="preserve"> rok</w:t>
      </w:r>
      <w:r w:rsidR="00893886">
        <w:rPr>
          <w:rFonts w:ascii="Arial" w:hAnsi="Arial" w:cs="Arial"/>
          <w:sz w:val="20"/>
          <w:szCs w:val="20"/>
        </w:rPr>
        <w:t>,</w:t>
      </w:r>
      <w:r w:rsidR="00F22BC4" w:rsidRPr="00893886">
        <w:rPr>
          <w:rFonts w:ascii="Arial" w:hAnsi="Arial" w:cs="Arial"/>
          <w:sz w:val="20"/>
          <w:szCs w:val="20"/>
        </w:rPr>
        <w:t xml:space="preserve"> </w:t>
      </w:r>
      <w:r w:rsidR="00893886" w:rsidRPr="00893886">
        <w:rPr>
          <w:rFonts w:ascii="Arial" w:hAnsi="Arial" w:cs="Arial"/>
          <w:sz w:val="20"/>
          <w:szCs w:val="20"/>
        </w:rPr>
        <w:t>Skład Orzekający</w:t>
      </w:r>
      <w:r w:rsidR="00893886">
        <w:rPr>
          <w:rFonts w:ascii="Arial" w:hAnsi="Arial" w:cs="Arial"/>
          <w:sz w:val="20"/>
          <w:szCs w:val="20"/>
        </w:rPr>
        <w:t xml:space="preserve"> wydając opinię pozytywną z uwagami</w:t>
      </w:r>
      <w:r w:rsidR="00893886" w:rsidRPr="00893886">
        <w:rPr>
          <w:rFonts w:ascii="Arial" w:hAnsi="Arial" w:cs="Arial"/>
          <w:sz w:val="20"/>
          <w:szCs w:val="20"/>
        </w:rPr>
        <w:t xml:space="preserve"> </w:t>
      </w:r>
      <w:r w:rsidR="00893886">
        <w:rPr>
          <w:rFonts w:ascii="Arial" w:hAnsi="Arial" w:cs="Arial"/>
          <w:sz w:val="20"/>
          <w:szCs w:val="20"/>
        </w:rPr>
        <w:br/>
      </w:r>
      <w:r w:rsidR="00F22BC4" w:rsidRPr="00893886">
        <w:rPr>
          <w:rFonts w:ascii="Arial" w:hAnsi="Arial" w:cs="Arial"/>
          <w:sz w:val="20"/>
          <w:szCs w:val="20"/>
        </w:rPr>
        <w:t xml:space="preserve">w </w:t>
      </w:r>
      <w:r w:rsidR="00A46A91" w:rsidRPr="00893886">
        <w:rPr>
          <w:rFonts w:ascii="Arial" w:hAnsi="Arial" w:cs="Arial"/>
          <w:sz w:val="20"/>
          <w:szCs w:val="20"/>
        </w:rPr>
        <w:t xml:space="preserve"> pkt. I</w:t>
      </w:r>
      <w:r w:rsidR="00893886" w:rsidRPr="00893886">
        <w:rPr>
          <w:rFonts w:ascii="Arial" w:hAnsi="Arial" w:cs="Arial"/>
          <w:sz w:val="20"/>
          <w:szCs w:val="20"/>
        </w:rPr>
        <w:t>V</w:t>
      </w:r>
      <w:r w:rsidR="00893886">
        <w:rPr>
          <w:rFonts w:ascii="Arial" w:hAnsi="Arial" w:cs="Arial"/>
          <w:sz w:val="20"/>
          <w:szCs w:val="20"/>
        </w:rPr>
        <w:t>.</w:t>
      </w:r>
      <w:r w:rsidR="003D1F2D" w:rsidRPr="00893886">
        <w:rPr>
          <w:rFonts w:ascii="Arial" w:hAnsi="Arial" w:cs="Arial"/>
          <w:sz w:val="20"/>
          <w:szCs w:val="20"/>
        </w:rPr>
        <w:t xml:space="preserve"> </w:t>
      </w:r>
      <w:r w:rsidR="00893886">
        <w:rPr>
          <w:rFonts w:ascii="Arial" w:hAnsi="Arial" w:cs="Arial"/>
          <w:sz w:val="20"/>
          <w:szCs w:val="20"/>
        </w:rPr>
        <w:t>W</w:t>
      </w:r>
      <w:r w:rsidR="00A46A91" w:rsidRPr="00893886">
        <w:rPr>
          <w:rFonts w:ascii="Arial" w:hAnsi="Arial" w:cs="Arial"/>
          <w:sz w:val="20"/>
          <w:szCs w:val="20"/>
        </w:rPr>
        <w:t xml:space="preserve"> związku z powyższym wnioskuję o wyrażenie zgody na naniesienie stosownych poprawek</w:t>
      </w:r>
      <w:r w:rsidR="001B1BAA">
        <w:rPr>
          <w:rFonts w:ascii="Arial" w:hAnsi="Arial" w:cs="Arial"/>
          <w:sz w:val="20"/>
          <w:szCs w:val="20"/>
        </w:rPr>
        <w:t>:</w:t>
      </w:r>
    </w:p>
    <w:p w:rsidR="00DD0E8A" w:rsidRDefault="001B1BAA" w:rsidP="001B1B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załączniku nr 1 pn. „</w:t>
      </w:r>
      <w:r w:rsidRPr="00E05934">
        <w:rPr>
          <w:rFonts w:ascii="Arial" w:hAnsi="Arial" w:cs="Arial"/>
          <w:b/>
          <w:sz w:val="20"/>
          <w:szCs w:val="20"/>
        </w:rPr>
        <w:t>Plan dochodów</w:t>
      </w:r>
      <w:r>
        <w:rPr>
          <w:rFonts w:ascii="Arial" w:hAnsi="Arial" w:cs="Arial"/>
          <w:sz w:val="20"/>
          <w:szCs w:val="20"/>
        </w:rPr>
        <w:t xml:space="preserve"> </w:t>
      </w:r>
      <w:r w:rsidRPr="00271BD3">
        <w:rPr>
          <w:rFonts w:ascii="Arial" w:hAnsi="Arial" w:cs="Arial"/>
          <w:b/>
          <w:sz w:val="20"/>
          <w:szCs w:val="20"/>
        </w:rPr>
        <w:t>Gminy Rogoźno na 2025 rok</w:t>
      </w:r>
      <w:r>
        <w:rPr>
          <w:rFonts w:ascii="Arial" w:hAnsi="Arial" w:cs="Arial"/>
          <w:sz w:val="20"/>
          <w:szCs w:val="20"/>
        </w:rPr>
        <w:t xml:space="preserve">”, Skład Orzekający wskazał </w:t>
      </w:r>
      <w:r w:rsidR="005D28CF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konieczność zastosowania poprawnej klasyfikacji </w:t>
      </w:r>
      <w:r w:rsidR="00ED7CFC">
        <w:rPr>
          <w:rFonts w:ascii="Arial" w:hAnsi="Arial" w:cs="Arial"/>
          <w:sz w:val="20"/>
          <w:szCs w:val="20"/>
        </w:rPr>
        <w:t>w odniesieniu do zaplanowanych</w:t>
      </w:r>
      <w:r w:rsidR="005D28CF">
        <w:rPr>
          <w:rFonts w:ascii="Arial" w:hAnsi="Arial" w:cs="Arial"/>
          <w:sz w:val="20"/>
          <w:szCs w:val="20"/>
        </w:rPr>
        <w:t xml:space="preserve"> </w:t>
      </w:r>
      <w:r w:rsidR="00ED7CFC">
        <w:rPr>
          <w:rFonts w:ascii="Arial" w:hAnsi="Arial" w:cs="Arial"/>
          <w:sz w:val="20"/>
          <w:szCs w:val="20"/>
        </w:rPr>
        <w:t xml:space="preserve">w projekcie budżetu dochodów: </w:t>
      </w:r>
    </w:p>
    <w:p w:rsidR="0061137D" w:rsidRPr="0061137D" w:rsidRDefault="0061137D" w:rsidP="0061137D">
      <w:pPr>
        <w:pStyle w:val="Akapitzlist"/>
        <w:spacing w:after="0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W dzia</w:t>
      </w:r>
      <w:r w:rsidR="00ED7CFC" w:rsidRPr="00DD0E8A">
        <w:rPr>
          <w:rFonts w:ascii="Arial" w:hAnsi="Arial" w:cs="Arial"/>
          <w:b/>
          <w:sz w:val="20"/>
          <w:szCs w:val="20"/>
        </w:rPr>
        <w:t>l</w:t>
      </w:r>
      <w:r w:rsidR="00DD0E8A" w:rsidRPr="00DD0E8A">
        <w:rPr>
          <w:rFonts w:ascii="Arial" w:hAnsi="Arial" w:cs="Arial"/>
          <w:b/>
          <w:sz w:val="20"/>
          <w:szCs w:val="20"/>
        </w:rPr>
        <w:t>e 758</w:t>
      </w:r>
      <w:r w:rsidR="00DD0E8A">
        <w:rPr>
          <w:rFonts w:ascii="Arial" w:hAnsi="Arial" w:cs="Arial"/>
          <w:sz w:val="20"/>
          <w:szCs w:val="20"/>
        </w:rPr>
        <w:t xml:space="preserve"> - </w:t>
      </w:r>
      <w:r w:rsidRPr="0061137D">
        <w:rPr>
          <w:rFonts w:ascii="Arial" w:hAnsi="Arial" w:cs="Arial"/>
          <w:i/>
          <w:sz w:val="20"/>
          <w:szCs w:val="20"/>
        </w:rPr>
        <w:t>Różne rozliczenia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1137D">
        <w:rPr>
          <w:rFonts w:ascii="Arial" w:hAnsi="Arial" w:cs="Arial"/>
          <w:b/>
          <w:i/>
          <w:sz w:val="20"/>
          <w:szCs w:val="20"/>
        </w:rPr>
        <w:t>zmniejsza się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F5102">
        <w:rPr>
          <w:rFonts w:ascii="Arial" w:hAnsi="Arial" w:cs="Arial"/>
          <w:sz w:val="20"/>
          <w:szCs w:val="20"/>
        </w:rPr>
        <w:t xml:space="preserve">dochody </w:t>
      </w:r>
      <w:r>
        <w:rPr>
          <w:rFonts w:ascii="Arial" w:hAnsi="Arial" w:cs="Arial"/>
          <w:sz w:val="20"/>
          <w:szCs w:val="20"/>
        </w:rPr>
        <w:t>o kwotę</w:t>
      </w:r>
      <w:r w:rsidR="004F510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61137D">
        <w:rPr>
          <w:rFonts w:ascii="Arial" w:hAnsi="Arial" w:cs="Arial"/>
          <w:b/>
          <w:sz w:val="20"/>
          <w:szCs w:val="20"/>
        </w:rPr>
        <w:t>400,00 zł</w:t>
      </w:r>
    </w:p>
    <w:p w:rsidR="0061137D" w:rsidRDefault="0061137D" w:rsidP="0061137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</w:t>
      </w:r>
      <w:r w:rsidRPr="0061137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prowadzon</w:t>
      </w:r>
      <w:r w:rsidR="005D28C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w</w:t>
      </w:r>
      <w:r w:rsidRPr="0061137D">
        <w:rPr>
          <w:rFonts w:ascii="Arial" w:hAnsi="Arial" w:cs="Arial"/>
          <w:sz w:val="20"/>
          <w:szCs w:val="20"/>
        </w:rPr>
        <w:t xml:space="preserve"> rozdziale</w:t>
      </w:r>
      <w:r>
        <w:rPr>
          <w:rFonts w:ascii="Arial" w:hAnsi="Arial" w:cs="Arial"/>
          <w:sz w:val="20"/>
          <w:szCs w:val="20"/>
        </w:rPr>
        <w:t>:</w:t>
      </w:r>
    </w:p>
    <w:p w:rsidR="0061137D" w:rsidRPr="0061137D" w:rsidRDefault="00ED7CFC" w:rsidP="0061137D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1137D">
        <w:rPr>
          <w:rFonts w:ascii="Arial" w:hAnsi="Arial" w:cs="Arial"/>
          <w:sz w:val="20"/>
          <w:szCs w:val="20"/>
        </w:rPr>
        <w:t xml:space="preserve">75814 </w:t>
      </w:r>
      <w:r w:rsidR="00DD0E8A" w:rsidRPr="0061137D">
        <w:rPr>
          <w:rFonts w:ascii="Arial" w:hAnsi="Arial" w:cs="Arial"/>
          <w:sz w:val="20"/>
          <w:szCs w:val="20"/>
        </w:rPr>
        <w:t>-</w:t>
      </w:r>
      <w:r w:rsidRPr="0061137D">
        <w:rPr>
          <w:rFonts w:ascii="Arial" w:hAnsi="Arial" w:cs="Arial"/>
          <w:sz w:val="20"/>
          <w:szCs w:val="20"/>
        </w:rPr>
        <w:t xml:space="preserve"> Różne rozliczenia finansowe</w:t>
      </w:r>
      <w:r w:rsidR="0061137D" w:rsidRPr="0061137D">
        <w:rPr>
          <w:rFonts w:ascii="Arial" w:hAnsi="Arial" w:cs="Arial"/>
          <w:sz w:val="20"/>
          <w:szCs w:val="20"/>
        </w:rPr>
        <w:t xml:space="preserve"> w </w:t>
      </w:r>
      <w:r w:rsidR="00DD0E8A" w:rsidRPr="0061137D">
        <w:rPr>
          <w:rFonts w:ascii="Arial" w:hAnsi="Arial" w:cs="Arial"/>
          <w:sz w:val="20"/>
          <w:szCs w:val="20"/>
        </w:rPr>
        <w:t>paragraf</w:t>
      </w:r>
      <w:r w:rsidR="0061137D" w:rsidRPr="0061137D">
        <w:rPr>
          <w:rFonts w:ascii="Arial" w:hAnsi="Arial" w:cs="Arial"/>
          <w:sz w:val="20"/>
          <w:szCs w:val="20"/>
        </w:rPr>
        <w:t>ach:</w:t>
      </w:r>
    </w:p>
    <w:p w:rsidR="001B1BAA" w:rsidRPr="0061137D" w:rsidRDefault="00DD0E8A" w:rsidP="0061137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1137D">
        <w:rPr>
          <w:rFonts w:ascii="Arial" w:hAnsi="Arial" w:cs="Arial"/>
          <w:sz w:val="20"/>
          <w:szCs w:val="20"/>
        </w:rPr>
        <w:t xml:space="preserve">0610 – </w:t>
      </w:r>
      <w:r w:rsidR="0061137D">
        <w:rPr>
          <w:rFonts w:ascii="Arial" w:hAnsi="Arial" w:cs="Arial"/>
          <w:sz w:val="20"/>
          <w:szCs w:val="20"/>
        </w:rPr>
        <w:t>w</w:t>
      </w:r>
      <w:r w:rsidRPr="0061137D">
        <w:rPr>
          <w:rFonts w:ascii="Arial" w:hAnsi="Arial" w:cs="Arial"/>
          <w:sz w:val="20"/>
          <w:szCs w:val="20"/>
        </w:rPr>
        <w:t>pływy z opłat egzaminacyjnych oraz opłat za wydawanie świadectw, dyplomów, zaświadczeń, certyfikatów i ich duplikatów</w:t>
      </w:r>
      <w:r w:rsidR="0061137D" w:rsidRPr="0061137D">
        <w:rPr>
          <w:rFonts w:ascii="Arial" w:hAnsi="Arial" w:cs="Arial"/>
          <w:sz w:val="20"/>
          <w:szCs w:val="20"/>
        </w:rPr>
        <w:t xml:space="preserve"> </w:t>
      </w:r>
      <w:r w:rsidR="00360DE6">
        <w:rPr>
          <w:rFonts w:ascii="Arial" w:hAnsi="Arial" w:cs="Arial"/>
          <w:sz w:val="20"/>
          <w:szCs w:val="20"/>
        </w:rPr>
        <w:t xml:space="preserve">- </w:t>
      </w:r>
      <w:r w:rsidR="0061137D" w:rsidRPr="0061137D">
        <w:rPr>
          <w:rFonts w:ascii="Arial" w:hAnsi="Arial" w:cs="Arial"/>
          <w:sz w:val="20"/>
          <w:szCs w:val="20"/>
        </w:rPr>
        <w:t>zmniejsza się dochody</w:t>
      </w:r>
      <w:r w:rsidR="00360DE6">
        <w:rPr>
          <w:rFonts w:ascii="Arial" w:hAnsi="Arial" w:cs="Arial"/>
          <w:sz w:val="20"/>
          <w:szCs w:val="20"/>
        </w:rPr>
        <w:br/>
      </w:r>
      <w:r w:rsidR="0061137D">
        <w:rPr>
          <w:rFonts w:ascii="Arial" w:hAnsi="Arial" w:cs="Arial"/>
          <w:sz w:val="20"/>
          <w:szCs w:val="20"/>
        </w:rPr>
        <w:t xml:space="preserve">o kwotę </w:t>
      </w:r>
      <w:r w:rsidR="0061137D">
        <w:rPr>
          <w:rFonts w:ascii="Arial" w:hAnsi="Arial" w:cs="Arial"/>
          <w:b/>
          <w:i/>
          <w:sz w:val="20"/>
          <w:szCs w:val="20"/>
        </w:rPr>
        <w:t>(-) 100 zł</w:t>
      </w:r>
    </w:p>
    <w:p w:rsidR="0061137D" w:rsidRPr="00367C46" w:rsidRDefault="0061137D" w:rsidP="0061137D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0690 </w:t>
      </w:r>
      <w:r w:rsidR="00360DE6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60DE6">
        <w:rPr>
          <w:rFonts w:ascii="Arial" w:hAnsi="Arial" w:cs="Arial"/>
          <w:sz w:val="20"/>
          <w:szCs w:val="20"/>
        </w:rPr>
        <w:t>wpływy z różnych opłat -</w:t>
      </w:r>
      <w:r w:rsidRPr="0061137D">
        <w:rPr>
          <w:rFonts w:ascii="Arial" w:hAnsi="Arial" w:cs="Arial"/>
          <w:sz w:val="20"/>
          <w:szCs w:val="20"/>
        </w:rPr>
        <w:t>zmniejsza się dochody</w:t>
      </w:r>
      <w:r w:rsidRPr="0061137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kwotę </w:t>
      </w:r>
      <w:r>
        <w:rPr>
          <w:rFonts w:ascii="Arial" w:hAnsi="Arial" w:cs="Arial"/>
          <w:b/>
          <w:i/>
          <w:sz w:val="20"/>
          <w:szCs w:val="20"/>
        </w:rPr>
        <w:t>(-) 300 zł</w:t>
      </w:r>
    </w:p>
    <w:p w:rsidR="00367C46" w:rsidRPr="0061137D" w:rsidRDefault="00367C46" w:rsidP="00367C46">
      <w:pPr>
        <w:pStyle w:val="Akapitzlist"/>
        <w:spacing w:line="240" w:lineRule="auto"/>
        <w:ind w:left="1776"/>
        <w:jc w:val="both"/>
        <w:rPr>
          <w:rFonts w:ascii="Arial" w:hAnsi="Arial" w:cs="Arial"/>
          <w:color w:val="FF0000"/>
          <w:sz w:val="20"/>
          <w:szCs w:val="20"/>
        </w:rPr>
      </w:pPr>
    </w:p>
    <w:p w:rsidR="00360DE6" w:rsidRPr="0061137D" w:rsidRDefault="00360DE6" w:rsidP="00360DE6">
      <w:pPr>
        <w:pStyle w:val="Akapitzlist"/>
        <w:spacing w:after="0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dzia</w:t>
      </w:r>
      <w:r w:rsidRPr="00DD0E8A">
        <w:rPr>
          <w:rFonts w:ascii="Arial" w:hAnsi="Arial" w:cs="Arial"/>
          <w:b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801</w:t>
      </w:r>
      <w:r>
        <w:rPr>
          <w:rFonts w:ascii="Arial" w:hAnsi="Arial" w:cs="Arial"/>
          <w:sz w:val="20"/>
          <w:szCs w:val="20"/>
        </w:rPr>
        <w:t xml:space="preserve"> – </w:t>
      </w:r>
      <w:r w:rsidRPr="00360DE6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 xml:space="preserve">świata i wychowanie </w:t>
      </w:r>
      <w:r w:rsidRPr="00360DE6">
        <w:rPr>
          <w:rFonts w:ascii="Arial" w:hAnsi="Arial" w:cs="Arial"/>
          <w:b/>
          <w:i/>
          <w:sz w:val="20"/>
          <w:szCs w:val="20"/>
        </w:rPr>
        <w:t>zw</w:t>
      </w:r>
      <w:r w:rsidRPr="0061137D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>ęk</w:t>
      </w:r>
      <w:r w:rsidRPr="0061137D">
        <w:rPr>
          <w:rFonts w:ascii="Arial" w:hAnsi="Arial" w:cs="Arial"/>
          <w:b/>
          <w:i/>
          <w:sz w:val="20"/>
          <w:szCs w:val="20"/>
        </w:rPr>
        <w:t>sza się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F5102">
        <w:rPr>
          <w:rFonts w:ascii="Arial" w:hAnsi="Arial" w:cs="Arial"/>
          <w:sz w:val="20"/>
          <w:szCs w:val="20"/>
        </w:rPr>
        <w:t xml:space="preserve">dochody </w:t>
      </w:r>
      <w:r>
        <w:rPr>
          <w:rFonts w:ascii="Arial" w:hAnsi="Arial" w:cs="Arial"/>
          <w:sz w:val="20"/>
          <w:szCs w:val="20"/>
        </w:rPr>
        <w:t>o kwotę</w:t>
      </w:r>
      <w:r w:rsidR="004F510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</w:t>
      </w:r>
      <w:r w:rsidRPr="0061137D">
        <w:rPr>
          <w:rFonts w:ascii="Arial" w:hAnsi="Arial" w:cs="Arial"/>
          <w:b/>
          <w:sz w:val="20"/>
          <w:szCs w:val="20"/>
        </w:rPr>
        <w:t>400,00 zł</w:t>
      </w:r>
    </w:p>
    <w:p w:rsidR="00360DE6" w:rsidRDefault="00360DE6" w:rsidP="00360DE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</w:t>
      </w:r>
      <w:r w:rsidRPr="0061137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prowadzon</w:t>
      </w:r>
      <w:r w:rsidR="005D28CF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w</w:t>
      </w:r>
      <w:r w:rsidRPr="0061137D">
        <w:rPr>
          <w:rFonts w:ascii="Arial" w:hAnsi="Arial" w:cs="Arial"/>
          <w:sz w:val="20"/>
          <w:szCs w:val="20"/>
        </w:rPr>
        <w:t xml:space="preserve"> rozdziale</w:t>
      </w:r>
      <w:r>
        <w:rPr>
          <w:rFonts w:ascii="Arial" w:hAnsi="Arial" w:cs="Arial"/>
          <w:sz w:val="20"/>
          <w:szCs w:val="20"/>
        </w:rPr>
        <w:t>:</w:t>
      </w:r>
    </w:p>
    <w:p w:rsidR="00360DE6" w:rsidRPr="0061137D" w:rsidRDefault="00360DE6" w:rsidP="00360D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1137D">
        <w:rPr>
          <w:rFonts w:ascii="Arial" w:hAnsi="Arial" w:cs="Arial"/>
          <w:sz w:val="20"/>
          <w:szCs w:val="20"/>
        </w:rPr>
        <w:t>8</w:t>
      </w:r>
      <w:r w:rsidR="006D7CEA">
        <w:rPr>
          <w:rFonts w:ascii="Arial" w:hAnsi="Arial" w:cs="Arial"/>
          <w:sz w:val="20"/>
          <w:szCs w:val="20"/>
        </w:rPr>
        <w:t>0</w:t>
      </w:r>
      <w:r w:rsidRPr="0061137D">
        <w:rPr>
          <w:rFonts w:ascii="Arial" w:hAnsi="Arial" w:cs="Arial"/>
          <w:sz w:val="20"/>
          <w:szCs w:val="20"/>
        </w:rPr>
        <w:t>1</w:t>
      </w:r>
      <w:r w:rsidR="00271BD3">
        <w:rPr>
          <w:rFonts w:ascii="Arial" w:hAnsi="Arial" w:cs="Arial"/>
          <w:sz w:val="20"/>
          <w:szCs w:val="20"/>
        </w:rPr>
        <w:t>01</w:t>
      </w:r>
      <w:r w:rsidRPr="0061137D">
        <w:rPr>
          <w:rFonts w:ascii="Arial" w:hAnsi="Arial" w:cs="Arial"/>
          <w:sz w:val="20"/>
          <w:szCs w:val="20"/>
        </w:rPr>
        <w:t xml:space="preserve"> </w:t>
      </w:r>
      <w:r w:rsidR="00E05934">
        <w:rPr>
          <w:rFonts w:ascii="Arial" w:hAnsi="Arial" w:cs="Arial"/>
          <w:sz w:val="20"/>
          <w:szCs w:val="20"/>
        </w:rPr>
        <w:t>–</w:t>
      </w:r>
      <w:r w:rsidRPr="0061137D">
        <w:rPr>
          <w:rFonts w:ascii="Arial" w:hAnsi="Arial" w:cs="Arial"/>
          <w:sz w:val="20"/>
          <w:szCs w:val="20"/>
        </w:rPr>
        <w:t xml:space="preserve"> </w:t>
      </w:r>
      <w:r w:rsidR="00E05934">
        <w:rPr>
          <w:rFonts w:ascii="Arial" w:hAnsi="Arial" w:cs="Arial"/>
          <w:sz w:val="20"/>
          <w:szCs w:val="20"/>
        </w:rPr>
        <w:t>Szkoły podstawowe</w:t>
      </w:r>
      <w:r w:rsidRPr="0061137D">
        <w:rPr>
          <w:rFonts w:ascii="Arial" w:hAnsi="Arial" w:cs="Arial"/>
          <w:sz w:val="20"/>
          <w:szCs w:val="20"/>
        </w:rPr>
        <w:t xml:space="preserve"> w paragrafach:</w:t>
      </w:r>
    </w:p>
    <w:p w:rsidR="00360DE6" w:rsidRPr="0061137D" w:rsidRDefault="00360DE6" w:rsidP="00360DE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1137D">
        <w:rPr>
          <w:rFonts w:ascii="Arial" w:hAnsi="Arial" w:cs="Arial"/>
          <w:sz w:val="20"/>
          <w:szCs w:val="20"/>
        </w:rPr>
        <w:t xml:space="preserve">0610 – </w:t>
      </w:r>
      <w:r>
        <w:rPr>
          <w:rFonts w:ascii="Arial" w:hAnsi="Arial" w:cs="Arial"/>
          <w:sz w:val="20"/>
          <w:szCs w:val="20"/>
        </w:rPr>
        <w:t>w</w:t>
      </w:r>
      <w:r w:rsidRPr="0061137D">
        <w:rPr>
          <w:rFonts w:ascii="Arial" w:hAnsi="Arial" w:cs="Arial"/>
          <w:sz w:val="20"/>
          <w:szCs w:val="20"/>
        </w:rPr>
        <w:t xml:space="preserve">pływy z opłat egzaminacyjnych oraz opłat za wydawanie świadectw, dyplomów, zaświadczeń, certyfikatów i ich duplikatów </w:t>
      </w:r>
      <w:r>
        <w:rPr>
          <w:rFonts w:ascii="Arial" w:hAnsi="Arial" w:cs="Arial"/>
          <w:sz w:val="20"/>
          <w:szCs w:val="20"/>
        </w:rPr>
        <w:t xml:space="preserve">- </w:t>
      </w:r>
      <w:r w:rsidRPr="0061137D">
        <w:rPr>
          <w:rFonts w:ascii="Arial" w:hAnsi="Arial" w:cs="Arial"/>
          <w:sz w:val="20"/>
          <w:szCs w:val="20"/>
        </w:rPr>
        <w:t>z</w:t>
      </w:r>
      <w:r w:rsidR="006D7CEA">
        <w:rPr>
          <w:rFonts w:ascii="Arial" w:hAnsi="Arial" w:cs="Arial"/>
          <w:sz w:val="20"/>
          <w:szCs w:val="20"/>
        </w:rPr>
        <w:t>więk</w:t>
      </w:r>
      <w:r w:rsidRPr="0061137D">
        <w:rPr>
          <w:rFonts w:ascii="Arial" w:hAnsi="Arial" w:cs="Arial"/>
          <w:sz w:val="20"/>
          <w:szCs w:val="20"/>
        </w:rPr>
        <w:t>sza się dochody</w:t>
      </w:r>
      <w:r>
        <w:rPr>
          <w:rFonts w:ascii="Arial" w:hAnsi="Arial" w:cs="Arial"/>
          <w:sz w:val="20"/>
          <w:szCs w:val="20"/>
        </w:rPr>
        <w:br/>
        <w:t xml:space="preserve">o kwotę </w:t>
      </w:r>
      <w:r>
        <w:rPr>
          <w:rFonts w:ascii="Arial" w:hAnsi="Arial" w:cs="Arial"/>
          <w:b/>
          <w:i/>
          <w:sz w:val="20"/>
          <w:szCs w:val="20"/>
        </w:rPr>
        <w:t>(</w:t>
      </w:r>
      <w:r w:rsidR="006D7CEA">
        <w:rPr>
          <w:rFonts w:ascii="Arial" w:hAnsi="Arial" w:cs="Arial"/>
          <w:b/>
          <w:i/>
          <w:sz w:val="20"/>
          <w:szCs w:val="20"/>
        </w:rPr>
        <w:t>+</w:t>
      </w:r>
      <w:r>
        <w:rPr>
          <w:rFonts w:ascii="Arial" w:hAnsi="Arial" w:cs="Arial"/>
          <w:b/>
          <w:i/>
          <w:sz w:val="20"/>
          <w:szCs w:val="20"/>
        </w:rPr>
        <w:t>) 100 zł</w:t>
      </w:r>
      <w:r>
        <w:rPr>
          <w:rFonts w:ascii="Arial" w:hAnsi="Arial" w:cs="Arial"/>
          <w:sz w:val="20"/>
          <w:szCs w:val="20"/>
        </w:rPr>
        <w:t>,</w:t>
      </w:r>
    </w:p>
    <w:p w:rsidR="00360DE6" w:rsidRPr="005860E2" w:rsidRDefault="00360DE6" w:rsidP="00360DE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0690 – wpływy z różnych opłat -</w:t>
      </w:r>
      <w:r w:rsidRPr="0061137D">
        <w:rPr>
          <w:rFonts w:ascii="Arial" w:hAnsi="Arial" w:cs="Arial"/>
          <w:sz w:val="20"/>
          <w:szCs w:val="20"/>
        </w:rPr>
        <w:t>z</w:t>
      </w:r>
      <w:r w:rsidR="006D7CEA">
        <w:rPr>
          <w:rFonts w:ascii="Arial" w:hAnsi="Arial" w:cs="Arial"/>
          <w:sz w:val="20"/>
          <w:szCs w:val="20"/>
        </w:rPr>
        <w:t>więk</w:t>
      </w:r>
      <w:r w:rsidRPr="0061137D">
        <w:rPr>
          <w:rFonts w:ascii="Arial" w:hAnsi="Arial" w:cs="Arial"/>
          <w:sz w:val="20"/>
          <w:szCs w:val="20"/>
        </w:rPr>
        <w:t>sza się dochody</w:t>
      </w:r>
      <w:r w:rsidRPr="0061137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kwotę </w:t>
      </w:r>
      <w:r>
        <w:rPr>
          <w:rFonts w:ascii="Arial" w:hAnsi="Arial" w:cs="Arial"/>
          <w:b/>
          <w:i/>
          <w:sz w:val="20"/>
          <w:szCs w:val="20"/>
        </w:rPr>
        <w:t>(</w:t>
      </w:r>
      <w:r w:rsidR="006D7CEA">
        <w:rPr>
          <w:rFonts w:ascii="Arial" w:hAnsi="Arial" w:cs="Arial"/>
          <w:b/>
          <w:i/>
          <w:sz w:val="20"/>
          <w:szCs w:val="20"/>
        </w:rPr>
        <w:t>+</w:t>
      </w:r>
      <w:r>
        <w:rPr>
          <w:rFonts w:ascii="Arial" w:hAnsi="Arial" w:cs="Arial"/>
          <w:b/>
          <w:i/>
          <w:sz w:val="20"/>
          <w:szCs w:val="20"/>
        </w:rPr>
        <w:t>) 300 zł</w:t>
      </w:r>
      <w:r w:rsidR="006D7CEA">
        <w:rPr>
          <w:rFonts w:ascii="Arial" w:hAnsi="Arial" w:cs="Arial"/>
          <w:sz w:val="20"/>
          <w:szCs w:val="20"/>
        </w:rPr>
        <w:t>.</w:t>
      </w:r>
    </w:p>
    <w:p w:rsidR="005860E2" w:rsidRPr="00E05934" w:rsidRDefault="005860E2" w:rsidP="005860E2">
      <w:pPr>
        <w:pStyle w:val="Akapitzlist"/>
        <w:spacing w:line="240" w:lineRule="auto"/>
        <w:ind w:left="1776"/>
        <w:jc w:val="both"/>
        <w:rPr>
          <w:rFonts w:ascii="Arial" w:hAnsi="Arial" w:cs="Arial"/>
          <w:color w:val="FF0000"/>
          <w:sz w:val="20"/>
          <w:szCs w:val="20"/>
        </w:rPr>
      </w:pPr>
    </w:p>
    <w:p w:rsidR="00E05934" w:rsidRDefault="00E05934" w:rsidP="00E0593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0593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E05934">
        <w:rPr>
          <w:rFonts w:ascii="Arial" w:hAnsi="Arial" w:cs="Arial"/>
          <w:sz w:val="20"/>
          <w:szCs w:val="20"/>
        </w:rPr>
        <w:t>załączniku nr</w:t>
      </w:r>
      <w:r>
        <w:rPr>
          <w:rFonts w:ascii="Arial" w:hAnsi="Arial" w:cs="Arial"/>
          <w:sz w:val="20"/>
          <w:szCs w:val="20"/>
        </w:rPr>
        <w:t xml:space="preserve"> </w:t>
      </w:r>
      <w:r w:rsidR="00A809A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pn. „</w:t>
      </w:r>
      <w:r w:rsidRPr="00E05934">
        <w:rPr>
          <w:rFonts w:ascii="Arial" w:hAnsi="Arial" w:cs="Arial"/>
          <w:b/>
          <w:sz w:val="20"/>
          <w:szCs w:val="20"/>
        </w:rPr>
        <w:t xml:space="preserve">Plan </w:t>
      </w:r>
      <w:r w:rsidR="0073692D">
        <w:rPr>
          <w:rFonts w:ascii="Arial" w:hAnsi="Arial" w:cs="Arial"/>
          <w:b/>
          <w:sz w:val="20"/>
          <w:szCs w:val="20"/>
        </w:rPr>
        <w:t>wydatków</w:t>
      </w:r>
      <w:r>
        <w:rPr>
          <w:rFonts w:ascii="Arial" w:hAnsi="Arial" w:cs="Arial"/>
          <w:sz w:val="20"/>
          <w:szCs w:val="20"/>
        </w:rPr>
        <w:t xml:space="preserve"> </w:t>
      </w:r>
      <w:r w:rsidRPr="00271BD3">
        <w:rPr>
          <w:rFonts w:ascii="Arial" w:hAnsi="Arial" w:cs="Arial"/>
          <w:b/>
          <w:sz w:val="20"/>
          <w:szCs w:val="20"/>
        </w:rPr>
        <w:t>Gminy Rogoźno na 2025 rok</w:t>
      </w:r>
      <w:r>
        <w:rPr>
          <w:rFonts w:ascii="Arial" w:hAnsi="Arial" w:cs="Arial"/>
          <w:sz w:val="20"/>
          <w:szCs w:val="20"/>
        </w:rPr>
        <w:t xml:space="preserve">” i w konsekwencji </w:t>
      </w:r>
      <w:r w:rsidR="00A809A6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załączniku nr </w:t>
      </w:r>
      <w:r w:rsidRPr="00E05934">
        <w:rPr>
          <w:rFonts w:ascii="Arial" w:hAnsi="Arial" w:cs="Arial"/>
          <w:sz w:val="20"/>
          <w:szCs w:val="20"/>
        </w:rPr>
        <w:t>4 pn.</w:t>
      </w:r>
      <w:r>
        <w:rPr>
          <w:rFonts w:ascii="Arial" w:hAnsi="Arial" w:cs="Arial"/>
          <w:sz w:val="20"/>
          <w:szCs w:val="20"/>
        </w:rPr>
        <w:t xml:space="preserve"> „</w:t>
      </w:r>
      <w:r w:rsidRPr="00271BD3">
        <w:rPr>
          <w:rFonts w:ascii="Arial" w:hAnsi="Arial" w:cs="Arial"/>
          <w:b/>
          <w:sz w:val="20"/>
          <w:szCs w:val="20"/>
        </w:rPr>
        <w:t>Wykaz wydatków majątkowych ujętych w budżecie Gminy Rogoźno na rok 2025”</w:t>
      </w:r>
      <w:r>
        <w:rPr>
          <w:rFonts w:ascii="Arial" w:hAnsi="Arial" w:cs="Arial"/>
          <w:sz w:val="20"/>
          <w:szCs w:val="20"/>
        </w:rPr>
        <w:t xml:space="preserve"> oraz załączniku nr 11 pn. „</w:t>
      </w:r>
      <w:r w:rsidRPr="00271BD3">
        <w:rPr>
          <w:rFonts w:ascii="Arial" w:hAnsi="Arial" w:cs="Arial"/>
          <w:b/>
          <w:sz w:val="20"/>
          <w:szCs w:val="20"/>
        </w:rPr>
        <w:t>Przedsięwzięcia w ramach funduszu sołeckiego na 2025 rok</w:t>
      </w:r>
      <w:r>
        <w:rPr>
          <w:rFonts w:ascii="Arial" w:hAnsi="Arial" w:cs="Arial"/>
          <w:sz w:val="20"/>
          <w:szCs w:val="20"/>
        </w:rPr>
        <w:t>”, Skład Orzekający wskazał konieczność zastosowania poprawnej klasyfikacji w odniesieniu do zaplanowanych w projekcie budżetu wydatków związanych z  planowanym zadaniem pn. „Rewitalizacja placu zabaw w parku wiejskim w Parkowie – środki z funduszu sołeckiego w Parkowie”:</w:t>
      </w:r>
    </w:p>
    <w:p w:rsidR="00271BD3" w:rsidRPr="0061137D" w:rsidRDefault="00E05934" w:rsidP="00271BD3">
      <w:pPr>
        <w:pStyle w:val="Akapitzlist"/>
        <w:spacing w:after="0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dzia</w:t>
      </w:r>
      <w:r w:rsidRPr="00DD0E8A">
        <w:rPr>
          <w:rFonts w:ascii="Arial" w:hAnsi="Arial" w:cs="Arial"/>
          <w:b/>
          <w:sz w:val="20"/>
          <w:szCs w:val="20"/>
        </w:rPr>
        <w:t xml:space="preserve">le </w:t>
      </w:r>
      <w:r w:rsidR="00271BD3">
        <w:rPr>
          <w:rFonts w:ascii="Arial" w:hAnsi="Arial" w:cs="Arial"/>
          <w:b/>
          <w:sz w:val="20"/>
          <w:szCs w:val="20"/>
        </w:rPr>
        <w:t xml:space="preserve">630 </w:t>
      </w:r>
      <w:r w:rsidR="00271BD3">
        <w:rPr>
          <w:rFonts w:ascii="Arial" w:hAnsi="Arial" w:cs="Arial"/>
          <w:sz w:val="20"/>
          <w:szCs w:val="20"/>
        </w:rPr>
        <w:t xml:space="preserve">– </w:t>
      </w:r>
      <w:r w:rsidR="00271BD3" w:rsidRPr="00271BD3">
        <w:rPr>
          <w:rFonts w:ascii="Arial" w:hAnsi="Arial" w:cs="Arial"/>
          <w:i/>
          <w:sz w:val="20"/>
          <w:szCs w:val="20"/>
        </w:rPr>
        <w:t xml:space="preserve">Turystyka </w:t>
      </w:r>
      <w:r w:rsidR="00271BD3" w:rsidRPr="0061137D">
        <w:rPr>
          <w:rFonts w:ascii="Arial" w:hAnsi="Arial" w:cs="Arial"/>
          <w:b/>
          <w:i/>
          <w:sz w:val="20"/>
          <w:szCs w:val="20"/>
        </w:rPr>
        <w:t>zmniejsza się</w:t>
      </w:r>
      <w:r w:rsidR="00271BD3">
        <w:rPr>
          <w:rFonts w:ascii="Arial" w:hAnsi="Arial" w:cs="Arial"/>
          <w:i/>
          <w:sz w:val="20"/>
          <w:szCs w:val="20"/>
        </w:rPr>
        <w:t xml:space="preserve"> </w:t>
      </w:r>
      <w:r w:rsidR="00271BD3">
        <w:rPr>
          <w:rFonts w:ascii="Arial" w:hAnsi="Arial" w:cs="Arial"/>
          <w:sz w:val="20"/>
          <w:szCs w:val="20"/>
        </w:rPr>
        <w:t xml:space="preserve"> </w:t>
      </w:r>
      <w:r w:rsidR="004F5102">
        <w:rPr>
          <w:rFonts w:ascii="Arial" w:hAnsi="Arial" w:cs="Arial"/>
          <w:sz w:val="20"/>
          <w:szCs w:val="20"/>
        </w:rPr>
        <w:t xml:space="preserve">wydatki </w:t>
      </w:r>
      <w:r w:rsidR="00271BD3">
        <w:rPr>
          <w:rFonts w:ascii="Arial" w:hAnsi="Arial" w:cs="Arial"/>
          <w:sz w:val="20"/>
          <w:szCs w:val="20"/>
        </w:rPr>
        <w:t>o kwotę</w:t>
      </w:r>
      <w:r w:rsidR="004F5102">
        <w:rPr>
          <w:rFonts w:ascii="Arial" w:hAnsi="Arial" w:cs="Arial"/>
          <w:sz w:val="20"/>
          <w:szCs w:val="20"/>
        </w:rPr>
        <w:t xml:space="preserve"> </w:t>
      </w:r>
      <w:r w:rsidR="00271BD3">
        <w:rPr>
          <w:rFonts w:ascii="Arial" w:hAnsi="Arial" w:cs="Arial"/>
          <w:sz w:val="20"/>
          <w:szCs w:val="20"/>
        </w:rPr>
        <w:t xml:space="preserve">                        </w:t>
      </w:r>
      <w:r w:rsidR="00271BD3" w:rsidRPr="00271BD3">
        <w:rPr>
          <w:rFonts w:ascii="Arial" w:hAnsi="Arial" w:cs="Arial"/>
          <w:b/>
          <w:sz w:val="20"/>
          <w:szCs w:val="20"/>
        </w:rPr>
        <w:t>37.640</w:t>
      </w:r>
      <w:r w:rsidR="00271BD3" w:rsidRPr="0061137D">
        <w:rPr>
          <w:rFonts w:ascii="Arial" w:hAnsi="Arial" w:cs="Arial"/>
          <w:b/>
          <w:sz w:val="20"/>
          <w:szCs w:val="20"/>
        </w:rPr>
        <w:t>,0</w:t>
      </w:r>
      <w:r w:rsidR="00271BD3">
        <w:rPr>
          <w:rFonts w:ascii="Arial" w:hAnsi="Arial" w:cs="Arial"/>
          <w:b/>
          <w:sz w:val="20"/>
          <w:szCs w:val="20"/>
        </w:rPr>
        <w:t>3</w:t>
      </w:r>
      <w:r w:rsidR="00271BD3" w:rsidRPr="0061137D">
        <w:rPr>
          <w:rFonts w:ascii="Arial" w:hAnsi="Arial" w:cs="Arial"/>
          <w:b/>
          <w:sz w:val="20"/>
          <w:szCs w:val="20"/>
        </w:rPr>
        <w:t xml:space="preserve"> zł</w:t>
      </w:r>
    </w:p>
    <w:p w:rsidR="00271BD3" w:rsidRDefault="00271BD3" w:rsidP="00271BD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</w:t>
      </w:r>
      <w:r w:rsidR="005D28C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61137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prowadzona w</w:t>
      </w:r>
      <w:r w:rsidRPr="0061137D">
        <w:rPr>
          <w:rFonts w:ascii="Arial" w:hAnsi="Arial" w:cs="Arial"/>
          <w:sz w:val="20"/>
          <w:szCs w:val="20"/>
        </w:rPr>
        <w:t xml:space="preserve"> rozdziale</w:t>
      </w:r>
      <w:r>
        <w:rPr>
          <w:rFonts w:ascii="Arial" w:hAnsi="Arial" w:cs="Arial"/>
          <w:sz w:val="20"/>
          <w:szCs w:val="20"/>
        </w:rPr>
        <w:t>:</w:t>
      </w:r>
    </w:p>
    <w:p w:rsidR="00271BD3" w:rsidRPr="00271BD3" w:rsidRDefault="00271BD3" w:rsidP="00271B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63095 – Pozostała działalność, w paragrafie:</w:t>
      </w:r>
    </w:p>
    <w:p w:rsidR="00271BD3" w:rsidRPr="00367C46" w:rsidRDefault="00271BD3" w:rsidP="00271BD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71BD3">
        <w:rPr>
          <w:rFonts w:ascii="Arial" w:hAnsi="Arial" w:cs="Arial"/>
          <w:sz w:val="20"/>
          <w:szCs w:val="20"/>
        </w:rPr>
        <w:t xml:space="preserve">6050 – </w:t>
      </w:r>
      <w:r>
        <w:rPr>
          <w:rFonts w:ascii="Arial" w:hAnsi="Arial" w:cs="Arial"/>
          <w:sz w:val="20"/>
          <w:szCs w:val="20"/>
        </w:rPr>
        <w:t>w</w:t>
      </w:r>
      <w:r w:rsidRPr="00271BD3">
        <w:rPr>
          <w:rFonts w:ascii="Arial" w:hAnsi="Arial" w:cs="Arial"/>
          <w:sz w:val="20"/>
          <w:szCs w:val="20"/>
        </w:rPr>
        <w:t>ydatki inwestycyjne jednostek budżetowych</w:t>
      </w:r>
      <w:r>
        <w:rPr>
          <w:rFonts w:ascii="Arial" w:hAnsi="Arial" w:cs="Arial"/>
          <w:sz w:val="20"/>
          <w:szCs w:val="20"/>
        </w:rPr>
        <w:t xml:space="preserve"> zmniejsza się wydatki o kwotę </w:t>
      </w:r>
      <w:r w:rsidRPr="00271BD3">
        <w:rPr>
          <w:rFonts w:ascii="Arial" w:hAnsi="Arial" w:cs="Arial"/>
          <w:b/>
          <w:i/>
          <w:sz w:val="20"/>
          <w:szCs w:val="20"/>
        </w:rPr>
        <w:t>(-) 37.640,03 zł</w:t>
      </w:r>
    </w:p>
    <w:p w:rsidR="00367C46" w:rsidRPr="00271BD3" w:rsidRDefault="00367C46" w:rsidP="00367C46">
      <w:pPr>
        <w:pStyle w:val="Akapitzlist"/>
        <w:spacing w:after="0" w:line="240" w:lineRule="auto"/>
        <w:ind w:left="1776"/>
        <w:jc w:val="both"/>
        <w:rPr>
          <w:rFonts w:ascii="Arial" w:hAnsi="Arial" w:cs="Arial"/>
          <w:i/>
          <w:sz w:val="20"/>
          <w:szCs w:val="20"/>
        </w:rPr>
      </w:pPr>
    </w:p>
    <w:p w:rsidR="00271BD3" w:rsidRPr="0061137D" w:rsidRDefault="00271BD3" w:rsidP="00271BD3">
      <w:pPr>
        <w:pStyle w:val="Akapitzlist"/>
        <w:spacing w:after="0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dzia</w:t>
      </w:r>
      <w:r w:rsidRPr="00DD0E8A">
        <w:rPr>
          <w:rFonts w:ascii="Arial" w:hAnsi="Arial" w:cs="Arial"/>
          <w:b/>
          <w:sz w:val="20"/>
          <w:szCs w:val="20"/>
        </w:rPr>
        <w:t xml:space="preserve">le </w:t>
      </w:r>
      <w:r w:rsidR="00727963">
        <w:rPr>
          <w:rFonts w:ascii="Arial" w:hAnsi="Arial" w:cs="Arial"/>
          <w:b/>
          <w:sz w:val="20"/>
          <w:szCs w:val="20"/>
        </w:rPr>
        <w:t>900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="00727963">
        <w:rPr>
          <w:rFonts w:ascii="Arial" w:hAnsi="Arial" w:cs="Arial"/>
          <w:i/>
          <w:sz w:val="20"/>
          <w:szCs w:val="20"/>
        </w:rPr>
        <w:t>Gospodarka komunalna</w:t>
      </w:r>
      <w:r w:rsidRPr="00271BD3">
        <w:rPr>
          <w:rFonts w:ascii="Arial" w:hAnsi="Arial" w:cs="Arial"/>
          <w:i/>
          <w:sz w:val="20"/>
          <w:szCs w:val="20"/>
        </w:rPr>
        <w:t xml:space="preserve"> </w:t>
      </w:r>
      <w:r w:rsidRPr="0061137D">
        <w:rPr>
          <w:rFonts w:ascii="Arial" w:hAnsi="Arial" w:cs="Arial"/>
          <w:b/>
          <w:i/>
          <w:sz w:val="20"/>
          <w:szCs w:val="20"/>
        </w:rPr>
        <w:t>z</w:t>
      </w:r>
      <w:r w:rsidR="00727963">
        <w:rPr>
          <w:rFonts w:ascii="Arial" w:hAnsi="Arial" w:cs="Arial"/>
          <w:b/>
          <w:i/>
          <w:sz w:val="20"/>
          <w:szCs w:val="20"/>
        </w:rPr>
        <w:t>w</w:t>
      </w:r>
      <w:r w:rsidRPr="0061137D">
        <w:rPr>
          <w:rFonts w:ascii="Arial" w:hAnsi="Arial" w:cs="Arial"/>
          <w:b/>
          <w:i/>
          <w:sz w:val="20"/>
          <w:szCs w:val="20"/>
        </w:rPr>
        <w:t>i</w:t>
      </w:r>
      <w:r w:rsidR="00727963">
        <w:rPr>
          <w:rFonts w:ascii="Arial" w:hAnsi="Arial" w:cs="Arial"/>
          <w:b/>
          <w:i/>
          <w:sz w:val="20"/>
          <w:szCs w:val="20"/>
        </w:rPr>
        <w:t>ęk</w:t>
      </w:r>
      <w:r w:rsidRPr="0061137D">
        <w:rPr>
          <w:rFonts w:ascii="Arial" w:hAnsi="Arial" w:cs="Arial"/>
          <w:b/>
          <w:i/>
          <w:sz w:val="20"/>
          <w:szCs w:val="20"/>
        </w:rPr>
        <w:t>sza się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F5102">
        <w:rPr>
          <w:rFonts w:ascii="Arial" w:hAnsi="Arial" w:cs="Arial"/>
          <w:sz w:val="20"/>
          <w:szCs w:val="20"/>
        </w:rPr>
        <w:t xml:space="preserve">wydatki </w:t>
      </w:r>
      <w:r>
        <w:rPr>
          <w:rFonts w:ascii="Arial" w:hAnsi="Arial" w:cs="Arial"/>
          <w:sz w:val="20"/>
          <w:szCs w:val="20"/>
        </w:rPr>
        <w:t>o kwotę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271BD3">
        <w:rPr>
          <w:rFonts w:ascii="Arial" w:hAnsi="Arial" w:cs="Arial"/>
          <w:b/>
          <w:sz w:val="20"/>
          <w:szCs w:val="20"/>
        </w:rPr>
        <w:t>37.640</w:t>
      </w:r>
      <w:r w:rsidRPr="0061137D">
        <w:rPr>
          <w:rFonts w:ascii="Arial" w:hAnsi="Arial" w:cs="Arial"/>
          <w:b/>
          <w:sz w:val="20"/>
          <w:szCs w:val="20"/>
        </w:rPr>
        <w:t>,0</w:t>
      </w:r>
      <w:r>
        <w:rPr>
          <w:rFonts w:ascii="Arial" w:hAnsi="Arial" w:cs="Arial"/>
          <w:b/>
          <w:sz w:val="20"/>
          <w:szCs w:val="20"/>
        </w:rPr>
        <w:t>3</w:t>
      </w:r>
      <w:r w:rsidRPr="0061137D">
        <w:rPr>
          <w:rFonts w:ascii="Arial" w:hAnsi="Arial" w:cs="Arial"/>
          <w:b/>
          <w:sz w:val="20"/>
          <w:szCs w:val="20"/>
        </w:rPr>
        <w:t xml:space="preserve"> zł</w:t>
      </w:r>
    </w:p>
    <w:p w:rsidR="00271BD3" w:rsidRDefault="00271BD3" w:rsidP="00271BD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</w:t>
      </w:r>
      <w:r w:rsidR="005D28C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61137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prowadzona w</w:t>
      </w:r>
      <w:r w:rsidRPr="0061137D">
        <w:rPr>
          <w:rFonts w:ascii="Arial" w:hAnsi="Arial" w:cs="Arial"/>
          <w:sz w:val="20"/>
          <w:szCs w:val="20"/>
        </w:rPr>
        <w:t xml:space="preserve"> rozdziale</w:t>
      </w:r>
      <w:r>
        <w:rPr>
          <w:rFonts w:ascii="Arial" w:hAnsi="Arial" w:cs="Arial"/>
          <w:sz w:val="20"/>
          <w:szCs w:val="20"/>
        </w:rPr>
        <w:t>:</w:t>
      </w:r>
    </w:p>
    <w:p w:rsidR="00271BD3" w:rsidRPr="00271BD3" w:rsidRDefault="00727963" w:rsidP="00271B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</w:t>
      </w:r>
      <w:r w:rsidR="00271BD3">
        <w:rPr>
          <w:rFonts w:ascii="Arial" w:hAnsi="Arial" w:cs="Arial"/>
          <w:sz w:val="20"/>
          <w:szCs w:val="20"/>
        </w:rPr>
        <w:t>095 – Pozostała działalność, w paragrafie:</w:t>
      </w:r>
    </w:p>
    <w:p w:rsidR="00271BD3" w:rsidRPr="00271BD3" w:rsidRDefault="00271BD3" w:rsidP="00271BD3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71BD3">
        <w:rPr>
          <w:rFonts w:ascii="Arial" w:hAnsi="Arial" w:cs="Arial"/>
          <w:sz w:val="20"/>
          <w:szCs w:val="20"/>
        </w:rPr>
        <w:t xml:space="preserve">6050 – </w:t>
      </w:r>
      <w:r>
        <w:rPr>
          <w:rFonts w:ascii="Arial" w:hAnsi="Arial" w:cs="Arial"/>
          <w:sz w:val="20"/>
          <w:szCs w:val="20"/>
        </w:rPr>
        <w:t>w</w:t>
      </w:r>
      <w:r w:rsidRPr="00271BD3">
        <w:rPr>
          <w:rFonts w:ascii="Arial" w:hAnsi="Arial" w:cs="Arial"/>
          <w:sz w:val="20"/>
          <w:szCs w:val="20"/>
        </w:rPr>
        <w:t>ydatki inwestycyjne jednostek budżetowych</w:t>
      </w:r>
      <w:r>
        <w:rPr>
          <w:rFonts w:ascii="Arial" w:hAnsi="Arial" w:cs="Arial"/>
          <w:sz w:val="20"/>
          <w:szCs w:val="20"/>
        </w:rPr>
        <w:t xml:space="preserve"> </w:t>
      </w:r>
      <w:r w:rsidR="007B15EF">
        <w:rPr>
          <w:rFonts w:ascii="Arial" w:hAnsi="Arial" w:cs="Arial"/>
          <w:sz w:val="20"/>
          <w:szCs w:val="20"/>
        </w:rPr>
        <w:t>zwiększa</w:t>
      </w:r>
      <w:r>
        <w:rPr>
          <w:rFonts w:ascii="Arial" w:hAnsi="Arial" w:cs="Arial"/>
          <w:sz w:val="20"/>
          <w:szCs w:val="20"/>
        </w:rPr>
        <w:t xml:space="preserve"> się wydatki o kwotę </w:t>
      </w:r>
      <w:r w:rsidRPr="00271BD3">
        <w:rPr>
          <w:rFonts w:ascii="Arial" w:hAnsi="Arial" w:cs="Arial"/>
          <w:b/>
          <w:i/>
          <w:sz w:val="20"/>
          <w:szCs w:val="20"/>
        </w:rPr>
        <w:t>(</w:t>
      </w:r>
      <w:r w:rsidR="00727963">
        <w:rPr>
          <w:rFonts w:ascii="Arial" w:hAnsi="Arial" w:cs="Arial"/>
          <w:b/>
          <w:i/>
          <w:sz w:val="20"/>
          <w:szCs w:val="20"/>
        </w:rPr>
        <w:t>+</w:t>
      </w:r>
      <w:r w:rsidRPr="00271BD3">
        <w:rPr>
          <w:rFonts w:ascii="Arial" w:hAnsi="Arial" w:cs="Arial"/>
          <w:b/>
          <w:i/>
          <w:sz w:val="20"/>
          <w:szCs w:val="20"/>
        </w:rPr>
        <w:t>) 37.640,03 zł</w:t>
      </w:r>
    </w:p>
    <w:p w:rsidR="00E05934" w:rsidRDefault="00E05934" w:rsidP="00E0593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A809A6" w:rsidRDefault="00A809A6" w:rsidP="00A809A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E05934">
        <w:rPr>
          <w:rFonts w:ascii="Arial" w:hAnsi="Arial" w:cs="Arial"/>
          <w:sz w:val="20"/>
          <w:szCs w:val="20"/>
        </w:rPr>
        <w:t>załączniku nr</w:t>
      </w:r>
      <w:r>
        <w:rPr>
          <w:rFonts w:ascii="Arial" w:hAnsi="Arial" w:cs="Arial"/>
          <w:sz w:val="20"/>
          <w:szCs w:val="20"/>
        </w:rPr>
        <w:t xml:space="preserve"> 2 pn. „</w:t>
      </w:r>
      <w:r w:rsidRPr="00E05934">
        <w:rPr>
          <w:rFonts w:ascii="Arial" w:hAnsi="Arial" w:cs="Arial"/>
          <w:b/>
          <w:sz w:val="20"/>
          <w:szCs w:val="20"/>
        </w:rPr>
        <w:t>Plan wydatków</w:t>
      </w:r>
      <w:r>
        <w:rPr>
          <w:rFonts w:ascii="Arial" w:hAnsi="Arial" w:cs="Arial"/>
          <w:sz w:val="20"/>
          <w:szCs w:val="20"/>
        </w:rPr>
        <w:t xml:space="preserve"> </w:t>
      </w:r>
      <w:r w:rsidRPr="00271BD3">
        <w:rPr>
          <w:rFonts w:ascii="Arial" w:hAnsi="Arial" w:cs="Arial"/>
          <w:b/>
          <w:sz w:val="20"/>
          <w:szCs w:val="20"/>
        </w:rPr>
        <w:t>Gminy Rogoźno na 2025 rok</w:t>
      </w:r>
      <w:r>
        <w:rPr>
          <w:rFonts w:ascii="Arial" w:hAnsi="Arial" w:cs="Arial"/>
          <w:sz w:val="20"/>
          <w:szCs w:val="20"/>
        </w:rPr>
        <w:t>” i w konsekwencji w załączniku nr 7</w:t>
      </w:r>
      <w:r w:rsidRPr="00E05934">
        <w:rPr>
          <w:rFonts w:ascii="Arial" w:hAnsi="Arial" w:cs="Arial"/>
          <w:sz w:val="20"/>
          <w:szCs w:val="20"/>
        </w:rPr>
        <w:t xml:space="preserve"> pn.</w:t>
      </w:r>
      <w:r>
        <w:rPr>
          <w:rFonts w:ascii="Arial" w:hAnsi="Arial" w:cs="Arial"/>
          <w:sz w:val="20"/>
          <w:szCs w:val="20"/>
        </w:rPr>
        <w:t xml:space="preserve"> „ </w:t>
      </w:r>
      <w:r w:rsidRPr="00361222">
        <w:rPr>
          <w:rFonts w:ascii="Arial" w:hAnsi="Arial" w:cs="Arial"/>
          <w:b/>
          <w:sz w:val="20"/>
          <w:szCs w:val="20"/>
        </w:rPr>
        <w:t>Zestawienie planowanych kwot dotacji na 2025 rok</w:t>
      </w:r>
      <w:r>
        <w:rPr>
          <w:rFonts w:ascii="Arial" w:hAnsi="Arial" w:cs="Arial"/>
          <w:sz w:val="20"/>
          <w:szCs w:val="20"/>
        </w:rPr>
        <w:t xml:space="preserve">”, Skład Orzekający wskazał, iż coroczna dotacja celowa zaplanowana przez Gminę Rogoźno do przekazania spółkom wodnym z przeznaczeniem na realizację robót ze składek </w:t>
      </w:r>
      <w:r>
        <w:rPr>
          <w:rFonts w:ascii="Arial" w:hAnsi="Arial" w:cs="Arial"/>
          <w:sz w:val="20"/>
          <w:szCs w:val="20"/>
        </w:rPr>
        <w:lastRenderedPageBreak/>
        <w:t>członkowskich na bieżące utrzymanie urządzeń melioracji wodnych, określona została w obowiązującej Uchwale Nr LXXX/843/2023 Rady Miejskiej w Rogoźnie z dnia 22 maja 2023 roku w wysokości 20.000</w:t>
      </w:r>
      <w:r w:rsidR="004F5102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(§1). W związku z powyższym zaplanowana na ten cel w projekcie budżetu kwota 30.000</w:t>
      </w:r>
      <w:r w:rsidR="004F5102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zł do czasu wprowadzenia nowej uchwały zostaje zmniejszona:</w:t>
      </w:r>
    </w:p>
    <w:p w:rsidR="00A809A6" w:rsidRPr="0061137D" w:rsidRDefault="00A809A6" w:rsidP="00A809A6">
      <w:pPr>
        <w:pStyle w:val="Akapitzlist"/>
        <w:spacing w:after="0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dzia</w:t>
      </w:r>
      <w:r w:rsidRPr="00DD0E8A">
        <w:rPr>
          <w:rFonts w:ascii="Arial" w:hAnsi="Arial" w:cs="Arial"/>
          <w:b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010</w:t>
      </w:r>
      <w:r>
        <w:rPr>
          <w:rFonts w:ascii="Arial" w:hAnsi="Arial" w:cs="Arial"/>
          <w:sz w:val="20"/>
          <w:szCs w:val="20"/>
        </w:rPr>
        <w:t xml:space="preserve"> - </w:t>
      </w:r>
      <w:r w:rsidRPr="0061137D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 xml:space="preserve">olnictwo </w:t>
      </w:r>
      <w:r w:rsidRPr="0061137D">
        <w:rPr>
          <w:rFonts w:ascii="Arial" w:hAnsi="Arial" w:cs="Arial"/>
          <w:b/>
          <w:i/>
          <w:sz w:val="20"/>
          <w:szCs w:val="20"/>
        </w:rPr>
        <w:t>zmniejsza się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F5102">
        <w:rPr>
          <w:rFonts w:ascii="Arial" w:hAnsi="Arial" w:cs="Arial"/>
          <w:sz w:val="20"/>
          <w:szCs w:val="20"/>
        </w:rPr>
        <w:t xml:space="preserve">wydatki </w:t>
      </w:r>
      <w:r>
        <w:rPr>
          <w:rFonts w:ascii="Arial" w:hAnsi="Arial" w:cs="Arial"/>
          <w:sz w:val="20"/>
          <w:szCs w:val="20"/>
        </w:rPr>
        <w:t>o kwotę</w:t>
      </w:r>
      <w:r>
        <w:rPr>
          <w:rFonts w:ascii="Arial" w:hAnsi="Arial" w:cs="Arial"/>
          <w:sz w:val="20"/>
          <w:szCs w:val="20"/>
        </w:rPr>
        <w:tab/>
      </w:r>
      <w:r w:rsidR="004F51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="004F5102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4F5102" w:rsidRPr="004F5102">
        <w:rPr>
          <w:rFonts w:ascii="Arial" w:hAnsi="Arial" w:cs="Arial"/>
          <w:b/>
          <w:sz w:val="20"/>
          <w:szCs w:val="20"/>
        </w:rPr>
        <w:t>10.0</w:t>
      </w:r>
      <w:r w:rsidRPr="004F5102">
        <w:rPr>
          <w:rFonts w:ascii="Arial" w:hAnsi="Arial" w:cs="Arial"/>
          <w:b/>
          <w:sz w:val="20"/>
          <w:szCs w:val="20"/>
        </w:rPr>
        <w:t>00</w:t>
      </w:r>
      <w:r w:rsidRPr="0061137D">
        <w:rPr>
          <w:rFonts w:ascii="Arial" w:hAnsi="Arial" w:cs="Arial"/>
          <w:b/>
          <w:sz w:val="20"/>
          <w:szCs w:val="20"/>
        </w:rPr>
        <w:t>,00 zł</w:t>
      </w:r>
    </w:p>
    <w:p w:rsidR="00A809A6" w:rsidRDefault="00A809A6" w:rsidP="00A809A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</w:t>
      </w:r>
      <w:r w:rsidR="005D28C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61137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prowadzona w</w:t>
      </w:r>
      <w:r w:rsidRPr="0061137D">
        <w:rPr>
          <w:rFonts w:ascii="Arial" w:hAnsi="Arial" w:cs="Arial"/>
          <w:sz w:val="20"/>
          <w:szCs w:val="20"/>
        </w:rPr>
        <w:t xml:space="preserve"> rozdziale</w:t>
      </w:r>
      <w:r>
        <w:rPr>
          <w:rFonts w:ascii="Arial" w:hAnsi="Arial" w:cs="Arial"/>
          <w:sz w:val="20"/>
          <w:szCs w:val="20"/>
        </w:rPr>
        <w:t>:</w:t>
      </w:r>
    </w:p>
    <w:p w:rsidR="004F5102" w:rsidRDefault="004F5102" w:rsidP="004F510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01008 – Melioracje wodne w paragrafie:</w:t>
      </w:r>
    </w:p>
    <w:p w:rsidR="00360DE6" w:rsidRPr="00367C46" w:rsidRDefault="004F5102" w:rsidP="004F510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F5102">
        <w:rPr>
          <w:rFonts w:ascii="Arial" w:hAnsi="Arial" w:cs="Arial"/>
          <w:sz w:val="20"/>
          <w:szCs w:val="20"/>
        </w:rPr>
        <w:t>2830</w:t>
      </w:r>
      <w:r w:rsidR="00A809A6" w:rsidRPr="004F51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="00A809A6" w:rsidRPr="004F51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dotacja celowa na z budżetu na finansowanie lub dofinansowanie zadań zleconych do realizacji pozostałym jednostkom niezaliczanym do sektora finansów publicznych – zmniejsza się wydatki o kwotę </w:t>
      </w:r>
      <w:r w:rsidRPr="004F5102">
        <w:rPr>
          <w:rFonts w:ascii="Arial" w:hAnsi="Arial" w:cs="Arial"/>
          <w:b/>
          <w:i/>
          <w:sz w:val="20"/>
          <w:szCs w:val="20"/>
        </w:rPr>
        <w:t>(-) 10.000,00 zł</w:t>
      </w:r>
    </w:p>
    <w:p w:rsidR="00367C46" w:rsidRPr="004F5102" w:rsidRDefault="00367C46" w:rsidP="00367C46">
      <w:pPr>
        <w:pStyle w:val="Akapitzlist"/>
        <w:spacing w:line="240" w:lineRule="auto"/>
        <w:ind w:left="1776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C83413" w:rsidRPr="0061137D" w:rsidRDefault="00C83413" w:rsidP="00C83413">
      <w:pPr>
        <w:pStyle w:val="Akapitzlist"/>
        <w:spacing w:after="0"/>
        <w:ind w:left="14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dzia</w:t>
      </w:r>
      <w:r w:rsidRPr="00DD0E8A">
        <w:rPr>
          <w:rFonts w:ascii="Arial" w:hAnsi="Arial" w:cs="Arial"/>
          <w:b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801</w:t>
      </w:r>
      <w:r>
        <w:rPr>
          <w:rFonts w:ascii="Arial" w:hAnsi="Arial" w:cs="Arial"/>
          <w:sz w:val="20"/>
          <w:szCs w:val="20"/>
        </w:rPr>
        <w:t xml:space="preserve"> – </w:t>
      </w:r>
      <w:r w:rsidRPr="00360DE6">
        <w:rPr>
          <w:rFonts w:ascii="Arial" w:hAnsi="Arial" w:cs="Arial"/>
          <w:i/>
          <w:sz w:val="20"/>
          <w:szCs w:val="20"/>
        </w:rPr>
        <w:t>O</w:t>
      </w:r>
      <w:r>
        <w:rPr>
          <w:rFonts w:ascii="Arial" w:hAnsi="Arial" w:cs="Arial"/>
          <w:i/>
          <w:sz w:val="20"/>
          <w:szCs w:val="20"/>
        </w:rPr>
        <w:t xml:space="preserve">świata i wychowanie </w:t>
      </w:r>
      <w:r w:rsidRPr="00360DE6">
        <w:rPr>
          <w:rFonts w:ascii="Arial" w:hAnsi="Arial" w:cs="Arial"/>
          <w:b/>
          <w:i/>
          <w:sz w:val="20"/>
          <w:szCs w:val="20"/>
        </w:rPr>
        <w:t>zw</w:t>
      </w:r>
      <w:r w:rsidRPr="0061137D">
        <w:rPr>
          <w:rFonts w:ascii="Arial" w:hAnsi="Arial" w:cs="Arial"/>
          <w:b/>
          <w:i/>
          <w:sz w:val="20"/>
          <w:szCs w:val="20"/>
        </w:rPr>
        <w:t>i</w:t>
      </w:r>
      <w:r>
        <w:rPr>
          <w:rFonts w:ascii="Arial" w:hAnsi="Arial" w:cs="Arial"/>
          <w:b/>
          <w:i/>
          <w:sz w:val="20"/>
          <w:szCs w:val="20"/>
        </w:rPr>
        <w:t>ęk</w:t>
      </w:r>
      <w:r w:rsidRPr="0061137D">
        <w:rPr>
          <w:rFonts w:ascii="Arial" w:hAnsi="Arial" w:cs="Arial"/>
          <w:b/>
          <w:i/>
          <w:sz w:val="20"/>
          <w:szCs w:val="20"/>
        </w:rPr>
        <w:t>sza się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wydatki o kwotę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4F5102">
        <w:rPr>
          <w:rFonts w:ascii="Arial" w:hAnsi="Arial" w:cs="Arial"/>
          <w:b/>
          <w:sz w:val="20"/>
          <w:szCs w:val="20"/>
        </w:rPr>
        <w:t>10.000</w:t>
      </w:r>
      <w:r w:rsidRPr="0061137D">
        <w:rPr>
          <w:rFonts w:ascii="Arial" w:hAnsi="Arial" w:cs="Arial"/>
          <w:b/>
          <w:sz w:val="20"/>
          <w:szCs w:val="20"/>
        </w:rPr>
        <w:t>,00 zł</w:t>
      </w:r>
    </w:p>
    <w:p w:rsidR="00C83413" w:rsidRDefault="00C83413" w:rsidP="00C8341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</w:t>
      </w:r>
      <w:r w:rsidR="005D28C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61137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prowadzona w</w:t>
      </w:r>
      <w:r w:rsidRPr="0061137D">
        <w:rPr>
          <w:rFonts w:ascii="Arial" w:hAnsi="Arial" w:cs="Arial"/>
          <w:sz w:val="20"/>
          <w:szCs w:val="20"/>
        </w:rPr>
        <w:t xml:space="preserve"> rozdziale</w:t>
      </w:r>
      <w:r>
        <w:rPr>
          <w:rFonts w:ascii="Arial" w:hAnsi="Arial" w:cs="Arial"/>
          <w:sz w:val="20"/>
          <w:szCs w:val="20"/>
        </w:rPr>
        <w:t>:</w:t>
      </w:r>
    </w:p>
    <w:p w:rsidR="00C83413" w:rsidRDefault="00C83413" w:rsidP="00C8341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80104 – Przedszkola w paragrafie:</w:t>
      </w:r>
    </w:p>
    <w:p w:rsidR="00C83413" w:rsidRPr="00A445E6" w:rsidRDefault="00C83413" w:rsidP="00C83413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4F510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540</w:t>
      </w:r>
      <w:r w:rsidRPr="004F51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4F51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dotacja podmiotowa z budżetu dla niepublicznej jednostki systemu oświaty – zwiększa się wydatki o kwotę </w:t>
      </w:r>
      <w:r w:rsidRPr="004F5102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4F5102">
        <w:rPr>
          <w:rFonts w:ascii="Arial" w:hAnsi="Arial" w:cs="Arial"/>
          <w:b/>
          <w:i/>
          <w:sz w:val="20"/>
          <w:szCs w:val="20"/>
        </w:rPr>
        <w:t>) 10.000,00 zł</w:t>
      </w:r>
    </w:p>
    <w:p w:rsidR="00A445E6" w:rsidRPr="004F5102" w:rsidRDefault="00A445E6" w:rsidP="00A445E6">
      <w:pPr>
        <w:pStyle w:val="Akapitzlist"/>
        <w:spacing w:line="240" w:lineRule="auto"/>
        <w:ind w:left="1776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360DE6" w:rsidRPr="00637434" w:rsidRDefault="00602C08" w:rsidP="00A445E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0593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E05934">
        <w:rPr>
          <w:rFonts w:ascii="Arial" w:hAnsi="Arial" w:cs="Arial"/>
          <w:sz w:val="20"/>
          <w:szCs w:val="20"/>
        </w:rPr>
        <w:t>załączniku nr</w:t>
      </w:r>
      <w:r>
        <w:rPr>
          <w:rFonts w:ascii="Arial" w:hAnsi="Arial" w:cs="Arial"/>
          <w:sz w:val="20"/>
          <w:szCs w:val="20"/>
        </w:rPr>
        <w:t xml:space="preserve"> 2 pn. „</w:t>
      </w:r>
      <w:r w:rsidRPr="00E05934">
        <w:rPr>
          <w:rFonts w:ascii="Arial" w:hAnsi="Arial" w:cs="Arial"/>
          <w:b/>
          <w:sz w:val="20"/>
          <w:szCs w:val="20"/>
        </w:rPr>
        <w:t xml:space="preserve">Plan </w:t>
      </w:r>
      <w:r>
        <w:rPr>
          <w:rFonts w:ascii="Arial" w:hAnsi="Arial" w:cs="Arial"/>
          <w:b/>
          <w:sz w:val="20"/>
          <w:szCs w:val="20"/>
        </w:rPr>
        <w:t>wydatków</w:t>
      </w:r>
      <w:r>
        <w:rPr>
          <w:rFonts w:ascii="Arial" w:hAnsi="Arial" w:cs="Arial"/>
          <w:sz w:val="20"/>
          <w:szCs w:val="20"/>
        </w:rPr>
        <w:t xml:space="preserve"> </w:t>
      </w:r>
      <w:r w:rsidRPr="00271BD3">
        <w:rPr>
          <w:rFonts w:ascii="Arial" w:hAnsi="Arial" w:cs="Arial"/>
          <w:b/>
          <w:sz w:val="20"/>
          <w:szCs w:val="20"/>
        </w:rPr>
        <w:t>Gminy Rogoźno na 2025 rok</w:t>
      </w:r>
      <w:r>
        <w:rPr>
          <w:rFonts w:ascii="Arial" w:hAnsi="Arial" w:cs="Arial"/>
          <w:sz w:val="20"/>
          <w:szCs w:val="20"/>
        </w:rPr>
        <w:t>” i w konsekwencji  w</w:t>
      </w:r>
      <w:r w:rsidR="00A445E6" w:rsidRPr="00A445E6">
        <w:rPr>
          <w:rFonts w:ascii="Arial" w:hAnsi="Arial" w:cs="Arial"/>
          <w:sz w:val="20"/>
          <w:szCs w:val="20"/>
        </w:rPr>
        <w:t xml:space="preserve"> załączniku nr 11 pn. „</w:t>
      </w:r>
      <w:r w:rsidR="00A445E6" w:rsidRPr="00A445E6">
        <w:rPr>
          <w:rFonts w:ascii="Arial" w:hAnsi="Arial" w:cs="Arial"/>
          <w:b/>
          <w:sz w:val="20"/>
          <w:szCs w:val="20"/>
        </w:rPr>
        <w:t>Przedsięwzięcia w ramach funduszu sołeckiego na 2025 rok</w:t>
      </w:r>
      <w:r w:rsidR="00A445E6" w:rsidRPr="00A445E6">
        <w:rPr>
          <w:rFonts w:ascii="Arial" w:hAnsi="Arial" w:cs="Arial"/>
          <w:sz w:val="20"/>
          <w:szCs w:val="20"/>
        </w:rPr>
        <w:t>”</w:t>
      </w:r>
      <w:r w:rsidR="00A445E6">
        <w:rPr>
          <w:rFonts w:ascii="Arial" w:hAnsi="Arial" w:cs="Arial"/>
          <w:sz w:val="20"/>
          <w:szCs w:val="20"/>
        </w:rPr>
        <w:t xml:space="preserve">, zgodnie z uwagą Składu Orzekającego, zmieniono nazwę zaplanowanego zadania w sołectwie Budziszewko na: ,, Zakup umundurowania dla jednostki OSP Budziszewko” -            </w:t>
      </w:r>
      <w:r w:rsidR="00A445E6" w:rsidRPr="00A445E6">
        <w:rPr>
          <w:rFonts w:ascii="Arial" w:hAnsi="Arial" w:cs="Arial"/>
          <w:b/>
          <w:sz w:val="20"/>
          <w:szCs w:val="20"/>
        </w:rPr>
        <w:t xml:space="preserve">w dziale 754 </w:t>
      </w:r>
      <w:r w:rsidR="00A445E6">
        <w:rPr>
          <w:rFonts w:ascii="Arial" w:hAnsi="Arial" w:cs="Arial"/>
          <w:sz w:val="20"/>
          <w:szCs w:val="20"/>
        </w:rPr>
        <w:t>– Bezpieczeństwo publiczne i ochrona przeciwpożarowa, w rozdziale 75412 – Ochotnicze straże pożarne , w paragrafie 4210 (zakup materiałów i wyposażenia)</w:t>
      </w:r>
      <w:r w:rsidR="00367C46">
        <w:rPr>
          <w:rFonts w:ascii="Arial" w:hAnsi="Arial" w:cs="Arial"/>
          <w:sz w:val="20"/>
          <w:szCs w:val="20"/>
        </w:rPr>
        <w:t>.</w:t>
      </w:r>
    </w:p>
    <w:p w:rsidR="00637434" w:rsidRPr="00637434" w:rsidRDefault="00637434" w:rsidP="00637434">
      <w:pPr>
        <w:pStyle w:val="Akapitzlist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2016" w:rsidRPr="003D360E" w:rsidRDefault="00220B41" w:rsidP="003D360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20B41">
        <w:rPr>
          <w:rFonts w:ascii="Arial" w:hAnsi="Arial" w:cs="Arial"/>
          <w:sz w:val="20"/>
          <w:szCs w:val="20"/>
        </w:rPr>
        <w:t xml:space="preserve">Ponadto </w:t>
      </w:r>
      <w:r w:rsidR="009B010B">
        <w:rPr>
          <w:rFonts w:ascii="Arial" w:hAnsi="Arial" w:cs="Arial"/>
          <w:sz w:val="20"/>
          <w:szCs w:val="20"/>
        </w:rPr>
        <w:t xml:space="preserve">zmianie uległa po stronie dochodów wysokość dotacji celowej otrzymanej z powiatu na zadania bieżące realizowane na podstawie porozumień ( umów) między jednostkami samorządu terytorialnego </w:t>
      </w:r>
      <w:r w:rsidR="00524801">
        <w:rPr>
          <w:rFonts w:ascii="Arial" w:hAnsi="Arial" w:cs="Arial"/>
          <w:sz w:val="20"/>
          <w:szCs w:val="20"/>
        </w:rPr>
        <w:t>w zakresie</w:t>
      </w:r>
      <w:r w:rsidR="009B010B">
        <w:rPr>
          <w:rFonts w:ascii="Arial" w:hAnsi="Arial" w:cs="Arial"/>
          <w:sz w:val="20"/>
          <w:szCs w:val="20"/>
        </w:rPr>
        <w:t xml:space="preserve"> Porozumienia nr 1/2024 z dnia 24 października 2024 roku zawartego pomiędzy Powiatem Obornickim a Gminą Rogoźno </w:t>
      </w:r>
      <w:r w:rsidR="009B010B" w:rsidRPr="009B010B">
        <w:rPr>
          <w:rFonts w:ascii="Arial" w:hAnsi="Arial" w:cs="Arial"/>
          <w:sz w:val="20"/>
          <w:szCs w:val="20"/>
        </w:rPr>
        <w:t>dotyczącego zasad przekazania środków finansowych Gminie Rogoźno w formie dotacji przeznaczonej na realizację zadania własnego prowadzenia Liceum Ogólnokształcącego im. Przemysława II w Rogoźnie</w:t>
      </w:r>
      <w:r w:rsidR="00932016">
        <w:rPr>
          <w:rFonts w:ascii="Arial" w:hAnsi="Arial" w:cs="Arial"/>
          <w:sz w:val="20"/>
          <w:szCs w:val="20"/>
        </w:rPr>
        <w:t xml:space="preserve">. Powyższa </w:t>
      </w:r>
      <w:r w:rsidR="004B3CFA">
        <w:rPr>
          <w:rFonts w:ascii="Arial" w:hAnsi="Arial" w:cs="Arial"/>
          <w:sz w:val="20"/>
          <w:szCs w:val="20"/>
        </w:rPr>
        <w:t>poprawka</w:t>
      </w:r>
      <w:r w:rsidR="00932016">
        <w:rPr>
          <w:rFonts w:ascii="Arial" w:hAnsi="Arial" w:cs="Arial"/>
          <w:sz w:val="20"/>
          <w:szCs w:val="20"/>
        </w:rPr>
        <w:t xml:space="preserve"> spowodowała zmiany w następujących paragrafach po stronie dochodów i wydatków.</w:t>
      </w:r>
    </w:p>
    <w:p w:rsidR="00EF1512" w:rsidRDefault="00932016" w:rsidP="00EF1512">
      <w:pPr>
        <w:pStyle w:val="Akapitzlist"/>
        <w:spacing w:line="240" w:lineRule="auto"/>
        <w:ind w:left="14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wprowadzono w rozdziale</w:t>
      </w:r>
      <w:r w:rsidR="004B3C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32016" w:rsidRDefault="00932016" w:rsidP="00932016">
      <w:pPr>
        <w:pStyle w:val="Akapitzlist"/>
        <w:numPr>
          <w:ilvl w:val="0"/>
          <w:numId w:val="7"/>
        </w:numPr>
        <w:spacing w:line="240" w:lineRule="auto"/>
        <w:ind w:left="1437"/>
        <w:jc w:val="both"/>
        <w:rPr>
          <w:rFonts w:ascii="Arial" w:hAnsi="Arial" w:cs="Arial"/>
          <w:sz w:val="20"/>
          <w:szCs w:val="20"/>
        </w:rPr>
      </w:pPr>
      <w:r w:rsidRPr="00EF1512">
        <w:rPr>
          <w:rFonts w:ascii="Arial" w:hAnsi="Arial" w:cs="Arial"/>
          <w:sz w:val="20"/>
          <w:szCs w:val="20"/>
        </w:rPr>
        <w:t>80120 Licea ogólnokształcące</w:t>
      </w:r>
      <w:r w:rsidR="00EF1512" w:rsidRPr="00EF1512">
        <w:rPr>
          <w:rFonts w:ascii="Arial" w:hAnsi="Arial" w:cs="Arial"/>
          <w:sz w:val="20"/>
          <w:szCs w:val="20"/>
        </w:rPr>
        <w:t xml:space="preserve"> w paragrafach</w:t>
      </w:r>
      <w:r w:rsidRPr="00EF151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932016" w:rsidRPr="00932016" w:rsidRDefault="00932016" w:rsidP="00932016">
      <w:pPr>
        <w:pStyle w:val="Akapitzlist"/>
        <w:spacing w:line="240" w:lineRule="auto"/>
        <w:ind w:left="14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stronie dochodów</w:t>
      </w:r>
    </w:p>
    <w:p w:rsidR="00932016" w:rsidRPr="00932016" w:rsidRDefault="00932016" w:rsidP="00932016">
      <w:pPr>
        <w:pStyle w:val="Akapitzlist"/>
        <w:numPr>
          <w:ilvl w:val="0"/>
          <w:numId w:val="13"/>
        </w:numPr>
        <w:spacing w:line="240" w:lineRule="auto"/>
        <w:ind w:left="1777"/>
        <w:jc w:val="both"/>
        <w:rPr>
          <w:rFonts w:ascii="Arial" w:hAnsi="Arial" w:cs="Arial"/>
          <w:sz w:val="20"/>
          <w:szCs w:val="20"/>
        </w:rPr>
      </w:pPr>
      <w:r w:rsidRPr="00932016">
        <w:rPr>
          <w:rFonts w:ascii="Arial" w:hAnsi="Arial" w:cs="Arial"/>
          <w:sz w:val="20"/>
          <w:szCs w:val="20"/>
        </w:rPr>
        <w:t xml:space="preserve">2320 – dotacja celowa otrzymana z powiatu na zadania bieżące realizowane na podstawie porozumień ( umów) między jednostkami samorządu terytorialnego – zmniejsza się dochody o kwotę </w:t>
      </w:r>
      <w:r w:rsidRPr="00932016">
        <w:rPr>
          <w:rFonts w:ascii="Arial" w:hAnsi="Arial" w:cs="Arial"/>
          <w:b/>
          <w:i/>
          <w:sz w:val="20"/>
          <w:szCs w:val="20"/>
        </w:rPr>
        <w:t>(-) 30,00 zł</w:t>
      </w:r>
    </w:p>
    <w:p w:rsidR="00932016" w:rsidRPr="00932016" w:rsidRDefault="00932016" w:rsidP="00932016">
      <w:pPr>
        <w:pStyle w:val="Akapitzlist"/>
        <w:numPr>
          <w:ilvl w:val="0"/>
          <w:numId w:val="13"/>
        </w:numPr>
        <w:spacing w:line="240" w:lineRule="auto"/>
        <w:ind w:left="1777"/>
        <w:jc w:val="both"/>
        <w:rPr>
          <w:rFonts w:ascii="Arial" w:hAnsi="Arial" w:cs="Arial"/>
          <w:sz w:val="20"/>
          <w:szCs w:val="20"/>
        </w:rPr>
      </w:pPr>
      <w:r w:rsidRPr="00932016">
        <w:rPr>
          <w:rFonts w:ascii="Arial" w:hAnsi="Arial" w:cs="Arial"/>
          <w:sz w:val="20"/>
          <w:szCs w:val="20"/>
        </w:rPr>
        <w:t>0750 – wpływy z najmu i dzierżawy składników majątkowych Skarbu Państwa, jednostek samorządu terytorialnego lub innych jednostek zaliczanych do sektora finansów publicznych oraz innych umów o podobnym charakterze -zwiększa się dochody</w:t>
      </w:r>
      <w:r w:rsidRPr="00932016">
        <w:rPr>
          <w:rFonts w:ascii="Arial" w:hAnsi="Arial" w:cs="Arial"/>
          <w:i/>
          <w:sz w:val="20"/>
          <w:szCs w:val="20"/>
        </w:rPr>
        <w:t xml:space="preserve"> </w:t>
      </w:r>
      <w:r w:rsidRPr="00932016">
        <w:rPr>
          <w:rFonts w:ascii="Arial" w:hAnsi="Arial" w:cs="Arial"/>
          <w:sz w:val="20"/>
          <w:szCs w:val="20"/>
        </w:rPr>
        <w:t xml:space="preserve">o kwotę </w:t>
      </w:r>
      <w:r w:rsidRPr="00932016">
        <w:rPr>
          <w:rFonts w:ascii="Arial" w:hAnsi="Arial" w:cs="Arial"/>
          <w:b/>
          <w:i/>
          <w:sz w:val="20"/>
          <w:szCs w:val="20"/>
        </w:rPr>
        <w:t>(+) 30,00 zł</w:t>
      </w:r>
    </w:p>
    <w:p w:rsidR="00932016" w:rsidRPr="00932016" w:rsidRDefault="00932016" w:rsidP="00932016">
      <w:pPr>
        <w:pStyle w:val="Akapitzlist"/>
        <w:spacing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stronie wydatków</w:t>
      </w:r>
    </w:p>
    <w:p w:rsidR="00932016" w:rsidRPr="00932016" w:rsidRDefault="00932016" w:rsidP="00932016">
      <w:pPr>
        <w:pStyle w:val="Akapitzlist"/>
        <w:numPr>
          <w:ilvl w:val="0"/>
          <w:numId w:val="13"/>
        </w:numPr>
        <w:spacing w:line="240" w:lineRule="auto"/>
        <w:ind w:left="17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4110</w:t>
      </w:r>
      <w:r w:rsidRPr="00932016">
        <w:rPr>
          <w:rFonts w:ascii="Arial" w:hAnsi="Arial" w:cs="Arial"/>
          <w:sz w:val="20"/>
          <w:szCs w:val="20"/>
        </w:rPr>
        <w:t xml:space="preserve"> – </w:t>
      </w:r>
      <w:r w:rsidR="006C0BB2">
        <w:rPr>
          <w:rFonts w:ascii="Arial" w:hAnsi="Arial" w:cs="Arial"/>
          <w:sz w:val="20"/>
          <w:szCs w:val="20"/>
        </w:rPr>
        <w:t>składki na ubezpieczenia społeczne</w:t>
      </w:r>
      <w:r w:rsidRPr="00932016">
        <w:rPr>
          <w:rFonts w:ascii="Arial" w:hAnsi="Arial" w:cs="Arial"/>
          <w:sz w:val="20"/>
          <w:szCs w:val="20"/>
        </w:rPr>
        <w:t xml:space="preserve"> – zmniejsza się </w:t>
      </w:r>
      <w:r>
        <w:rPr>
          <w:rFonts w:ascii="Arial" w:hAnsi="Arial" w:cs="Arial"/>
          <w:sz w:val="20"/>
          <w:szCs w:val="20"/>
        </w:rPr>
        <w:t>wydatki</w:t>
      </w:r>
      <w:r w:rsidRPr="00932016">
        <w:rPr>
          <w:rFonts w:ascii="Arial" w:hAnsi="Arial" w:cs="Arial"/>
          <w:sz w:val="20"/>
          <w:szCs w:val="20"/>
        </w:rPr>
        <w:t xml:space="preserve"> o kwotę </w:t>
      </w:r>
      <w:r w:rsidRPr="00932016">
        <w:rPr>
          <w:rFonts w:ascii="Arial" w:hAnsi="Arial" w:cs="Arial"/>
          <w:b/>
          <w:i/>
          <w:sz w:val="20"/>
          <w:szCs w:val="20"/>
        </w:rPr>
        <w:t>(-) 30,00 zł</w:t>
      </w:r>
    </w:p>
    <w:p w:rsidR="00932016" w:rsidRPr="00932016" w:rsidRDefault="006C0BB2" w:rsidP="00932016">
      <w:pPr>
        <w:pStyle w:val="Akapitzlist"/>
        <w:numPr>
          <w:ilvl w:val="0"/>
          <w:numId w:val="13"/>
        </w:numPr>
        <w:spacing w:line="240" w:lineRule="auto"/>
        <w:ind w:left="17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4260</w:t>
      </w:r>
      <w:r w:rsidR="00932016" w:rsidRPr="0093201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zakup energii</w:t>
      </w:r>
      <w:r w:rsidR="00932016" w:rsidRPr="00932016">
        <w:rPr>
          <w:rFonts w:ascii="Arial" w:hAnsi="Arial" w:cs="Arial"/>
          <w:sz w:val="20"/>
          <w:szCs w:val="20"/>
        </w:rPr>
        <w:t xml:space="preserve"> -zwiększa się </w:t>
      </w:r>
      <w:r>
        <w:rPr>
          <w:rFonts w:ascii="Arial" w:hAnsi="Arial" w:cs="Arial"/>
          <w:sz w:val="20"/>
          <w:szCs w:val="20"/>
        </w:rPr>
        <w:t>wydatki</w:t>
      </w:r>
      <w:r w:rsidR="00932016" w:rsidRPr="00932016">
        <w:rPr>
          <w:rFonts w:ascii="Arial" w:hAnsi="Arial" w:cs="Arial"/>
          <w:i/>
          <w:sz w:val="20"/>
          <w:szCs w:val="20"/>
        </w:rPr>
        <w:t xml:space="preserve"> </w:t>
      </w:r>
      <w:r w:rsidR="00932016" w:rsidRPr="00932016">
        <w:rPr>
          <w:rFonts w:ascii="Arial" w:hAnsi="Arial" w:cs="Arial"/>
          <w:sz w:val="20"/>
          <w:szCs w:val="20"/>
        </w:rPr>
        <w:t xml:space="preserve">o kwotę </w:t>
      </w:r>
      <w:r w:rsidR="00932016" w:rsidRPr="00932016">
        <w:rPr>
          <w:rFonts w:ascii="Arial" w:hAnsi="Arial" w:cs="Arial"/>
          <w:b/>
          <w:i/>
          <w:sz w:val="20"/>
          <w:szCs w:val="20"/>
        </w:rPr>
        <w:t>(+) 30,00 zł</w:t>
      </w:r>
    </w:p>
    <w:p w:rsidR="005860E2" w:rsidRPr="005860E2" w:rsidRDefault="005860E2" w:rsidP="005860E2">
      <w:pPr>
        <w:pStyle w:val="Akapitzlist"/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7C46" w:rsidRDefault="00220B41" w:rsidP="005860E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67C46" w:rsidRPr="005860E2">
        <w:rPr>
          <w:rFonts w:ascii="Arial" w:hAnsi="Arial" w:cs="Arial"/>
          <w:sz w:val="20"/>
          <w:szCs w:val="20"/>
        </w:rPr>
        <w:t xml:space="preserve"> Uchwale Składu Orzekającego RIO w Poznaniu </w:t>
      </w:r>
      <w:r w:rsidR="005860E2">
        <w:rPr>
          <w:rFonts w:ascii="Arial" w:hAnsi="Arial" w:cs="Arial"/>
          <w:sz w:val="20"/>
          <w:szCs w:val="20"/>
        </w:rPr>
        <w:t xml:space="preserve">– pkt. III.7. </w:t>
      </w:r>
      <w:r w:rsidR="00076CE8">
        <w:rPr>
          <w:rFonts w:ascii="Arial" w:hAnsi="Arial" w:cs="Arial"/>
          <w:sz w:val="20"/>
          <w:szCs w:val="20"/>
        </w:rPr>
        <w:t xml:space="preserve">- </w:t>
      </w:r>
      <w:r w:rsidR="00367C46" w:rsidRPr="005860E2">
        <w:rPr>
          <w:rFonts w:ascii="Arial" w:hAnsi="Arial" w:cs="Arial"/>
          <w:sz w:val="20"/>
          <w:szCs w:val="20"/>
        </w:rPr>
        <w:t xml:space="preserve">wskazano, iż </w:t>
      </w:r>
      <w:r w:rsidR="005860E2">
        <w:rPr>
          <w:rFonts w:ascii="Arial" w:hAnsi="Arial" w:cs="Arial"/>
          <w:sz w:val="20"/>
          <w:szCs w:val="20"/>
        </w:rPr>
        <w:br/>
      </w:r>
      <w:r w:rsidR="00367C46" w:rsidRPr="005860E2">
        <w:rPr>
          <w:rFonts w:ascii="Arial" w:hAnsi="Arial" w:cs="Arial"/>
          <w:sz w:val="20"/>
          <w:szCs w:val="20"/>
        </w:rPr>
        <w:t xml:space="preserve">w projekcie </w:t>
      </w:r>
      <w:r w:rsidR="005860E2" w:rsidRPr="005860E2">
        <w:rPr>
          <w:rFonts w:ascii="Arial" w:hAnsi="Arial" w:cs="Arial"/>
          <w:sz w:val="20"/>
          <w:szCs w:val="20"/>
        </w:rPr>
        <w:t>nie zostały zaplanowane wydatki za zezwolenia na sprzedaż napojów alkoholowych w obrocie hurtowym</w:t>
      </w:r>
      <w:r w:rsidR="005860E2">
        <w:rPr>
          <w:rFonts w:ascii="Arial" w:hAnsi="Arial" w:cs="Arial"/>
          <w:sz w:val="20"/>
          <w:szCs w:val="20"/>
        </w:rPr>
        <w:t xml:space="preserve">, przy czym w roku 2024 według danych z III kwartału jednostka wykonała dochody z ww. tytułu. W związku z powyższym zwiększono </w:t>
      </w:r>
      <w:r w:rsidR="00076CE8" w:rsidRPr="00DD697C">
        <w:rPr>
          <w:rFonts w:ascii="Arial" w:hAnsi="Arial" w:cs="Arial"/>
          <w:b/>
          <w:sz w:val="20"/>
          <w:szCs w:val="20"/>
        </w:rPr>
        <w:t>„P</w:t>
      </w:r>
      <w:r w:rsidR="005860E2" w:rsidRPr="00DD697C">
        <w:rPr>
          <w:rFonts w:ascii="Arial" w:hAnsi="Arial" w:cs="Arial"/>
          <w:b/>
          <w:sz w:val="20"/>
          <w:szCs w:val="20"/>
        </w:rPr>
        <w:t xml:space="preserve">lan dochodów </w:t>
      </w:r>
      <w:r w:rsidR="00095E14" w:rsidRPr="00DD697C">
        <w:rPr>
          <w:rFonts w:ascii="Arial" w:hAnsi="Arial" w:cs="Arial"/>
          <w:b/>
          <w:sz w:val="20"/>
          <w:szCs w:val="20"/>
        </w:rPr>
        <w:t>z tytułu wydawania zezwoleń na sprzedaż</w:t>
      </w:r>
      <w:r w:rsidR="00076CE8" w:rsidRPr="00DD697C">
        <w:rPr>
          <w:rFonts w:ascii="Arial" w:hAnsi="Arial" w:cs="Arial"/>
          <w:b/>
          <w:sz w:val="20"/>
          <w:szCs w:val="20"/>
        </w:rPr>
        <w:t xml:space="preserve"> napojów alkoholowych i wydatków na realizację zadań określonych w programie profilaktyki i rozwiązywania problemów alkoholowych i narkomanii na 2025 rok”</w:t>
      </w:r>
      <w:r w:rsidR="00076CE8">
        <w:rPr>
          <w:rFonts w:ascii="Arial" w:hAnsi="Arial" w:cs="Arial"/>
          <w:sz w:val="20"/>
          <w:szCs w:val="20"/>
        </w:rPr>
        <w:t xml:space="preserve"> (załącznik nr 10):</w:t>
      </w:r>
    </w:p>
    <w:p w:rsidR="00076CE8" w:rsidRDefault="00076CE8" w:rsidP="005D28CF">
      <w:pPr>
        <w:pStyle w:val="Akapitzlist"/>
        <w:spacing w:after="0"/>
        <w:ind w:firstLine="6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dzia</w:t>
      </w:r>
      <w:r w:rsidRPr="00DD0E8A">
        <w:rPr>
          <w:rFonts w:ascii="Arial" w:hAnsi="Arial" w:cs="Arial"/>
          <w:b/>
          <w:sz w:val="20"/>
          <w:szCs w:val="20"/>
        </w:rPr>
        <w:t>le 75</w:t>
      </w:r>
      <w:r>
        <w:rPr>
          <w:rFonts w:ascii="Arial" w:hAnsi="Arial" w:cs="Arial"/>
          <w:b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– </w:t>
      </w:r>
      <w:r w:rsidRPr="00DD697C">
        <w:rPr>
          <w:rFonts w:ascii="Arial" w:hAnsi="Arial" w:cs="Arial"/>
          <w:i/>
          <w:sz w:val="20"/>
          <w:szCs w:val="20"/>
        </w:rPr>
        <w:t>Dochody od osób prawnych, od osób fizycznych i od innych jednostek nieposiadających osobowości prawnej oraz wydatki związane z ich poborem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076CE8">
        <w:rPr>
          <w:rFonts w:ascii="Arial" w:hAnsi="Arial" w:cs="Arial"/>
          <w:b/>
          <w:i/>
          <w:sz w:val="20"/>
          <w:szCs w:val="20"/>
        </w:rPr>
        <w:t>zwiększa się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dochody o kwotę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</w:t>
      </w:r>
      <w:r>
        <w:rPr>
          <w:rFonts w:ascii="Arial" w:hAnsi="Arial" w:cs="Arial"/>
          <w:sz w:val="20"/>
          <w:szCs w:val="20"/>
        </w:rPr>
        <w:tab/>
      </w:r>
      <w:r w:rsidRPr="00076CE8">
        <w:rPr>
          <w:rFonts w:ascii="Arial" w:hAnsi="Arial" w:cs="Arial"/>
          <w:b/>
          <w:sz w:val="20"/>
          <w:szCs w:val="20"/>
        </w:rPr>
        <w:t>130.000,00 zł</w:t>
      </w:r>
    </w:p>
    <w:p w:rsidR="001C0649" w:rsidRDefault="001C0649" w:rsidP="005D28CF">
      <w:pPr>
        <w:pStyle w:val="Akapitzlist"/>
        <w:spacing w:after="0"/>
        <w:ind w:firstLine="696"/>
        <w:rPr>
          <w:rFonts w:ascii="Arial" w:hAnsi="Arial" w:cs="Arial"/>
          <w:b/>
          <w:sz w:val="20"/>
          <w:szCs w:val="20"/>
        </w:rPr>
      </w:pPr>
    </w:p>
    <w:p w:rsidR="005D28CF" w:rsidRDefault="005D28CF" w:rsidP="005D28C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Zmiany </w:t>
      </w:r>
      <w:r w:rsidRPr="0061137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prowadzono w</w:t>
      </w:r>
      <w:r w:rsidRPr="0061137D">
        <w:rPr>
          <w:rFonts w:ascii="Arial" w:hAnsi="Arial" w:cs="Arial"/>
          <w:sz w:val="20"/>
          <w:szCs w:val="20"/>
        </w:rPr>
        <w:t xml:space="preserve"> rozdziale</w:t>
      </w:r>
      <w:r>
        <w:rPr>
          <w:rFonts w:ascii="Arial" w:hAnsi="Arial" w:cs="Arial"/>
          <w:sz w:val="20"/>
          <w:szCs w:val="20"/>
        </w:rPr>
        <w:t>:</w:t>
      </w:r>
    </w:p>
    <w:p w:rsidR="005D28CF" w:rsidRPr="0061137D" w:rsidRDefault="005D28CF" w:rsidP="005D28CF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1137D">
        <w:rPr>
          <w:rFonts w:ascii="Arial" w:hAnsi="Arial" w:cs="Arial"/>
          <w:sz w:val="20"/>
          <w:szCs w:val="20"/>
        </w:rPr>
        <w:t>75</w:t>
      </w:r>
      <w:r w:rsidR="00DD697C">
        <w:rPr>
          <w:rFonts w:ascii="Arial" w:hAnsi="Arial" w:cs="Arial"/>
          <w:sz w:val="20"/>
          <w:szCs w:val="20"/>
        </w:rPr>
        <w:t>6</w:t>
      </w:r>
      <w:r w:rsidRPr="0061137D">
        <w:rPr>
          <w:rFonts w:ascii="Arial" w:hAnsi="Arial" w:cs="Arial"/>
          <w:sz w:val="20"/>
          <w:szCs w:val="20"/>
        </w:rPr>
        <w:t>1</w:t>
      </w:r>
      <w:r w:rsidR="00DD697C">
        <w:rPr>
          <w:rFonts w:ascii="Arial" w:hAnsi="Arial" w:cs="Arial"/>
          <w:sz w:val="20"/>
          <w:szCs w:val="20"/>
        </w:rPr>
        <w:t>8</w:t>
      </w:r>
      <w:r w:rsidRPr="0061137D">
        <w:rPr>
          <w:rFonts w:ascii="Arial" w:hAnsi="Arial" w:cs="Arial"/>
          <w:sz w:val="20"/>
          <w:szCs w:val="20"/>
        </w:rPr>
        <w:t xml:space="preserve"> </w:t>
      </w:r>
      <w:r w:rsidR="00DD697C">
        <w:rPr>
          <w:rFonts w:ascii="Arial" w:hAnsi="Arial" w:cs="Arial"/>
          <w:sz w:val="20"/>
          <w:szCs w:val="20"/>
        </w:rPr>
        <w:t>–</w:t>
      </w:r>
      <w:r w:rsidRPr="0061137D">
        <w:rPr>
          <w:rFonts w:ascii="Arial" w:hAnsi="Arial" w:cs="Arial"/>
          <w:sz w:val="20"/>
          <w:szCs w:val="20"/>
        </w:rPr>
        <w:t xml:space="preserve"> </w:t>
      </w:r>
      <w:r w:rsidR="00DD697C">
        <w:rPr>
          <w:rFonts w:ascii="Arial" w:hAnsi="Arial" w:cs="Arial"/>
          <w:sz w:val="20"/>
          <w:szCs w:val="20"/>
        </w:rPr>
        <w:t xml:space="preserve">Wpływy z innych opłat stanowiących dochody jednostek samorządu terytorialnego na podstawie ustaw </w:t>
      </w:r>
      <w:r w:rsidRPr="0061137D">
        <w:rPr>
          <w:rFonts w:ascii="Arial" w:hAnsi="Arial" w:cs="Arial"/>
          <w:sz w:val="20"/>
          <w:szCs w:val="20"/>
        </w:rPr>
        <w:t>w paragraf</w:t>
      </w:r>
      <w:r w:rsidR="00DD697C">
        <w:rPr>
          <w:rFonts w:ascii="Arial" w:hAnsi="Arial" w:cs="Arial"/>
          <w:sz w:val="20"/>
          <w:szCs w:val="20"/>
        </w:rPr>
        <w:t>ie</w:t>
      </w:r>
      <w:r w:rsidRPr="0061137D">
        <w:rPr>
          <w:rFonts w:ascii="Arial" w:hAnsi="Arial" w:cs="Arial"/>
          <w:sz w:val="20"/>
          <w:szCs w:val="20"/>
        </w:rPr>
        <w:t>:</w:t>
      </w:r>
    </w:p>
    <w:p w:rsidR="005D28CF" w:rsidRPr="00DD697C" w:rsidRDefault="005D28CF" w:rsidP="005D28CF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61137D">
        <w:rPr>
          <w:rFonts w:ascii="Arial" w:hAnsi="Arial" w:cs="Arial"/>
          <w:sz w:val="20"/>
          <w:szCs w:val="20"/>
        </w:rPr>
        <w:t>0</w:t>
      </w:r>
      <w:r w:rsidR="00DD697C">
        <w:rPr>
          <w:rFonts w:ascii="Arial" w:hAnsi="Arial" w:cs="Arial"/>
          <w:sz w:val="20"/>
          <w:szCs w:val="20"/>
        </w:rPr>
        <w:t>27</w:t>
      </w:r>
      <w:r w:rsidR="006E7394">
        <w:rPr>
          <w:rFonts w:ascii="Arial" w:hAnsi="Arial" w:cs="Arial"/>
          <w:sz w:val="20"/>
          <w:szCs w:val="20"/>
        </w:rPr>
        <w:t>0</w:t>
      </w:r>
      <w:r w:rsidRPr="0061137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</w:t>
      </w:r>
      <w:r w:rsidRPr="0061137D">
        <w:rPr>
          <w:rFonts w:ascii="Arial" w:hAnsi="Arial" w:cs="Arial"/>
          <w:sz w:val="20"/>
          <w:szCs w:val="20"/>
        </w:rPr>
        <w:t xml:space="preserve">pływy z </w:t>
      </w:r>
      <w:r w:rsidR="00DD697C">
        <w:rPr>
          <w:rFonts w:ascii="Arial" w:hAnsi="Arial" w:cs="Arial"/>
          <w:sz w:val="20"/>
          <w:szCs w:val="20"/>
        </w:rPr>
        <w:t xml:space="preserve">części </w:t>
      </w:r>
      <w:r w:rsidRPr="0061137D">
        <w:rPr>
          <w:rFonts w:ascii="Arial" w:hAnsi="Arial" w:cs="Arial"/>
          <w:sz w:val="20"/>
          <w:szCs w:val="20"/>
        </w:rPr>
        <w:t>opłat</w:t>
      </w:r>
      <w:r w:rsidR="00DD697C">
        <w:rPr>
          <w:rFonts w:ascii="Arial" w:hAnsi="Arial" w:cs="Arial"/>
          <w:sz w:val="20"/>
          <w:szCs w:val="20"/>
        </w:rPr>
        <w:t>y</w:t>
      </w:r>
      <w:r w:rsidRPr="0061137D">
        <w:rPr>
          <w:rFonts w:ascii="Arial" w:hAnsi="Arial" w:cs="Arial"/>
          <w:sz w:val="20"/>
          <w:szCs w:val="20"/>
        </w:rPr>
        <w:t xml:space="preserve"> za </w:t>
      </w:r>
      <w:r w:rsidR="00DD697C">
        <w:rPr>
          <w:rFonts w:ascii="Arial" w:hAnsi="Arial" w:cs="Arial"/>
          <w:sz w:val="20"/>
          <w:szCs w:val="20"/>
        </w:rPr>
        <w:t xml:space="preserve">zezwolenia na sprzedaż napojów w obrocie hurtowym </w:t>
      </w:r>
      <w:r>
        <w:rPr>
          <w:rFonts w:ascii="Arial" w:hAnsi="Arial" w:cs="Arial"/>
          <w:sz w:val="20"/>
          <w:szCs w:val="20"/>
        </w:rPr>
        <w:t xml:space="preserve">- </w:t>
      </w:r>
      <w:r w:rsidRPr="0061137D">
        <w:rPr>
          <w:rFonts w:ascii="Arial" w:hAnsi="Arial" w:cs="Arial"/>
          <w:sz w:val="20"/>
          <w:szCs w:val="20"/>
        </w:rPr>
        <w:t>z</w:t>
      </w:r>
      <w:r w:rsidR="00DD697C">
        <w:rPr>
          <w:rFonts w:ascii="Arial" w:hAnsi="Arial" w:cs="Arial"/>
          <w:sz w:val="20"/>
          <w:szCs w:val="20"/>
        </w:rPr>
        <w:t>większa</w:t>
      </w:r>
      <w:r w:rsidRPr="0061137D">
        <w:rPr>
          <w:rFonts w:ascii="Arial" w:hAnsi="Arial" w:cs="Arial"/>
          <w:sz w:val="20"/>
          <w:szCs w:val="20"/>
        </w:rPr>
        <w:t xml:space="preserve"> się dochody</w:t>
      </w:r>
      <w:r w:rsidR="00DD69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kwotę </w:t>
      </w:r>
      <w:r>
        <w:rPr>
          <w:rFonts w:ascii="Arial" w:hAnsi="Arial" w:cs="Arial"/>
          <w:b/>
          <w:i/>
          <w:sz w:val="20"/>
          <w:szCs w:val="20"/>
        </w:rPr>
        <w:t>(</w:t>
      </w:r>
      <w:r w:rsidR="00DD697C">
        <w:rPr>
          <w:rFonts w:ascii="Arial" w:hAnsi="Arial" w:cs="Arial"/>
          <w:b/>
          <w:i/>
          <w:sz w:val="20"/>
          <w:szCs w:val="20"/>
        </w:rPr>
        <w:t>+</w:t>
      </w:r>
      <w:r>
        <w:rPr>
          <w:rFonts w:ascii="Arial" w:hAnsi="Arial" w:cs="Arial"/>
          <w:b/>
          <w:i/>
          <w:sz w:val="20"/>
          <w:szCs w:val="20"/>
        </w:rPr>
        <w:t>) 1</w:t>
      </w:r>
      <w:r w:rsidR="00DD697C">
        <w:rPr>
          <w:rFonts w:ascii="Arial" w:hAnsi="Arial" w:cs="Arial"/>
          <w:b/>
          <w:i/>
          <w:sz w:val="20"/>
          <w:szCs w:val="20"/>
        </w:rPr>
        <w:t>30.0</w:t>
      </w:r>
      <w:r>
        <w:rPr>
          <w:rFonts w:ascii="Arial" w:hAnsi="Arial" w:cs="Arial"/>
          <w:b/>
          <w:i/>
          <w:sz w:val="20"/>
          <w:szCs w:val="20"/>
        </w:rPr>
        <w:t>00</w:t>
      </w:r>
      <w:r w:rsidR="001C0649">
        <w:rPr>
          <w:rFonts w:ascii="Arial" w:hAnsi="Arial" w:cs="Arial"/>
          <w:b/>
          <w:i/>
          <w:sz w:val="20"/>
          <w:szCs w:val="20"/>
        </w:rPr>
        <w:t>,00</w:t>
      </w:r>
      <w:r>
        <w:rPr>
          <w:rFonts w:ascii="Arial" w:hAnsi="Arial" w:cs="Arial"/>
          <w:b/>
          <w:i/>
          <w:sz w:val="20"/>
          <w:szCs w:val="20"/>
        </w:rPr>
        <w:t xml:space="preserve"> zł</w:t>
      </w:r>
    </w:p>
    <w:p w:rsidR="00DD697C" w:rsidRPr="0061137D" w:rsidRDefault="00DD697C" w:rsidP="00DD697C">
      <w:pPr>
        <w:pStyle w:val="Akapitzlist"/>
        <w:spacing w:line="240" w:lineRule="auto"/>
        <w:ind w:left="1776"/>
        <w:jc w:val="both"/>
        <w:rPr>
          <w:rFonts w:ascii="Arial" w:hAnsi="Arial" w:cs="Arial"/>
          <w:color w:val="FF0000"/>
          <w:sz w:val="20"/>
          <w:szCs w:val="20"/>
        </w:rPr>
      </w:pPr>
    </w:p>
    <w:p w:rsidR="00DD697C" w:rsidRDefault="00DD697C" w:rsidP="00DD697C">
      <w:pPr>
        <w:pStyle w:val="Akapitzlist"/>
        <w:spacing w:after="0"/>
        <w:ind w:firstLine="6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dzia</w:t>
      </w:r>
      <w:r w:rsidRPr="00DD0E8A">
        <w:rPr>
          <w:rFonts w:ascii="Arial" w:hAnsi="Arial" w:cs="Arial"/>
          <w:b/>
          <w:sz w:val="20"/>
          <w:szCs w:val="20"/>
        </w:rPr>
        <w:t xml:space="preserve">le </w:t>
      </w:r>
      <w:r>
        <w:rPr>
          <w:rFonts w:ascii="Arial" w:hAnsi="Arial" w:cs="Arial"/>
          <w:b/>
          <w:sz w:val="20"/>
          <w:szCs w:val="20"/>
        </w:rPr>
        <w:t>8</w:t>
      </w:r>
      <w:r w:rsidRPr="00DD0E8A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i/>
          <w:sz w:val="20"/>
          <w:szCs w:val="20"/>
        </w:rPr>
        <w:t xml:space="preserve">Ochrona zdrowia  </w:t>
      </w:r>
      <w:r w:rsidRPr="00076CE8">
        <w:rPr>
          <w:rFonts w:ascii="Arial" w:hAnsi="Arial" w:cs="Arial"/>
          <w:b/>
          <w:i/>
          <w:sz w:val="20"/>
          <w:szCs w:val="20"/>
        </w:rPr>
        <w:t>zwiększa się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wydatki o kwotę </w:t>
      </w:r>
      <w:r w:rsidR="006E7394">
        <w:rPr>
          <w:rFonts w:ascii="Arial" w:hAnsi="Arial" w:cs="Arial"/>
          <w:sz w:val="20"/>
          <w:szCs w:val="20"/>
        </w:rPr>
        <w:t xml:space="preserve">          </w:t>
      </w:r>
      <w:r w:rsidRPr="00076CE8">
        <w:rPr>
          <w:rFonts w:ascii="Arial" w:hAnsi="Arial" w:cs="Arial"/>
          <w:b/>
          <w:sz w:val="20"/>
          <w:szCs w:val="20"/>
        </w:rPr>
        <w:t>130.000,00 zł</w:t>
      </w:r>
    </w:p>
    <w:p w:rsidR="00DD697C" w:rsidRDefault="00DD697C" w:rsidP="00DD697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Zmiany </w:t>
      </w:r>
      <w:r w:rsidRPr="0061137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prowadzono w</w:t>
      </w:r>
      <w:r w:rsidRPr="0061137D">
        <w:rPr>
          <w:rFonts w:ascii="Arial" w:hAnsi="Arial" w:cs="Arial"/>
          <w:sz w:val="20"/>
          <w:szCs w:val="20"/>
        </w:rPr>
        <w:t xml:space="preserve"> rozdziale</w:t>
      </w:r>
      <w:r>
        <w:rPr>
          <w:rFonts w:ascii="Arial" w:hAnsi="Arial" w:cs="Arial"/>
          <w:sz w:val="20"/>
          <w:szCs w:val="20"/>
        </w:rPr>
        <w:t>:</w:t>
      </w:r>
    </w:p>
    <w:p w:rsidR="00DD697C" w:rsidRPr="0061137D" w:rsidRDefault="00DD697C" w:rsidP="00DD697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6E7394">
        <w:rPr>
          <w:rFonts w:ascii="Arial" w:hAnsi="Arial" w:cs="Arial"/>
          <w:sz w:val="20"/>
          <w:szCs w:val="20"/>
        </w:rPr>
        <w:t>5154</w:t>
      </w:r>
      <w:r w:rsidRPr="006113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1137D">
        <w:rPr>
          <w:rFonts w:ascii="Arial" w:hAnsi="Arial" w:cs="Arial"/>
          <w:sz w:val="20"/>
          <w:szCs w:val="20"/>
        </w:rPr>
        <w:t xml:space="preserve"> </w:t>
      </w:r>
      <w:r w:rsidR="006E7394">
        <w:rPr>
          <w:rFonts w:ascii="Arial" w:hAnsi="Arial" w:cs="Arial"/>
          <w:sz w:val="20"/>
          <w:szCs w:val="20"/>
        </w:rPr>
        <w:t>Przeciwdziałanie alkoholizmowi,</w:t>
      </w:r>
      <w:r>
        <w:rPr>
          <w:rFonts w:ascii="Arial" w:hAnsi="Arial" w:cs="Arial"/>
          <w:sz w:val="20"/>
          <w:szCs w:val="20"/>
        </w:rPr>
        <w:t xml:space="preserve"> </w:t>
      </w:r>
      <w:r w:rsidRPr="0061137D">
        <w:rPr>
          <w:rFonts w:ascii="Arial" w:hAnsi="Arial" w:cs="Arial"/>
          <w:sz w:val="20"/>
          <w:szCs w:val="20"/>
        </w:rPr>
        <w:t>w paragraf</w:t>
      </w:r>
      <w:r w:rsidR="006E7394">
        <w:rPr>
          <w:rFonts w:ascii="Arial" w:hAnsi="Arial" w:cs="Arial"/>
          <w:sz w:val="20"/>
          <w:szCs w:val="20"/>
        </w:rPr>
        <w:t>ach</w:t>
      </w:r>
      <w:r w:rsidRPr="0061137D">
        <w:rPr>
          <w:rFonts w:ascii="Arial" w:hAnsi="Arial" w:cs="Arial"/>
          <w:sz w:val="20"/>
          <w:szCs w:val="20"/>
        </w:rPr>
        <w:t>:</w:t>
      </w:r>
    </w:p>
    <w:p w:rsidR="00DD697C" w:rsidRPr="006E7394" w:rsidRDefault="006E7394" w:rsidP="00DD697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4170</w:t>
      </w:r>
      <w:r w:rsidR="00DD697C" w:rsidRPr="0061137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wynagrodzenia bezosobowe z</w:t>
      </w:r>
      <w:r w:rsidR="00DD697C">
        <w:rPr>
          <w:rFonts w:ascii="Arial" w:hAnsi="Arial" w:cs="Arial"/>
          <w:sz w:val="20"/>
          <w:szCs w:val="20"/>
        </w:rPr>
        <w:t>większa</w:t>
      </w:r>
      <w:r w:rsidR="00DD697C" w:rsidRPr="0061137D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wydatki</w:t>
      </w:r>
      <w:r w:rsidR="00DD697C">
        <w:rPr>
          <w:rFonts w:ascii="Arial" w:hAnsi="Arial" w:cs="Arial"/>
          <w:sz w:val="20"/>
          <w:szCs w:val="20"/>
        </w:rPr>
        <w:t xml:space="preserve"> o kwotę </w:t>
      </w:r>
      <w:r w:rsidR="00DD697C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>3</w:t>
      </w:r>
      <w:r w:rsidR="00DD697C">
        <w:rPr>
          <w:rFonts w:ascii="Arial" w:hAnsi="Arial" w:cs="Arial"/>
          <w:b/>
          <w:i/>
          <w:sz w:val="20"/>
          <w:szCs w:val="20"/>
        </w:rPr>
        <w:t>0.000 zł</w:t>
      </w:r>
    </w:p>
    <w:p w:rsidR="006E7394" w:rsidRPr="006E7394" w:rsidRDefault="006E7394" w:rsidP="00DD697C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E7394">
        <w:rPr>
          <w:rFonts w:ascii="Arial" w:hAnsi="Arial" w:cs="Arial"/>
          <w:sz w:val="20"/>
          <w:szCs w:val="20"/>
        </w:rPr>
        <w:t>4210</w:t>
      </w:r>
      <w:r>
        <w:rPr>
          <w:rFonts w:ascii="Arial" w:hAnsi="Arial" w:cs="Arial"/>
          <w:sz w:val="20"/>
          <w:szCs w:val="20"/>
        </w:rPr>
        <w:t xml:space="preserve"> – zakup materiałów i wyposaż. zwiększa</w:t>
      </w:r>
      <w:r w:rsidRPr="0061137D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 xml:space="preserve">wydatki o kwotę </w:t>
      </w:r>
      <w:r>
        <w:rPr>
          <w:rFonts w:ascii="Arial" w:hAnsi="Arial" w:cs="Arial"/>
          <w:b/>
          <w:i/>
          <w:sz w:val="20"/>
          <w:szCs w:val="20"/>
        </w:rPr>
        <w:t>(+) 25.000 zł</w:t>
      </w:r>
    </w:p>
    <w:p w:rsidR="006E7394" w:rsidRPr="006E7394" w:rsidRDefault="006E7394" w:rsidP="006E739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4220 – zakup artykułów </w:t>
      </w:r>
      <w:proofErr w:type="spellStart"/>
      <w:r>
        <w:rPr>
          <w:rFonts w:ascii="Arial" w:hAnsi="Arial" w:cs="Arial"/>
          <w:sz w:val="20"/>
          <w:szCs w:val="20"/>
        </w:rPr>
        <w:t>spoż</w:t>
      </w:r>
      <w:proofErr w:type="spellEnd"/>
      <w:r w:rsidR="001C064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zwiększa</w:t>
      </w:r>
      <w:r w:rsidRPr="0061137D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 xml:space="preserve">wydatki o kwotę </w:t>
      </w:r>
      <w:r>
        <w:rPr>
          <w:rFonts w:ascii="Arial" w:hAnsi="Arial" w:cs="Arial"/>
          <w:b/>
          <w:i/>
          <w:sz w:val="20"/>
          <w:szCs w:val="20"/>
        </w:rPr>
        <w:t>(+) 10.000 zł</w:t>
      </w:r>
    </w:p>
    <w:p w:rsidR="006E7394" w:rsidRPr="006E7394" w:rsidRDefault="006E7394" w:rsidP="006E7394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4300 – zakup usług pozostałych zwiększa</w:t>
      </w:r>
      <w:r w:rsidRPr="0061137D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 xml:space="preserve">wydatki o kwotę </w:t>
      </w:r>
      <w:r>
        <w:rPr>
          <w:rFonts w:ascii="Arial" w:hAnsi="Arial" w:cs="Arial"/>
          <w:b/>
          <w:i/>
          <w:sz w:val="20"/>
          <w:szCs w:val="20"/>
        </w:rPr>
        <w:t>(+) 60.000 zł</w:t>
      </w:r>
    </w:p>
    <w:p w:rsidR="00566BA6" w:rsidRPr="00566BA6" w:rsidRDefault="006E7394" w:rsidP="00566BA6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4430 – różne opłaty i składki</w:t>
      </w:r>
      <w:r w:rsidR="00676FB9">
        <w:rPr>
          <w:rFonts w:ascii="Arial" w:hAnsi="Arial" w:cs="Arial"/>
          <w:sz w:val="20"/>
          <w:szCs w:val="20"/>
        </w:rPr>
        <w:t xml:space="preserve"> zwiększa</w:t>
      </w:r>
      <w:r w:rsidR="00676FB9" w:rsidRPr="0061137D">
        <w:rPr>
          <w:rFonts w:ascii="Arial" w:hAnsi="Arial" w:cs="Arial"/>
          <w:sz w:val="20"/>
          <w:szCs w:val="20"/>
        </w:rPr>
        <w:t xml:space="preserve"> się </w:t>
      </w:r>
      <w:r w:rsidR="00676FB9">
        <w:rPr>
          <w:rFonts w:ascii="Arial" w:hAnsi="Arial" w:cs="Arial"/>
          <w:sz w:val="20"/>
          <w:szCs w:val="20"/>
        </w:rPr>
        <w:t xml:space="preserve">wydatki o kwotę </w:t>
      </w:r>
      <w:r w:rsidR="00676FB9">
        <w:rPr>
          <w:rFonts w:ascii="Arial" w:hAnsi="Arial" w:cs="Arial"/>
          <w:b/>
          <w:i/>
          <w:sz w:val="20"/>
          <w:szCs w:val="20"/>
        </w:rPr>
        <w:t>(+) 5.000 zł</w:t>
      </w:r>
    </w:p>
    <w:p w:rsidR="006E7394" w:rsidRPr="00566BA6" w:rsidRDefault="00566BA6" w:rsidP="00615C6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BA6">
        <w:rPr>
          <w:rFonts w:ascii="Arial" w:hAnsi="Arial" w:cs="Arial"/>
          <w:sz w:val="20"/>
          <w:szCs w:val="20"/>
        </w:rPr>
        <w:t>Powyższa zmiana spowoduje wzrost planu dochodów i wydatków Gminy Rogoźno na 2025 rok, określonych odpowiednio w załączniku 1 i 2 do Uchwały budżetowej</w:t>
      </w:r>
      <w:r>
        <w:rPr>
          <w:rFonts w:ascii="Arial" w:hAnsi="Arial" w:cs="Arial"/>
          <w:sz w:val="20"/>
          <w:szCs w:val="20"/>
        </w:rPr>
        <w:t>:</w:t>
      </w:r>
    </w:p>
    <w:p w:rsidR="00566BA6" w:rsidRDefault="00566BA6" w:rsidP="00615C6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kwota dochodów budżetu na 2025 rok po zmianach wynosi </w:t>
      </w:r>
      <w:r>
        <w:rPr>
          <w:rFonts w:ascii="Arial" w:hAnsi="Arial" w:cs="Arial"/>
          <w:b/>
          <w:sz w:val="20"/>
          <w:szCs w:val="20"/>
        </w:rPr>
        <w:t>123.440.105,85 zł</w:t>
      </w:r>
    </w:p>
    <w:p w:rsidR="00615C64" w:rsidRDefault="00566BA6" w:rsidP="00615C6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Łączna kwota wydatków budżetu na 2025 rok po zmianach wynosi </w:t>
      </w:r>
      <w:r>
        <w:rPr>
          <w:rFonts w:ascii="Arial" w:hAnsi="Arial" w:cs="Arial"/>
          <w:b/>
          <w:sz w:val="20"/>
          <w:szCs w:val="20"/>
        </w:rPr>
        <w:t>122.423.670,60 zł</w:t>
      </w:r>
      <w:r w:rsidR="00615C64">
        <w:rPr>
          <w:rFonts w:ascii="Arial" w:hAnsi="Arial" w:cs="Arial"/>
          <w:b/>
          <w:sz w:val="20"/>
          <w:szCs w:val="20"/>
        </w:rPr>
        <w:t xml:space="preserve"> </w:t>
      </w:r>
    </w:p>
    <w:p w:rsidR="007E63EB" w:rsidRDefault="0058585F" w:rsidP="00615C64">
      <w:pPr>
        <w:spacing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367C46">
        <w:rPr>
          <w:rFonts w:ascii="Arial" w:eastAsia="Calibri" w:hAnsi="Arial" w:cs="Arial"/>
          <w:sz w:val="20"/>
          <w:szCs w:val="20"/>
        </w:rPr>
        <w:t xml:space="preserve">Przyjęcie autopoprawki spowoduje zmianę danych w odpowiednich załącznikach Uchwały budżetowej  </w:t>
      </w:r>
      <w:r w:rsidRPr="00367C46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367C46">
        <w:rPr>
          <w:rFonts w:ascii="Arial" w:eastAsia="Calibri" w:hAnsi="Arial" w:cs="Arial"/>
          <w:sz w:val="20"/>
          <w:szCs w:val="20"/>
        </w:rPr>
        <w:t>Gminy Rogoźno na 202</w:t>
      </w:r>
      <w:r w:rsidR="00893886" w:rsidRPr="00367C46">
        <w:rPr>
          <w:rFonts w:ascii="Arial" w:eastAsia="Calibri" w:hAnsi="Arial" w:cs="Arial"/>
          <w:sz w:val="20"/>
          <w:szCs w:val="20"/>
        </w:rPr>
        <w:t>5</w:t>
      </w:r>
      <w:r w:rsidRPr="00367C46">
        <w:rPr>
          <w:rFonts w:ascii="Arial" w:eastAsia="Calibri" w:hAnsi="Arial" w:cs="Arial"/>
          <w:sz w:val="20"/>
          <w:szCs w:val="20"/>
        </w:rPr>
        <w:t xml:space="preserve"> r.</w:t>
      </w:r>
      <w:r w:rsidRPr="00367C46">
        <w:rPr>
          <w:rFonts w:ascii="Arial" w:eastAsia="Calibri" w:hAnsi="Arial" w:cs="Arial"/>
          <w:i/>
          <w:sz w:val="20"/>
          <w:szCs w:val="20"/>
        </w:rPr>
        <w:t xml:space="preserve">    </w:t>
      </w:r>
    </w:p>
    <w:p w:rsidR="007E63EB" w:rsidRDefault="007E63EB" w:rsidP="007E63EB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Pozostałe wyjaśnienia:</w:t>
      </w:r>
    </w:p>
    <w:p w:rsidR="00220B41" w:rsidRPr="007E63EB" w:rsidRDefault="00220B41" w:rsidP="007E63E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E63EB">
        <w:rPr>
          <w:rFonts w:ascii="Arial" w:eastAsia="Calibri" w:hAnsi="Arial" w:cs="Arial"/>
          <w:sz w:val="20"/>
          <w:szCs w:val="20"/>
        </w:rPr>
        <w:t xml:space="preserve">W załączniku nr 12 pn. </w:t>
      </w:r>
      <w:r w:rsidRPr="007E63EB">
        <w:rPr>
          <w:rFonts w:ascii="Arial" w:eastAsia="Calibri" w:hAnsi="Arial" w:cs="Arial"/>
          <w:b/>
          <w:sz w:val="20"/>
          <w:szCs w:val="20"/>
        </w:rPr>
        <w:t>„Plan dochodów i wydatków na zadania realizowane przez Gminę ze środków Funduszu Przeciwdziałania COVID-19”</w:t>
      </w:r>
      <w:r w:rsidRPr="007E63EB">
        <w:rPr>
          <w:rFonts w:ascii="Arial" w:eastAsia="Calibri" w:hAnsi="Arial" w:cs="Arial"/>
          <w:sz w:val="20"/>
          <w:szCs w:val="20"/>
        </w:rPr>
        <w:t xml:space="preserve"> , zgodnie z uwagą RIO </w:t>
      </w:r>
      <w:r w:rsidR="007E63EB" w:rsidRPr="007E63EB">
        <w:rPr>
          <w:rFonts w:ascii="Arial" w:eastAsia="Calibri" w:hAnsi="Arial" w:cs="Arial"/>
          <w:sz w:val="20"/>
          <w:szCs w:val="20"/>
        </w:rPr>
        <w:t>ujęto wydatki zaplanowane ze środków z Rządowego Funduszu Inwestycji Lokalnych planowanych w dziale 900, rozdział 90001, paragraf 6100 w kwocie 58.011,78 zł na zadanie pn. „ Budowa sieci kanalizacyjnej, sanitarnej w miejscowości Studzieniec etap I – RFIL”.</w:t>
      </w:r>
    </w:p>
    <w:p w:rsidR="007E63EB" w:rsidRDefault="007E63EB" w:rsidP="007E63E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załączniku nr 9 pn. „</w:t>
      </w:r>
      <w:r w:rsidRPr="00D43DA5">
        <w:rPr>
          <w:rFonts w:ascii="Arial" w:eastAsia="Calibri" w:hAnsi="Arial" w:cs="Arial"/>
          <w:b/>
          <w:sz w:val="20"/>
          <w:szCs w:val="20"/>
        </w:rPr>
        <w:t>Plan dochodów i wydatków z opłat i kar za korzystanie ze środowiska na rok 2025”</w:t>
      </w:r>
      <w:r>
        <w:rPr>
          <w:rFonts w:ascii="Arial" w:eastAsia="Calibri" w:hAnsi="Arial" w:cs="Arial"/>
          <w:sz w:val="20"/>
          <w:szCs w:val="20"/>
        </w:rPr>
        <w:t xml:space="preserve"> w dziale 900, rozdziale 90026, paragrafie 4220 / Zakup środków żywności ujęte zostały planowane wydatki na organizację </w:t>
      </w:r>
      <w:r w:rsidR="00D43DA5">
        <w:rPr>
          <w:rFonts w:ascii="Arial" w:eastAsia="Calibri" w:hAnsi="Arial" w:cs="Arial"/>
          <w:sz w:val="20"/>
          <w:szCs w:val="20"/>
        </w:rPr>
        <w:t>akcji edukacyjnej dla młodzieży pn. „Sprzątanie świata” z przeznaczeniem na zakup słodyczy –nagrody za udział w akcji.</w:t>
      </w:r>
    </w:p>
    <w:p w:rsidR="00D43DA5" w:rsidRPr="007E63EB" w:rsidRDefault="00D43DA5" w:rsidP="007E63EB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treści Uchwały Rady Miejskiej w sprawie uchwały budżetowej Gminy Rogoźno na 2025 rok uwzględniono uwagi Składu Orzekające</w:t>
      </w:r>
      <w:r w:rsidR="001C0649">
        <w:rPr>
          <w:rFonts w:ascii="Arial" w:eastAsia="Calibri" w:hAnsi="Arial" w:cs="Arial"/>
          <w:sz w:val="20"/>
          <w:szCs w:val="20"/>
        </w:rPr>
        <w:t>go opisane w części V. pkt. 1-3 dotyczące części normatywnej projektu uchwały budżetowej.</w:t>
      </w:r>
      <w:bookmarkStart w:id="0" w:name="_GoBack"/>
      <w:bookmarkEnd w:id="0"/>
    </w:p>
    <w:p w:rsidR="00F22BC4" w:rsidRPr="00893886" w:rsidRDefault="00A662EB" w:rsidP="00367C46">
      <w:pPr>
        <w:tabs>
          <w:tab w:val="left" w:pos="7920"/>
        </w:tabs>
        <w:ind w:left="709" w:hanging="283"/>
      </w:pPr>
      <w:r w:rsidRPr="00893886">
        <w:t xml:space="preserve"> </w:t>
      </w:r>
      <w:r w:rsidR="00367C46">
        <w:tab/>
      </w:r>
      <w:r w:rsidR="00367C46">
        <w:tab/>
      </w:r>
    </w:p>
    <w:p w:rsidR="001B1BAA" w:rsidRPr="001B1BAA" w:rsidRDefault="001B1BAA" w:rsidP="001B1BAA">
      <w:pPr>
        <w:ind w:left="360"/>
        <w:jc w:val="both"/>
        <w:rPr>
          <w:rFonts w:ascii="Arial" w:hAnsi="Arial" w:cs="Arial"/>
          <w:sz w:val="20"/>
          <w:szCs w:val="20"/>
        </w:rPr>
      </w:pPr>
    </w:p>
    <w:sectPr w:rsidR="001B1BAA" w:rsidRPr="001B1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D0B"/>
    <w:multiLevelType w:val="hybridMultilevel"/>
    <w:tmpl w:val="05480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543E50"/>
    <w:multiLevelType w:val="hybridMultilevel"/>
    <w:tmpl w:val="88BAEB80"/>
    <w:lvl w:ilvl="0" w:tplc="0415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2">
    <w:nsid w:val="392212F1"/>
    <w:multiLevelType w:val="hybridMultilevel"/>
    <w:tmpl w:val="D56E6806"/>
    <w:lvl w:ilvl="0" w:tplc="9B4EA3E4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F95242"/>
    <w:multiLevelType w:val="hybridMultilevel"/>
    <w:tmpl w:val="681E9CEC"/>
    <w:lvl w:ilvl="0" w:tplc="78FE4A8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21057"/>
    <w:multiLevelType w:val="hybridMultilevel"/>
    <w:tmpl w:val="1B3E6C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964086"/>
    <w:multiLevelType w:val="hybridMultilevel"/>
    <w:tmpl w:val="1BA01D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6A2B70"/>
    <w:multiLevelType w:val="hybridMultilevel"/>
    <w:tmpl w:val="27508CDC"/>
    <w:lvl w:ilvl="0" w:tplc="0415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7">
    <w:nsid w:val="62D310AD"/>
    <w:multiLevelType w:val="hybridMultilevel"/>
    <w:tmpl w:val="FAC275F2"/>
    <w:lvl w:ilvl="0" w:tplc="217293F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BB555CB"/>
    <w:multiLevelType w:val="hybridMultilevel"/>
    <w:tmpl w:val="152A4D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C0544F"/>
    <w:multiLevelType w:val="hybridMultilevel"/>
    <w:tmpl w:val="48CE6E64"/>
    <w:lvl w:ilvl="0" w:tplc="6F3E01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B02C5"/>
    <w:multiLevelType w:val="hybridMultilevel"/>
    <w:tmpl w:val="CF58E28C"/>
    <w:lvl w:ilvl="0" w:tplc="0415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1">
    <w:nsid w:val="76166B6B"/>
    <w:multiLevelType w:val="hybridMultilevel"/>
    <w:tmpl w:val="919CB732"/>
    <w:lvl w:ilvl="0" w:tplc="6DFCD71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7AE3347"/>
    <w:multiLevelType w:val="hybridMultilevel"/>
    <w:tmpl w:val="1AC8B672"/>
    <w:lvl w:ilvl="0" w:tplc="8C5C0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77"/>
    <w:rsid w:val="00012EA3"/>
    <w:rsid w:val="00051A71"/>
    <w:rsid w:val="00057DDE"/>
    <w:rsid w:val="00076CE8"/>
    <w:rsid w:val="00095E14"/>
    <w:rsid w:val="001B1BAA"/>
    <w:rsid w:val="001C0649"/>
    <w:rsid w:val="001D10EA"/>
    <w:rsid w:val="00220B41"/>
    <w:rsid w:val="0026472E"/>
    <w:rsid w:val="00271BD3"/>
    <w:rsid w:val="00320CBF"/>
    <w:rsid w:val="00360DE6"/>
    <w:rsid w:val="00361222"/>
    <w:rsid w:val="00367C46"/>
    <w:rsid w:val="003D1F2D"/>
    <w:rsid w:val="003D360E"/>
    <w:rsid w:val="00440B03"/>
    <w:rsid w:val="004B3CFA"/>
    <w:rsid w:val="004F5102"/>
    <w:rsid w:val="00524801"/>
    <w:rsid w:val="00566BA6"/>
    <w:rsid w:val="0058585F"/>
    <w:rsid w:val="005860E2"/>
    <w:rsid w:val="005D28CF"/>
    <w:rsid w:val="00602C08"/>
    <w:rsid w:val="0061137D"/>
    <w:rsid w:val="00615C64"/>
    <w:rsid w:val="00637434"/>
    <w:rsid w:val="00676FB9"/>
    <w:rsid w:val="006C0BB2"/>
    <w:rsid w:val="006D7CEA"/>
    <w:rsid w:val="006E7394"/>
    <w:rsid w:val="00714637"/>
    <w:rsid w:val="00727963"/>
    <w:rsid w:val="0073692D"/>
    <w:rsid w:val="007764C0"/>
    <w:rsid w:val="007B15EF"/>
    <w:rsid w:val="007E63EB"/>
    <w:rsid w:val="00893886"/>
    <w:rsid w:val="00932016"/>
    <w:rsid w:val="00945570"/>
    <w:rsid w:val="009B010B"/>
    <w:rsid w:val="00A445E6"/>
    <w:rsid w:val="00A46A91"/>
    <w:rsid w:val="00A662EB"/>
    <w:rsid w:val="00A809A6"/>
    <w:rsid w:val="00C83413"/>
    <w:rsid w:val="00D43DA5"/>
    <w:rsid w:val="00DD0E8A"/>
    <w:rsid w:val="00DD697C"/>
    <w:rsid w:val="00E05934"/>
    <w:rsid w:val="00ED7CFC"/>
    <w:rsid w:val="00EE7B77"/>
    <w:rsid w:val="00EF1512"/>
    <w:rsid w:val="00F2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BC4"/>
    <w:pPr>
      <w:ind w:left="720"/>
      <w:contextualSpacing/>
    </w:pPr>
  </w:style>
  <w:style w:type="character" w:customStyle="1" w:styleId="fontstyle01">
    <w:name w:val="fontstyle01"/>
    <w:basedOn w:val="Domylnaczcionkaakapitu"/>
    <w:rsid w:val="002647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6472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94557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BC4"/>
    <w:pPr>
      <w:ind w:left="720"/>
      <w:contextualSpacing/>
    </w:pPr>
  </w:style>
  <w:style w:type="character" w:customStyle="1" w:styleId="fontstyle01">
    <w:name w:val="fontstyle01"/>
    <w:basedOn w:val="Domylnaczcionkaakapitu"/>
    <w:rsid w:val="002647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6472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94557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B02-Skarbnik</cp:lastModifiedBy>
  <cp:revision>29</cp:revision>
  <cp:lastPrinted>2024-12-16T12:48:00Z</cp:lastPrinted>
  <dcterms:created xsi:type="dcterms:W3CDTF">2024-12-12T16:42:00Z</dcterms:created>
  <dcterms:modified xsi:type="dcterms:W3CDTF">2024-12-16T12:50:00Z</dcterms:modified>
</cp:coreProperties>
</file>