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13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27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powołania Komisji Inwentaryzacyjnej Mienia Komunalnego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ust.2 pkt 15 ustawy z dnia 8 marca 1990 r. o samorządzie gminnym (t.j. Dz.U. 2024 r. poz. 1465 z późn. zm.), w związku z art.17 ust.2 ustawy z dnia 10 maja 1990 r. Przepisy wprowadzające ustawę o samorządzie terytorialnym i ustawę o pracownikach samorządowych (Dz.U. 1990 r. Nr 32, poz. 191 z późn. zm.) 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Powołuje się Komisję Inwentaryzacyjną dla sporządzenia spisu mienia komunalnego w składzie: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Olimpia Jęchorek - Przewodnicząca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Bartosz Jarzyniewski - Zastępca Przewodniczącej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Iwona Ostrowska - członek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Marta Olęderek - członek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Traci moc Uchwała Nr LVI/528/2021 Rady Miejskiej w Rogoźnie z dnia 27 października 2021 r.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Zgodnie z art.17 ust.2 ustawy z dnia 10 maja 1990 r. Przepisy wprowadzające ustawę o samorządzie terytorialnym i ustawę o pracownikach samorządowych (Dz. U. z 1990 r., Nr 32, poz.191 z poźn. zm.) spisy inwentaryzacyjne mienia komunalnego są sporządzane przez komisje inwentaryzacyjną powołaną przez Radę Gminy. Działania komisji będą miały na celu kontynuację działań związanych z komunalizacją mienia komunalnego.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związku ze zmianami organizacyjnymi w Urzędzie Miejskim w Rogoźnie konieczne jest powołanie nowej Komisji Inwentaryzacyjnej.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ab/>
        <w:t xml:space="preserve">W związku z powyższym przekładam uchwałę w sprawie powołania składu Komisji Inwentaryzacyjnej. 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7BEAB62B-162F-476B-AB24-7F6873417104.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7BEAB62B-162F-476B-AB24-7F6873417104.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listopada 2024 r.</dc:title>
  <dc:subject>w sprawie powołania Komisji Inwentaryzacyjnej Mienia Komunalnego</dc:subject>
  <dc:creator>molederek</dc:creator>
  <cp:lastModifiedBy>molederek</cp:lastModifiedBy>
  <cp:revision>1</cp:revision>
  <dcterms:created xsi:type="dcterms:W3CDTF">2024-11-13T10:43:08Z</dcterms:created>
  <dcterms:modified xsi:type="dcterms:W3CDTF">2024-11-13T10:43:08Z</dcterms:modified>
  <cp:category>Akt prawny</cp:category>
</cp:coreProperties>
</file>