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16 października 2024 roku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Statutu Sołectwa Studzieniec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35 ustawy z dnia 8 marca 1990 r. o samorządzie gminnym (t.j. Dz.U. 2024 r. poz. 1465) uchwala się:</w:t>
      </w:r>
    </w:p>
    <w:p w:rsidR="00A77B3E">
      <w:pPr>
        <w:keepNext w:val="0"/>
        <w:keepLines w:val="0"/>
        <w:spacing w:before="280" w:after="2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STATUT SOŁECTWA STUDZIENIEC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Postanowienia ogólne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Sołectwo Studzieniec jest jednostką pomocniczą Gminy Rogoźno.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Obszar Sołectwa Studzieniec obejmuje miejscowość Studzieniec.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Położenie sołectwa w gminie określa mapa sytuacyjna stanowiąca załącznik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niniejszego statutu.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może ustanowić swoje logo, będące jego znakiem.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Logo Sołectwa zatwierdza Zebranie Wiejskie w formie uchwały.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 niniejszym statucie jest mowa o: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– należy przez to rozumieć Gminę Rogoźno,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Sołectwie – należy przez to rozumieć Sołectwo Studzieniec,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statucie Gminy – należy przez to rozumieć Statut Gminy Rogoźno,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Radzie Miejskiej – należy przez to rozumieć Radę Miejską w Rogoźnie,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Burmistrzu – należy przez to rozumieć Burmistrza Rogoźna,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Zebraniu Wiejskim – należy przez to rozumieć Zebranie Wiejskie Sołectwa Studzieniec,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Sołtysie – należy przez to rozumieć Sołtysa Sołectwa Studzieniec,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Radzie Sołeckiej – należy przez to rozumieć Radę Sołecką Sołectwa Studzieniec,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przewodniczącym zebrania – należy przez to rozumieć osobę prowadzącą zebranie,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– należy przez to rozumieć Urząd Miejski w Rogoźnie,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stały mieszkaniec Sołectwa – osoba, której miejscem zamieszkania jest miejscowość, o której mowa w § 2 ust. 1. Przy ustalaniu faktu stałego zamieszkania stosuje się przepisy prawa cywilnego.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Sołectwa i sposób ich realizacji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Podstawowym celem utworzenia i działania Sołectwa jest zapewnienie jego mieszkańcom udziału w realizacji zadań Gminy.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współdziała z organami Gminy w wykonywaniu zadań publicznych na rzecz mieszkańców.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Sołectwa należy: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życia społeczno–gospodarczego oraz podejmowanie inicjatyw we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wszystkich sprawach dotyczących zbiorowych potrzeb mieszkańców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i inspirowanie działań o charakterze lokalnym, a zmierzających do poprawy życia mieszkańców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administrowanie, korzystanie oraz dbałość o mienie przekazane Sołectwu, a także rozporządzanie jego dochodami,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podtrzymywanie tradycji kulturowych na swoim terenie,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inicjowanie i organizowanie imprez o charakterze kulturalnym, oświatowym, sportowym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wypoczynkowym,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przygotowywanie zakresu zadań oraz harmonogramu funduszu sołeckiego,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wydatków określonych dla Sołectwa w uchwale budżetowej Gminy,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zgłaszanie do organów Gminy projektów przedsięwzięć i występowanie o podjęcie odpowiednich uchwał,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inicjatyw i przedsięwzięć społecznych,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współdziałanie z organizacjami społecznymi w sprawach kształtowania właściwych postaw mieszkańców, a w szczególności: gotowości niesienia pomocy sąsiedzkiej, kultury współżycia mieszkańców, wzajemnego szacunku, kultywowania gospodarności i poszanowania mienia,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działań mających na celu poprawę bezpieczeństwa i porządku publicznego.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określone w § 5 Sołectwo realizuje przez: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uchwał,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wydawanie opinii,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współpracę w organizacji spotkań radnych i Burmistrza z mieszkańcami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zgłaszanie wniosków do Burmistrza, Rady Miejskiej i jej komisji,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inicjowanie i organizowanie imprez oraz różnych form współzawodnictwa mieszkańców.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Odpowiedzi na wnioski, o których mowa w ust. 1 pkt 4) udzielane są w terminie do 30 dni od dnia złożenia w Urzędzie Miejskim wniosku w formie pisemnej.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 i zadania organów Sołectwa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Sołectwa są: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Wiejskie,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Sołtys.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Organem uchwałodawczym Sołectwa jest Zebranie Wiejskie, grupujące stałych mieszkańców Sołectwa mających czynne prawo wyborcze do Rady Miejskiej.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Organem wykonawczym Sołectwa jest Sołtys.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Sołtysa wspomaga Rada Sołecka.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Sołecka składa się z minimum 3, maksimum 8 osób.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Ilość członków rady sołeckiej na kadencję ustala każdorazowo zebranie, na którym dokonuje się wyboru Sołtysa.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Kadencja Sołtysa i Rady Sołeckiej odpowiada kadencji Rady Miejskiej,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 20 ust. 2 i § 29.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upływie kadencji Sołtys i Rada Sołecka wykonują swoje obowiązki do dnia wyboru nowego Sołtysa i Rady Sołeckiej.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Przekazanie, pomiędzy dotychczasowym a nowym Sołtysem, majątku Sołectwa oraz odpowiedzialności za ten majątek, następuje na podstawie protokołu zdawczo-odbiorczego. W przekazaniu bierze udział wyznaczony przez Burmistrza pracownik Urzędu.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Kadencja Sołtysa i członków Rady Sołeckiej wybranych w trakcie wyborów uzupełniających kończy się z końcem trwającej kadencji tych organów, z uwzględnieniem terminu z § 20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kompetencji Zebrania Wiejskiego należy podejmowanie uchwał w sprawach pozostających w zakresie działania Sołectwa, o ile odrębne przepisy i niniejszy statut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stanowią inaczej.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wyłącznych kompetencji Zebrania Wiejskiego należy: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inicjowanie i podejmowanie wspólnych przedsięwzięć na rzecz społeczności wiejskiej,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uchwał w sprawie zasad dysponowania mieniem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rozpatrywanie sprawozdania rocznego Sołtysa, o którym mowa w § 14 ust. 1 pkt 11,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zgłaszanie wniosków o przyznanie środków finansowych z funduszu sołeckiego, zgodnie z ustawą o funduszu sołeckim,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wspólnych przedsięwzięć z innymi sołectwami,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z organizacjami samorządowymi, stowarzyszeniami oraz innymi organami i instytucjami,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zgłaszanie organom gminy projektów inicjatyw we wszystkich sprawach dotyczących społeczności lokalnej,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wyrażanie opinii w sprawach podejmowanych przez Radę Miejską i Burmistrza dotyczących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zatwierdzanie planów rozwoju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stanowienie w innych sprawach dotyczących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Wiejskie zwołuje Sołtys przez poinformowanie o terminie, miejscu i porządku obrad, w sposób zwyczajowo przyjęty w Sołectwie, przynajmniej na 5 dni przed wyznaczonym terminem zebrania.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Wiejskie może być zwołane także przez Burmistrza, z jego inicjatywy lub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co najmniej 1/5 uprawnionych do głosowania mieszkańców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Wiejskie może zwołać Rada Sołecka, jeżeli Sołtys nie realizuje zapisów § 14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pkt 1 statutu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Wiejskie otwiera Sołtys. Zebranie Wiejskie wybiera przewodniczącego Zebrania. Sołtys może być wybrany na przewodniczącego Zebrania.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nieobecności Sołtysa, Zebranie Wiejskie otwiera członek Rady Sołeckiej wybrany przez obecnych na Zebraniu Wiejskim członków tej Rady.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Zebrania Wiejskie są protokołowane. Protokół podpisują: przewodniczący zebrania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protokolant.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uprawnione do udziału w Zebraniu Wiejskim odnotowują swoją obecność na liście obecności wyłożonej do podpisu w miejscu, w którym odbywa się zebranie. Lista obecności jest załącznikiem do protokołu z Zebrania Wiejskiego.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Wiejskie jest władne do podejmowania rozstrzygnięć, jeżeli mieszkańcy zostali zawiadomieni o terminie, miejscu i porządku obrad w sposób zwyczajowo przyjęty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sołectwie i jeżeli wzięło w nim udział co najmniej 1/5 uprawnionych do głosowania mieszkańców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ile w wyznaczonym terminie nie uzyskano wymaganej obecności zebranie przeprowadza się w drugim terminie, tj. 15 minut po upływie pierwszego terminu, bez względu na liczbę obecnych na zebraniu.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Zebrania Wiejskie odbywają się w miarę potrzeb, nie rzadziej jednak niż raz w roku.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Wiejskie wyraża wolę w drodze uchwały.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Uchwały Zebrania Wiejskiego zapadają w głosowaniu jawnym, zwykłą większością głosów, za wyjątkiem § 28 ust. 3.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Zwykła większość głosów oznacza, że liczba głosów „za” musi być większa od liczby głosów „przeciw”. W przypadku równej liczby głosów, rozstrzygnięcia, o których mowa w ust. 5,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zapadają.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Uchwały oraz inne dokumenty Zebrania Wiejskiego podpisuje przewodniczący zebrania.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Sołtysa należy: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zwoływanie Zebrań Wiejskich,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przygotowywanie obrad Zebrania Wiejskiego, w tym projektów rozstrzygnięć i opinii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uchwał w sprawach należących do kompetencji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 uchwał Zebrania Wiejskiego,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zwoływanie i przygotowywanie posiedzeń Rady Sołeckiej,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gospodarowanie majątkiem Sołectwa w ramach określonych przez organy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uchwały Zebrania Wiejskiego,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spotkań z radnymi i komisjami Rady Miejskiej oraz Burmistrzem,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uczestniczenie w naradach sołtysów zwoływanych przez Burmistrza,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 funkcji administracji publicznej, jeżeli takie zostały powierzone Sołtysowi,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wspólnych przedsięwzięć w Sołectwie,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zwoływanie sprawozdawczego zebrania wiejskiego w ciągu 3 miesięcy od zakończenia roku kalendarzowego,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realizowanie uchwał Rady Miejskiej dotyczących sołectwa, przekazywanie treści tych uchwał w sposób zwyczajowo przyjęty,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występowanie z wnioskami dotyczącymi potrzeb sołectwa i jego mieszkańców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 działalności informacyjnej w tym zakresie,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sporządzanie rozliczeń z działalności finansowej i społecznej,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informowanie mieszkańców Sołectwa w sposób zwyczajowo przyjęty o sprawach istotnych dla Gminy i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wyjątkowych sytuacjach Sołtys może upoważnić członka Rady Sołeckiej do wykonania określonej czynności w oparciu o przepisy prawa cywilnego.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udzielenia Sołtysowi stałej pomocy w sprawach dotyczących Sołectwa, Burmistrz wyznacza pracowników Urzędu do kontaktów z Sołectwem.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sesjach Rady Miejskiej oraz na posiedzeniach jej komisji, Sołtys może zgłaszać wnioski i problemy dotyczące mieszkańców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Sołecka ma charakter opiniodawczy i doradczy.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Posiedzenia Rady Sołeckiej odbywają się w zależności od potrzeb.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Uchwały Rady Sołeckiej zapadają zwykłą większością głosów.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Posiedzenia Rady Sołeckiej mogą być protokołowane.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Sołecka pełni swoje funkcje społecznie.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Rady Sołeckiej należy wspomaganie działalności Sołtysa, w szczególności: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w realizacji funduszu sołeckiego,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w pracach społecznych realizowanych przez Sołtysa na rzecz Sołectwa.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i tryb wyboru organów Sołectwa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Sołtys oraz członkowie Rady Sołeckiej wybierani są w głosowaniu tajnym, bezpośrednim, spośród nieograniczonej liczby kandydatów, przez stałych mieszkańców sołectwa uprawnionych do głosowania.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dla wyboru Sołtysa i Rady Sołeckiej, zwane dalej „zebraniem wyborczym”, zwołuje Burmistrz.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Zebrania wyborcze odbywają się nie później niż w ciągu 6 miesięcy od dnia wyboru Rady Miejskiej.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zwołuje zebranie wyborcze, uzgadniając termin i miejsce zebrania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dotychczasowym Sołtysem. W przypadku, gdy brak możliwości skontaktowania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dotychczasowym Sołtysem lub uchyla się on od uzgodnienia terminu i miejsca zebrania wyborczego, takie uzgodnienie nie jest wymagane.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Poinformowanie o terminie, miejscu i porządku obrad zebrania wyborczego następuje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 w Sołectwie oraz na stronie internetowej Urzędu, przynajmniej na 7 dni przed wyznaczonym terminem zebrania.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Porządek zebrania wyborczego powinien zawierać w szczególności: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otwarcie zebrania,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przewodniczącego zebrania oraz protokolanta,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 z działalności Sołtysa i Rady Sołeckiej za okres sprawowania funkcji,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przedstawienie przez Sołtysa informacji o aktualnym stanie środków w ramach funduszu sołeckiego,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(w głosowaniu jawnym) komisji skrutacyjnej,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Sołtysa: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przyjęcie przez komisję skrutacyjną zgłoszeń kandydatów na Sołtysa,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przeprowadzenie głosowania tajnego,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ustalenie wyników głosowania,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sporządzenie protokołu o wynikach wyborów,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wyników wyborów,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ustalenie ilości członków Rady Sołeckiej,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Rady Sołeckiej: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przyjęcie przez komisję skrutacyjną zgłoszeń kandydatów do Rady Sołeckiej,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przeprowadzenie głosowania tajnego,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ustalenie wyników głosowania,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sporządzenie protokołu o wynikach wyborów,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wyników wyborów.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Zebranie wyborcze otwiera i prowadzi do czasu wyboru przewodniczącego zebrania Burmistrz lub wyznaczona przez niego osoba. Przewodniczącego zebrania wybiera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jawnym, zwykłą większością głosów.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dokonania ważnego wyboru Sołtysa i Rady Sołeckiej, na zebraniu wyborczym wymagana jest obecność co najmniej 1/5 uprawnionych do głosowania mieszkańców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ile w wyznaczonym terminie nie uzyskano wymaganej obecności zebranie przeprowadza się w drugim terminie, tj. 15 minut po upływie pierwszego terminu, bez względu na liczbę obecnych na zebraniu.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Ilość obecnych osób na zebraniu wyborczym ustala się na podstawie listy obecności podpisanej przez uczestników zebrania uprawnionych do głosowania.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Wybory przeprowadza komisja skrutacyjna wybrana spośród obecnych na zebraniu osób, posiadających prawo wybierania Sołtysa i członków Rady Sołeckiej, w liczbie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mniejszej niż 3 osoby, a nie więcej niż 5 osób. Pracami komisji kieruje jej przewodniczący, wybrany przez członków komisji spośród siebie.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Członkiem komisji skrutacyjnej nie może być osoba kandydująca na stanowisko Sołtysa lub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członka Rady Sołeckiej.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komisji skrutacyjnej należy: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przyjęcie zgłoszeń kandydatów,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przygotowanie oraz przeprowadzenie tajnego głosowania,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ustalenie wyników wyborów,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wyników wyborów,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sporządzenie protokołu o wynikach wyborów, który podpisują wszyscy członkowie komisji oraz przewodniczący zebrania.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Wybory Sołtysa i członków Rady Sołeckiej odbywają się spośród nieograniczonej liczby kandydatów mających prawo wybieralności, zgłoszonych ustnie na zebraniu wyborczym.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pierwszej kolejności należy przeprowadzić zgłoszenie kandydatów i głosowanie dla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dokonania wyboru Sołtysa. W drugiej kolejności przeprowadza się wybory członków Rady Sołeckiej.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Kandydaci na Sołtysa oraz na członków Rady Sołeckiej wyrażają ustnie zgodę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kandydowanie. W przypadkach losowych dopuszcza się możliwość złożenia takiej zgody na piśmie.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karcie do głosowania odpowiednio na Sołtysa, albo na członków Rady Sołeckiej, członkowie komisji skrutacyjnej wpisują nazwiska i imiona zgłoszonych kandydatów,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kolejności alfabetycznej.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otrzymaniu kart do głosowania na Sołtysa wyborca stawia znak „X” w kratce obok nazwiska kandydata, na którego oddaje głos.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otrzymaniu kart do głosowania na członków Rady Sołeckiej wyborca stawia znak „X”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kratce obok nazwisk kandydatów, na których głosuje, w ilości co najwyżej równej liczbowemu składowi tej Rady.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Postawienie znaku „X” przy nazwisku danego kandydata jest głosowaniem „za” danym kandydatem. W przypadku, gdy zgłoszony jest jeden kandydat na Sołtysa, brak postawienia znaku „X” przy jego nazwisku oznacza głosowanie „przeciw” temu kandydatowi.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Nieważne są karty całkowicie przedarte, inne niż przygotowane przez komisję skrutacyjną oraz te, na których pozostawiono więcej kandydatów niż miejsc do obsadzenia.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wybranego na Sołtysa uważa się tego kandydata, który uzyskał największą liczbę głosów.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dwóch lub więcej kandydatów na Sołtysa otrzyma największą i równą liczbę głosów, niezwłocznie organizuje się i przeprowadza ponowne głosowanie z udziałem jedynie tych kandydatów.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na Sołtysa został zgłoszony jeden kandydat głosowanie przeprowadza się. Kandydat zostaje wybrany sołtysem, jeżeli uzyskał więcej głosów „za” niż głosów „przeciw”. Głosów nieważnych nie dolicza się do żadnej z grup głosów „za” czy „przeciw”.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członków Rady Sołeckiej zostają wybrani kandydaci, którzy uzyskali kolejno największą liczbę głosów.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dwóch lub więcej kandydatów na członków Rady Sołeckiej otrzyma jednakową liczbę głosów, a nie wystarcza dla nich miejsc mandatowych, przeprowadza się ponowne głosowanie w części dotyczącej mandatów nieobsadzonych, z udziałem jedynie tych kandydatów, chyba że na zebraniu wyborczym podjęta zostanie nowa uchwała dotycząca zwiększenia ilości członków Rady Sołeckiej, z zastrzeżeniem § 9 ust. 2.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Mandat Sołtysa lub członka Rady Sołeckiej wygasa w przypadkach: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śmierci,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rezygnacji z funkcji, złożonej na ręce Burmistrza,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utraty prawa wybieralności,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odwołania przed upływem kadencji.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Sołtys i członkowie Rady Sołeckiej są bezpośrednio odpowiedzialni przed Zebraniem Wiejskim i mogą być przez Zebranie Wiejskie odwołani przed upływem kadencji, jeżeli: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wykonują swych obowiązków,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naruszają postanowienia statutu,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Osoby, o których mowa w ust. 1, mają prawo do wypowiedzi bezpośrednio przed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głosowaniem, którego celem jest odwołanie ich z funkcji.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Odwołanie następuje w głosowaniu tajnym bezwzględną większością głosów.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wygaśnięcia mandatu Sołtysa, Burmistrz zarządza wybory uzupełniające, na zasadach określonych w § 19-27 niniejszego statutu.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czasu wyboru nowego Sołtysa, funkcję tę sprawuje dotychczasowy Sołtys, a w razie braku wyrażenia przez niego zgody, albo jego śmierci, najstarszy wiekiem członek Rady Sołeckiej, który wyraził na to zgodę.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wygaśnięcia mandatu członka Rady Sołeckiej, Sołtys informuje Burmistrza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okoliczności, a następnie przeprowadza się wybory uzupełniające na ten wakujący mandat. Przy wyborach uzupełniających na członka Rady Sołeckiej przepisy § 19-27 niniejszego statutu stosuje się odpowiednio.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do końca kadencji pozostało nie więcej niż 6 miesięcy, wyborów uzupełniających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członka Rady Sołeckiej nie przeprowadza się.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Gospodarka finansowa i zarządzanie mieniem komunalnym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celu realizacji zadań statutowych, sołectwo wyposaża się w majątek.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Mienie podlegające przekazaniu określa Burmistrz.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Sołectwa o przekazanie mienia jest kierowany do Burmistrza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uzasadnieniem celowości i zasadności przekazania.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Bieżący zarząd mieniem komunalnym przekazanym Sołectwu należy do Sołtysa.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prowadzi gospodarkę finansową w ramach budżetu Gminy.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pochodzące z wynajęcia składników przekazanego mienia stanowią dochód Gminy i są przekazywane na konto Gminy.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uzyskane z dochodów za wynajem są przekazywane w roku budżetowym, na wniosek Sołtysa, na wydatki realizowane przez Sołectwo.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wyodrębnieniu w budżecie Gminy funduszu sołeckiego przesądza Rada Miejska odrębną uchwałą.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funduszu sołeckiego oraz zasady gospodarowania tym funduszem określa odrębna ustawa.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Przekazanie Sołectwu mienia następuje na podstawie protokołu zdawczo-odbiorczego. Sołectwo zobowiązane jest do: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dbałości o to mienie,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się z niego.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może wynajmować albo wydzierżawiać powierzone mienie tylko za zgodą Burmistrza.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stosunku do przekazanego mienia gminnego Sołectwo wykonuje czynności zwykłego zarządu, polegające na: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załatwianiu bieżących spraw związanych z eksploatacją mienia,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zachowania mienia i osiągania z niego dochodów, zgodnie z jego przeznaczeniem.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Obsługa finansowa i merytoryczna Sołectwa prowadzona jest przez Urząd.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i formy kontroli oraz nadzoru organów gminy nad działalnością organów Sołectwa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działalnością Sołectwa jest sprawowany na podstawie kryterium zgodności z prawem.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Kontrola działalności organów Sołectwa jest sprawowana na podstawie kryterium celowości, rzetelności i gospodarności.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kontroli i nadzoru nad działalnością organów Sołectwa jest Rada Miejska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Kontroli podlega w szczególności: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badanie zgodności z prawem uchwał podejmowanych przez Zebranie Wiejskie,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wywiązywanie się z zadań ustawowych i statutowych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rozpatrywanie sprawozdań z działalności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rozpatrywanie skarg na działalność organów Sołectwa,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gospodarowanie mieniem przekazanym Sołectwu oraz wydatkowanie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w ramach funduszu sołeckiego.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Organy kontroli i nadzoru mają prawo żądania od organów Sołectwa niezbędnych informacji, danych i wyjaśnień dotyczących funkcjonowania Sołectwa.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wykonywania czynności, o których mowa w ust. 1, organy kontroli i nadzoru mogą delegować swoich przedstawicieli.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Organy kontroli i nadzoru sygnalizują organom Sołectwa nieprawidłowości stwierdzone w ramach kontroli lub nadzoru oraz podejmują działania w celu wyeliminowania stwierdzonych nieprawidłowości.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statutu dokonuje Rada Miejska na zasadach przyjętych dla uchwalenia statutu.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XXXIV/895/2023 Rady Miejskiej w Rogoźnie z dnia 30 sierpnia 2023 roku w sprawie Statutu Sołectwa Studzieniec (Dz. Urz. Woj. Wielkopolskiego z 2023 r. poz. 8051).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po upływie 14 dni od dnia ogłoszenia w Dzienniku Urzędowym Województwa Wielkopolskiego.</w:t>
      </w: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keepNext w:val="0"/>
        <w:keepLines w:val="0"/>
        <w:spacing w:before="0" w:after="0" w:line="24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drawing>
          <wp:inline>
            <wp:extent cx="6258201" cy="8839708"/>
            <wp:docPr id="100001" name="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8201" cy="883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keepNext w:val="0"/>
        <w:keepLines w:val="0"/>
        <w:spacing w:before="0" w:after="0" w:line="240" w:lineRule="auto"/>
        <w:ind w:left="283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 </w:t>
      </w:r>
      <w:r>
        <w:rPr>
          <w:color w:val="000000"/>
          <w:szCs w:val="20"/>
          <w:shd w:val="clear" w:color="auto" w:fill="FFFFFF"/>
        </w:rPr>
        <w:t>art 35 ustawy o samorządzie gmin</w:t>
      </w:r>
      <w:r>
        <w:rPr>
          <w:color w:val="000000"/>
          <w:szCs w:val="20"/>
          <w:shd w:val="clear" w:color="auto" w:fill="FFFFFF"/>
        </w:rPr>
        <w:t>nym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organizację i zakres działania jednostek pomocniczych określa Rada odrębnym statutem, po przeprowadzeniu konsultacji z mieszkańcami.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Burmistrz zarządził przeprowadzenie konsultacji z mieszkańcami Sołectwa Studzieniec w przedmiocie podziału tego Sołectwa i utworzenia Sołectwa Międzylesie oraz nadania Statutu Sołectwu </w:t>
      </w:r>
      <w:r>
        <w:rPr>
          <w:color w:val="000000"/>
          <w:szCs w:val="20"/>
          <w:shd w:val="clear" w:color="auto" w:fill="FFFFFF"/>
        </w:rPr>
        <w:t>Studzieniec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Konsultacje zostały przeprowadzone w formie bezpośredniego spotkania z mieszkańcami w dniu 25 października.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 wniesiono uwag do przedmiotowego projektu.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Konsultacje uważa się za ważne bez względu na ilość uczestniczących w nich mieszkańców.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Wynik konsultacji nie jest wiążący dla organów Gminy Rogoźno.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8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29702EF0-D05A-495A-BE86-C19544B563DC.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29702EF0-D05A-495A-BE86-C19544B563DC.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29702EF0-D05A-495A-BE86-C19544B563DC.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png" /><Relationship Id="rId6" Type="http://schemas.openxmlformats.org/officeDocument/2006/relationships/image" Target="Zalacznik9779B961-1BBF-49D2-9103-84CAF11B1469.jpg" TargetMode="Externa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Statutu Sołectwa Studzieniec</dc:subject>
  <dc:creator>jdolatowski</dc:creator>
  <cp:lastModifiedBy>jdolatowski</cp:lastModifiedBy>
  <cp:revision>1</cp:revision>
  <dcterms:created xsi:type="dcterms:W3CDTF">2024-11-06T13:29:44Z</dcterms:created>
  <dcterms:modified xsi:type="dcterms:W3CDTF">2024-11-06T13:29:44Z</dcterms:modified>
  <cp:category>Akt prawny</cp:category>
</cp:coreProperties>
</file>