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16 października 2024 roku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2024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Statutu Sołectwa Międzylesie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 35 ustawy z dnia 8 marca 1990 r. o samorządzie gminnym (t.j. Dz.U. 2024 r. poz. 1465) uchwala się:</w:t>
      </w:r>
    </w:p>
    <w:p w:rsidR="00A77B3E">
      <w:pPr>
        <w:keepNext w:val="0"/>
        <w:keepLines w:val="0"/>
        <w:spacing w:before="280" w:after="2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STATUT SOŁECTWA MIĘDZYLESIE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Postanowienia ogólne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Sołectwo Międzylesie jest jednostką pomocniczą Gminy Rogoźno.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Obszar Sołectwa Międzylesie obejmuje miejscowość Międzylesie.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Położenie sołectwa w gminie określa mapa sytuacyjna stanowiąca załącznik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statutu.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może ustanowić swoje logo, będące jego znakiem.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Logo Sołectwa zatwierdza Zebranie Wiejskie w formie uchwały.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 niniejszym statucie jest mowa o: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Gminie – należy przez to rozumieć Gminę Rogoźno,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Sołectwie – należy przez to rozumieć Sołectwo Międzylesie,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statucie Gminy – należy przez to rozumieć Statut Gminy Rogoźno,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Radzie Miejskiej – należy przez to rozumieć Radę Miejską w Rogoźnie,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Burmistrzu – należy przez to rozumieć Burmistrza Rogoźna,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Zebraniu Wiejskim – należy przez to rozumieć Zebranie Wiejskie Sołectwa Międzylesie,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Sołtysie – należy przez to rozumieć Sołtysa Sołectwa Międzylesie,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Radzie Sołeckiej – należy przez to rozumieć Radę Sołecką Sołectwa Międzylesie,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przewodniczącym zebrania – należy przez to rozumieć osobę prowadzącą zebranie,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– należy przez to rozumieć Urząd Miejski w Rogoźnie,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stały mieszkaniec Sołectwa – osoba, której miejscem zamieszkania jest miejscowość, o której mowa w § 2 ust. 1. Przy ustalaniu faktu stałego zamieszkania stosuje się przepisy prawa cywilnego.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Sołectwa i sposób ich realizacji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Podstawowym celem utworzenia i działania Sołectwa jest zapewnienie jego mieszkańcom udziału w realizacji zadań Gminy.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współdziała z organami Gminy w wykonywaniu zadań publicznych na rzecz mieszkańców.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zadań Sołectwa należy: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życia społeczno–gospodarczego oraz podejmowanie inicjatyw we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wszystkich sprawach dotyczących zbiorowych potrzeb mieszkańców Sołectwa,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i inspirowanie działań o charakterze lokalnym, a zmierzających do poprawy życia mieszkańców Sołectwa,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administrowanie, korzystanie oraz dbałość o mienie przekazane Sołectwu, a także rozporządzanie jego dochodami,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podtrzymywanie tradycji kulturowych na swoim terenie,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inicjowanie i organizowanie imprez o charakterze kulturalnym, oświatowym, sportowym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wypoczynkowym,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przygotowywanie zakresu zadań oraz harmonogramu funduszu sołeckiego,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wydatków określonych dla Sołectwa w uchwale budżetowej Gminy,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zgłaszanie do organów Gminy projektów przedsięwzięć i występowanie o podjęcie odpowiednich uchwał,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inicjatyw i przedsięwzięć społecznych,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współdziałanie z organizacjami społecznymi w sprawach kształtowania właściwych postaw mieszkańców, a w szczególności: gotowości niesienia pomocy sąsiedzkiej, kultury współżycia mieszkańców, wzajemnego szacunku, kultywowania gospodarności i poszanowania mienia,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działań mających na celu poprawę bezpieczeństwa i porządku publicznego.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określone w § 5 Sołectwo realizuje przez: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uchwał,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wydawanie opinii,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współpracę w organizacji spotkań radnych i Burmistrza z mieszkańcami Sołectwa,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zgłaszanie wniosków do Burmistrza, Rady Miejskiej i jej komisji,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inicjowanie i organizowanie imprez oraz różnych form współzawodnictwa mieszkańców.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Odpowiedzi na wnioski, o których mowa w ust. 1 pkt 4) udzielane są w terminie do 30 dni od dnia złożenia w Urzędzie Miejskim wniosku w formie pisemnej.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 i zadania organów Sołectwa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Organami Sołectwa są: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Zebranie Wiejskie,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Sołtys.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Organem uchwałodawczym Sołectwa jest Zebranie Wiejskie, grupujące stałych mieszkańców Sołectwa mających czynne prawo wyborcze do Rady Miejskiej.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Organem wykonawczym Sołectwa jest Sołtys.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Działalność Sołtysa wspomaga Rada Sołecka.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Sołecka składa się z minimum 3, maksimum 8 osób.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Ilość członków rady sołeckiej na kadencję ustala każdorazowo zebranie, na którym dokonuje się wyboru Sołtysa.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Kadencja Sołtysa i Rady Sołeckiej odpowiada kadencji Rady Miejskiej,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 20 ust. 2 i § 29.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upływie kadencji Sołtys i Rada Sołecka wykonują swoje obowiązki do dnia wyboru nowego Sołtysa i Rady Sołeckiej.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Przekazanie, pomiędzy dotychczasowym a nowym Sołtysem, majątku Sołectwa oraz odpowiedzialności za ten majątek, następuje na podstawie protokołu zdawczo-odbiorczego. W przekazaniu bierze udział wyznaczony przez Burmistrza pracownik Urzędu.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Kadencja Sołtysa i członków Rady Sołeckiej wybranych w trakcie wyborów uzupełniających kończy się z końcem trwającej kadencji tych organów, z uwzględnieniem terminu z § 20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kompetencji Zebrania Wiejskiego należy podejmowanie uchwał w sprawach pozostających w zakresie działania Sołectwa, o ile odrębne przepisy i niniejszy statut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stanowią inaczej.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wyłącznych kompetencji Zebrania Wiejskiego należy: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inicjowanie i podejmowanie wspólnych przedsięwzięć na rzecz społeczności wiejskiej,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uchwał w sprawie zasad dysponowania mieniem Sołectwa,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rozpatrywanie sprawozdania rocznego Sołtysa, o którym mowa w § 14 ust. 1 pkt 11,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zgłaszanie wniosków o przyznanie środków finansowych z funduszu sołeckiego, zgodnie z ustawą o funduszu sołeckim,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wspólnych przedsięwzięć z innymi sołectwami,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z organizacjami samorządowymi, stowarzyszeniami oraz innymi organami i instytucjami,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zgłaszanie organom gminy projektów inicjatyw we wszystkich sprawach dotyczących społeczności lokalnej,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wyrażanie opinii w sprawach podejmowanych przez Radę Miejską i Burmistrza dotyczących Sołectwa,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zatwierdzanie planów rozwoju Sołectwa,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stanowienie w innych sprawach dotyczących Sołectwa.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Zebranie Wiejskie zwołuje Sołtys przez poinformowanie o terminie, miejscu i porządku obrad, w sposób zwyczajowo przyjęty w Sołectwie, przynajmniej na 5 dni przed wyznaczonym terminem zebrania.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Zebranie Wiejskie może być zwołane także przez Burmistrza, z jego inicjatywy lub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 co najmniej 1/5 uprawnionych do głosowania mieszkańców Sołectwa.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Zebranie Wiejskie może zwołać Rada Sołecka, jeżeli Sołtys nie realizuje zapisów § 14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pkt 1 statutu Sołectwa.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Zebranie Wiejskie otwiera Sołtys. Zebranie Wiejskie wybiera przewodniczącego Zebrania. Sołtys może być wybrany na przewodniczącego Zebrania.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nieobecności Sołtysa, Zebranie Wiejskie otwiera członek Rady Sołeckiej wybrany przez obecnych na Zebraniu Wiejskim członków tej Rady.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Zebrania Wiejskie są protokołowane. Protokół podpisują: przewodniczący zebrania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protokolant.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uprawnione do udziału w Zebraniu Wiejskim odnotowują swoją obecność na liście obecności wyłożonej do podpisu w miejscu, w którym odbywa się zebranie. Lista obecności jest załącznikiem do protokołu z Zebrania Wiejskiego.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Zebranie Wiejskie jest władne do podejmowania rozstrzygnięć, jeżeli mieszkańcy zostali zawiadomieni o terminie, miejscu i porządku obrad w sposób zwyczajowo przyjęty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sołectwie i jeżeli wzięło w nim udział co najmniej 1/5 uprawnionych do głosowania mieszkańców sołectwa.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ile w wyznaczonym terminie nie uzyskano wymaganej obecności zebranie przeprowadza się w drugim terminie, tj. 15 minut po upływie pierwszego terminu, bez względu na liczbę obecnych na zebraniu.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Zebrania Wiejskie odbywają się w miarę potrzeb, nie rzadziej jednak niż raz w roku.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Zebranie Wiejskie wyraża wolę w drodze uchwały.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Uchwały Zebrania Wiejskiego zapadają w głosowaniu jawnym, zwykłą większością głosów, za wyjątkiem § 28 ust. 3.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Zwykła większość głosów oznacza, że liczba głosów „za” musi być większa od liczby głosów „przeciw”. W przypadku równej liczby głosów, rozstrzygnięcia, o których mowa w ust. 5,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zapadają.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Uchwały oraz inne dokumenty Zebrania Wiejskiego podpisuje przewodniczący zebrania.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zadań Sołtysa należy: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zwoływanie Zebrań Wiejskich,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przygotowywanie obrad Zebrania Wiejskiego, w tym projektów rozstrzygnięć i opinii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uchwał w sprawach należących do kompetencji sołectwa,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wykonywanie uchwał Zebrania Wiejskiego,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zwoływanie i przygotowywanie posiedzeń Rady Sołeckiej,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gospodarowanie majątkiem Sołectwa w ramach określonych przez organy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uchwały Zebrania Wiejskiego,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spotkań z radnymi i komisjami Rady Miejskiej oraz Burmistrzem,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uczestniczenie w naradach sołtysów zwoływanych przez Burmistrza,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wykonywanie funkcji administracji publicznej, jeżeli takie zostały powierzone Sołtysowi,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wspólnych przedsięwzięć w Sołectwie,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zwoływanie sprawozdawczego zebrania wiejskiego w ciągu 3 miesięcy od zakończenia roku kalendarzowego,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realizowanie uchwał Rady Miejskiej dotyczących sołectwa, przekazywanie treści tych uchwał w sposób zwyczajowo przyjęty,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występowanie z wnioskami dotyczącymi potrzeb sołectwa i jego mieszkańców oraz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działalności informacyjnej w tym zakresie,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sporządzanie rozliczeń z działalności finansowej i społecznej,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informowanie mieszkańców Sołectwa w sposób zwyczajowo przyjęty o sprawach istotnych dla Gminy i Sołectwa.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wyjątkowych sytuacjach Sołtys może upoważnić członka Rady Sołeckiej do wykonania określonej czynności w oparciu o przepisy prawa cywilnego.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udzielenia Sołtysowi stałej pomocy w sprawach dotyczących Sołectwa, Burmistrz wyznacza pracowników Urzędu do kontaktów z Sołectwem.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sesjach Rady Miejskiej oraz na posiedzeniach jej komisji, Sołtys może zgłaszać wnioski i problemy dotyczące mieszkańców Sołectwa.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Sołecka ma charakter opiniodawczy i doradczy.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Posiedzenia Rady Sołeckiej odbywają się w zależności od potrzeb.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Uchwały Rady Sołeckiej zapadają zwykłą większością głosów.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Posiedzenia Rady Sołeckiej mogą być protokołowane.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Sołecka pełni swoje funkcje społecznie.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zadań Rady Sołeckiej należy wspomaganie działalności Sołtysa, w szczególności: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w realizacji funduszu sołeckiego,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w pracach społecznych realizowanych przez Sołtysa na rzecz Sołectwa.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i tryb wyboru organów Sołectwa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Sołtys oraz członkowie Rady Sołeckiej wybierani są w głosowaniu tajnym, bezpośrednim, spośród nieograniczonej liczby kandydatów, przez stałych mieszkańców sołectwa uprawnionych do głosowania.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Zebranie dla wyboru Sołtysa i Rady Sołeckiej, zwane dalej „zebraniem wyborczym”, zwołuje Burmistrz.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Zebrania wyborcze odbywają się nie później niż w ciągu 6 miesięcy od dnia wyboru Rady Miejskiej.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zwołuje zebranie wyborcze, uzgadniając termin i miejsce zebrania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dotychczasowym Sołtysem. W przypadku, gdy brak możliwości skontaktowania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dotychczasowym Sołtysem lub uchyla się on od uzgodnienia terminu i miejsca zebrania wyborczego, takie uzgodnienie nie jest wymagane.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Poinformowanie o terminie, miejscu i porządku obrad zebrania wyborczego następuje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 w Sołectwie oraz na stronie internetowej Urzędu, przynajmniej na 7 dni przed wyznaczonym terminem zebrania.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Porządek zebrania wyborczego powinien zawierać w szczególności: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otwarcie zebrania,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wybór przewodniczącego zebrania oraz protokolanta,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sprawozdanie z działalności Sołtysa i Rady Sołeckiej za okres sprawowania funkcji,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przedstawienie przez Sołtysa informacji o aktualnym stanie środków w ramach funduszu sołeckiego,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wybór (w głosowaniu jawnym) komisji skrutacyjnej,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wybór Sołtysa: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przyjęcie przez komisję skrutacyjną zgłoszeń kandydatów na Sołtysa,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przeprowadzenie głosowania tajnego,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ustalenie wyników głosowania,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sporządzenie protokołu o wynikach wyborów,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ogłoszenie wyników wyborów,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ustalenie ilości członków Rady Sołeckiej,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wybór Rady Sołeckiej: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przyjęcie przez komisję skrutacyjną zgłoszeń kandydatów do Rady Sołeckiej,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przeprowadzenie głosowania tajnego,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ustalenie wyników głosowania,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sporządzenie protokołu o wynikach wyborów,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ogłoszenie wyników wyborów.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Zebranie wyborcze otwiera i prowadzi do czasu wyboru przewodniczącego zebrania Burmistrz lub wyznaczona przez niego osoba. Przewodniczącego zebrania wybiera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jawnym, zwykłą większością głosów.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dokonania ważnego wyboru Sołtysa i Rady Sołeckiej, na zebraniu wyborczym wymagana jest obecność co najmniej 1/5 uprawnionych do głosowania mieszkańców Sołectwa.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ile w wyznaczonym terminie nie uzyskano wymaganej obecności zebranie przeprowadza się w drugim terminie, tj. 15 minut po upływie pierwszego terminu, bez względu na liczbę obecnych na zebraniu.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Ilość obecnych osób na zebraniu wyborczym ustala się na podstawie listy obecności podpisanej przez uczestników zebrania uprawnionych do głosowania.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Wybory przeprowadza komisja skrutacyjna wybrana spośród obecnych na zebraniu osób, posiadających prawo wybierania Sołtysa i członków Rady Sołeckiej, w liczbie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mniejszej niż 3 osoby, a nie więcej niż 5 osób. Pracami komisji kieruje jej przewodniczący, wybrany przez członków komisji spośród siebie.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Członkiem komisji skrutacyjnej nie może być osoba kandydująca na stanowisko Sołtysa lub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członka Rady Sołeckiej.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zadań komisji skrutacyjnej należy: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przyjęcie zgłoszeń kandydatów,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przygotowanie oraz przeprowadzenie tajnego głosowania,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ustalenie wyników wyborów,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ogłoszenie wyników wyborów,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sporządzenie protokołu o wynikach wyborów, który podpisują wszyscy członkowie komisji oraz przewodniczący zebrania.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Wybory Sołtysa i członków Rady Sołeckiej odbywają się spośród nieograniczonej liczby kandydatów mających prawo wybieralności, zgłoszonych ustnie na zebraniu wyborczym.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pierwszej kolejności należy przeprowadzić zgłoszenie kandydatów i głosowanie dla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dokonania wyboru Sołtysa. W drugiej kolejności przeprowadza się wybory członków Rady Sołeckiej.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Kandydaci na Sołtysa oraz na członków Rady Sołeckiej wyrażają ustnie zgodę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kandydowanie. W przypadkach losowych dopuszcza się możliwość złożenia takiej zgody na piśmie.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karcie do głosowania odpowiednio na Sołtysa, albo na członków Rady Sołeckiej, członkowie komisji skrutacyjnej wpisują nazwiska i imiona zgłoszonych kandydatów,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kolejności alfabetycznej.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otrzymaniu kart do głosowania na Sołtysa wyborca stawia znak „X” w kratce obok nazwiska kandydata, na którego oddaje głos.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otrzymaniu kart do głosowania na członków Rady Sołeckiej wyborca stawia znak „X”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kratce obok nazwisk kandydatów, na których głosuje, w ilości co najwyżej równej liczbowemu składowi tej Rady.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Postawienie znaku „X” przy nazwisku danego kandydata jest głosowaniem „za” danym kandydatem. W przypadku, gdy zgłoszony jest jeden kandydat na Sołtysa, brak postawienia znaku „X” przy jego nazwisku oznacza głosowanie „przeciw” temu kandydatowi.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Nieważne są karty całkowicie przedarte, inne niż przygotowane przez komisję skrutacyjną oraz te, na których pozostawiono więcej kandydatów niż miejsc do obsadzenia.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wybranego na Sołtysa uważa się tego kandydata, który uzyskał największą liczbę głosów.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dwóch lub więcej kandydatów na Sołtysa otrzyma największą i równą liczbę głosów, niezwłocznie organizuje się i przeprowadza ponowne głosowanie z udziałem jedynie tych kandydatów.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na Sołtysa został zgłoszony jeden kandydat głosowanie przeprowadza się. Kandydat zostaje wybrany sołtysem, jeżeli uzyskał więcej głosów „za” niż głosów „przeciw”. Głosów nieważnych nie dolicza się do żadnej z grup głosów „za” czy „przeciw”.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członków Rady Sołeckiej zostają wybrani kandydaci, którzy uzyskali kolejno największą liczbę głosów.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dwóch lub więcej kandydatów na członków Rady Sołeckiej otrzyma jednakową liczbę głosów, a nie wystarcza dla nich miejsc mandatowych, przeprowadza się ponowne głosowanie w części dotyczącej mandatów nieobsadzonych, z udziałem jedynie tych kandydatów, chyba że na zebraniu wyborczym podjęta zostanie nowa uchwała dotycząca zwiększenia ilości członków Rady Sołeckiej, z zastrzeżeniem § 9 ust. 2.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Mandat Sołtysa lub członka Rady Sołeckiej wygasa w przypadkach: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śmierci,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rezygnacji z funkcji, złożonej na ręce Burmistrza,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utraty prawa wybieralności,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odwołania przed upływem kadencji.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Sołtys i członkowie Rady Sołeckiej są bezpośrednio odpowiedzialni przed Zebraniem Wiejskim i mogą być przez Zebranie Wiejskie odwołani przed upływem kadencji, jeżeli: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wykonują swych obowiązków,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naruszają postanowienia statutu,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Osoby, o których mowa w ust. 1, mają prawo do wypowiedzi bezpośrednio przed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głosowaniem, którego celem jest odwołanie ich z funkcji.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Odwołanie następuje w głosowaniu tajnym bezwzględną większością głosów.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wygaśnięcia mandatu Sołtysa, Burmistrz zarządza wybory uzupełniające, na zasadach określonych w § 19-27 niniejszego statutu.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czasu wyboru nowego Sołtysa, funkcję tę sprawuje dotychczasowy Sołtys, a w razie braku wyrażenia przez niego zgody, albo jego śmierci, najstarszy wiekiem członek Rady Sołeckiej, który wyraził na to zgodę.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wygaśnięcia mandatu członka Rady Sołeckiej, Sołtys informuje Burmistrza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tej okoliczności, a następnie przeprowadza się wybory uzupełniające na ten wakujący mandat. Przy wyborach uzupełniających na członka Rady Sołeckiej przepisy § 19-27 niniejszego statutu stosuje się odpowiednio.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do końca kadencji pozostało nie więcej niż 6 miesięcy, wyborów uzupełniających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członka Rady Sołeckiej nie przeprowadza się.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Gospodarka finansowa i zarządzanie mieniem komunalnym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realizacji zadań statutowych, sołectwo wyposaża się w majątek.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Mienie podlegające przekazaniu określa Burmistrz.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 Sołectwa o przekazanie mienia jest kierowany do Burmistrza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uzasadnieniem celowości i zasadności przekazania.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Bieżący zarząd mieniem komunalnym przekazanym Sołectwu należy do Sołtysa.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prowadzi gospodarkę finansową w ramach budżetu Gminy.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pochodzące z wynajęcia składników przekazanego mienia stanowią dochód Gminy i są przekazywane na konto Gminy.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uzyskane z dochodów za wynajem są przekazywane w roku budżetowym, na wniosek Sołtysa, na wydatki realizowane przez Sołectwo.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wyodrębnieniu w budżecie Gminy funduszu sołeckiego przesądza Rada Miejska odrębną uchwałą.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funduszu sołeckiego oraz zasady gospodarowania tym funduszem określa odrębna ustawa.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Przekazanie Sołectwu mienia następuje na podstawie protokołu zdawczo-odbiorczego. Sołectwo zobowiązane jest do: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dbałości o to mienie,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się z niego.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może wynajmować albo wydzierżawiać powierzone mienie tylko za zgodą Burmistrza.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stosunku do przekazanego mienia gminnego Sołectwo wykonuje czynności zwykłego zarządu, polegające na: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załatwianiu bieżących spraw związanych z eksploatacją mienia,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zachowania mienia i osiągania z niego dochodów, zgodnie z jego przeznaczeniem.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Obsługa finansowa i merytoryczna Sołectwa prowadzona jest przez Urząd.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i formy kontroli oraz nadzoru organów gminy nad działalnością organów Sołectwa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Nadzór nad działalnością Sołectwa jest sprawowany na podstawie kryterium zgodności z prawem.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Kontrola działalności organów Sołectwa jest sprawowana na podstawie kryterium celowości, rzetelności i gospodarności.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Organami kontroli i nadzoru nad działalnością organów Sołectwa jest Rada Miejska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Kontroli podlega w szczególności: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badanie zgodności z prawem uchwał podejmowanych przez Zebranie Wiejskie,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wywiązywanie się z zadań ustawowych i statutowych Sołectwa,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rozpatrywanie sprawozdań z działalności Sołectwa,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rozpatrywanie skarg na działalność organów Sołectwa,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gospodarowanie mieniem przekazanym Sołectwu oraz wydatkowanie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Gminy w ramach funduszu sołeckiego.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Organy kontroli i nadzoru mają prawo żądania od organów Sołectwa niezbędnych informacji, danych i wyjaśnień dotyczących funkcjonowania Sołectwa.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wykonywania czynności, o których mowa w ust. 1, organy kontroli i nadzoru mogą delegować swoich przedstawicieli.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Organy kontroli i nadzoru sygnalizują organom Sołectwa nieprawidłowości stwierdzone w ramach kontroli lub nadzoru oraz podejmują działania w celu wyeliminowania stwierdzonych nieprawidłowości.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końcowe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statutu dokonuje Rada Miejska na zasadach przyjętych dla uchwalenia statutu.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po upływie 14 dni od dnia ogłoszenia w Dzienniku Urzędowym Województwa Wielkopolskiego.</w:t>
      </w: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 w:val="0"/>
        <w:keepLines w:val="0"/>
        <w:spacing w:before="0" w:after="0" w:line="24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drawing>
          <wp:inline>
            <wp:extent cx="6258201" cy="8839708"/>
            <wp:docPr id="100001" name="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8201" cy="883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spacing w:before="0" w:after="0" w:line="24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 art 35 ustawy o samorządzie gminnym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organizację i zakres działania jednostek pomocniczych określa Rada odrębnym statutem, po przeprowadzeniu konsultacji z mieszkańcami.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Burmistrz zarządził przeprowadzenie konsultacji z mieszkańcami Sołectwa Studzieniec w przedmiocie podziału tego Sołectwa i utworzenia Sołectwa Międzylesie</w:t>
      </w:r>
      <w:r>
        <w:rPr>
          <w:color w:val="000000"/>
          <w:szCs w:val="20"/>
          <w:shd w:val="clear" w:color="auto" w:fill="FFFFFF"/>
        </w:rPr>
        <w:t xml:space="preserve"> oraz </w:t>
      </w:r>
      <w:r>
        <w:rPr>
          <w:color w:val="000000"/>
          <w:szCs w:val="20"/>
          <w:shd w:val="clear" w:color="auto" w:fill="FFFFFF"/>
        </w:rPr>
        <w:t>nadania Statutu Sołectwu Międzylesie.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Konsultacje zostały przeprowadzone w formie bezpośredniego spotkania z mieszkańcami w dniu 25 października.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Nie wniesiono uwag do prze</w:t>
      </w:r>
      <w:r>
        <w:rPr>
          <w:color w:val="000000"/>
          <w:szCs w:val="20"/>
          <w:shd w:val="clear" w:color="auto" w:fill="FFFFFF"/>
        </w:rPr>
        <w:t>dmiotowego projekt</w:t>
      </w:r>
      <w:r>
        <w:rPr>
          <w:color w:val="000000"/>
          <w:szCs w:val="20"/>
          <w:shd w:val="clear" w:color="auto" w:fill="FFFFFF"/>
        </w:rPr>
        <w:t>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Konsultacje uważa się za ważne bez względu na ilość uczestniczących w nich mieszkańców.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Wynik konsultacji nie jest wiążący dla organów Gminy Rogoźno.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8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D9C699F1-B1DF-4AC7-AB04-28B4D986FFF1.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D9C699F1-B1DF-4AC7-AB04-28B4D986FFF1.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D9C699F1-B1DF-4AC7-AB04-28B4D986FFF1.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image" Target="Zalacznik6AA51EC0-BA0A-4D01-9E58-92BFA4899D94.jpg" TargetMode="Externa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Statutu Sołectwa Międzylesie</dc:subject>
  <dc:creator>jdolatowski</dc:creator>
  <cp:lastModifiedBy>jdolatowski</cp:lastModifiedBy>
  <cp:revision>1</cp:revision>
  <dcterms:created xsi:type="dcterms:W3CDTF">2024-11-06T13:28:22Z</dcterms:created>
  <dcterms:modified xsi:type="dcterms:W3CDTF">2024-11-06T13:28:22Z</dcterms:modified>
  <cp:category>Akt prawny</cp:category>
</cp:coreProperties>
</file>