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F" w:rsidRPr="00A903DC" w:rsidRDefault="00A903DC" w:rsidP="00BE55AF">
      <w:pPr>
        <w:jc w:val="right"/>
        <w:rPr>
          <w:b/>
          <w:color w:val="FF0000"/>
          <w:sz w:val="24"/>
        </w:rPr>
      </w:pPr>
      <w:bookmarkStart w:id="0" w:name="_GoBack"/>
      <w:bookmarkEnd w:id="0"/>
      <w:r w:rsidRPr="00A903DC">
        <w:rPr>
          <w:b/>
          <w:color w:val="FF0000"/>
          <w:sz w:val="24"/>
        </w:rPr>
        <w:t>P</w:t>
      </w:r>
      <w:r>
        <w:rPr>
          <w:b/>
          <w:color w:val="FF0000"/>
          <w:sz w:val="24"/>
        </w:rPr>
        <w:t>ROJEKT</w:t>
      </w:r>
      <w:r w:rsidR="00BE55AF" w:rsidRPr="00A903DC">
        <w:rPr>
          <w:b/>
          <w:color w:val="FF0000"/>
          <w:sz w:val="24"/>
        </w:rPr>
        <w:t xml:space="preserve"> </w:t>
      </w:r>
    </w:p>
    <w:p w:rsidR="00BE55AF" w:rsidRDefault="00BE55AF" w:rsidP="00BE55AF">
      <w:pPr>
        <w:jc w:val="right"/>
      </w:pPr>
      <w:r>
        <w:t>z dnia 18.11.2024r.</w:t>
      </w:r>
    </w:p>
    <w:p w:rsidR="00BE55AF" w:rsidRDefault="00BE55AF"/>
    <w:p w:rsidR="00BE55AF" w:rsidRPr="00BE55AF" w:rsidRDefault="00BE55AF" w:rsidP="00BE55AF">
      <w:pPr>
        <w:spacing w:after="120" w:line="240" w:lineRule="auto"/>
        <w:jc w:val="center"/>
        <w:rPr>
          <w:b/>
        </w:rPr>
      </w:pPr>
      <w:r>
        <w:rPr>
          <w:b/>
        </w:rPr>
        <w:t>Uchwała Nr …..……….</w:t>
      </w:r>
      <w:r w:rsidRPr="00BE55AF">
        <w:rPr>
          <w:b/>
        </w:rPr>
        <w:t>/202</w:t>
      </w:r>
      <w:r>
        <w:rPr>
          <w:b/>
        </w:rPr>
        <w:t>4</w:t>
      </w:r>
    </w:p>
    <w:p w:rsidR="00BE55AF" w:rsidRPr="00BE55AF" w:rsidRDefault="00BE55AF" w:rsidP="00BE55AF">
      <w:pPr>
        <w:spacing w:after="120" w:line="240" w:lineRule="auto"/>
        <w:jc w:val="center"/>
        <w:rPr>
          <w:b/>
        </w:rPr>
      </w:pPr>
      <w:r w:rsidRPr="00BE55AF">
        <w:rPr>
          <w:b/>
        </w:rPr>
        <w:t>Rady Miejskiej w Rogoźnie</w:t>
      </w:r>
    </w:p>
    <w:p w:rsidR="00BE55AF" w:rsidRDefault="00BE55AF" w:rsidP="00BE55AF">
      <w:pPr>
        <w:spacing w:after="120" w:line="240" w:lineRule="auto"/>
        <w:jc w:val="center"/>
        <w:rPr>
          <w:b/>
        </w:rPr>
      </w:pPr>
      <w:r w:rsidRPr="00BE55AF">
        <w:rPr>
          <w:b/>
        </w:rPr>
        <w:t xml:space="preserve">z dnia </w:t>
      </w:r>
      <w:r>
        <w:rPr>
          <w:b/>
        </w:rPr>
        <w:t>………………………….</w:t>
      </w:r>
      <w:r w:rsidRPr="00BE55AF">
        <w:rPr>
          <w:b/>
        </w:rPr>
        <w:t xml:space="preserve"> 202</w:t>
      </w:r>
      <w:r>
        <w:rPr>
          <w:b/>
        </w:rPr>
        <w:t>4</w:t>
      </w:r>
      <w:r w:rsidRPr="00BE55AF">
        <w:rPr>
          <w:b/>
        </w:rPr>
        <w:t xml:space="preserve"> r.</w:t>
      </w:r>
    </w:p>
    <w:p w:rsidR="00BE55AF" w:rsidRPr="00BE55AF" w:rsidRDefault="00BE55AF" w:rsidP="00BE55AF">
      <w:pPr>
        <w:jc w:val="center"/>
        <w:rPr>
          <w:b/>
        </w:rPr>
      </w:pPr>
    </w:p>
    <w:p w:rsidR="00BE55AF" w:rsidRDefault="00BE55AF" w:rsidP="00BE55AF">
      <w:pPr>
        <w:jc w:val="center"/>
        <w:rPr>
          <w:b/>
        </w:rPr>
      </w:pPr>
      <w:r w:rsidRPr="00BE55AF">
        <w:rPr>
          <w:b/>
        </w:rPr>
        <w:t>w sprawie poboru podatków: rolnego, leśnego i od nieruchomości w drodze inkasa oraz określenia inkasentów i wynagrodzenia za inkaso</w:t>
      </w:r>
    </w:p>
    <w:p w:rsidR="00BE55AF" w:rsidRPr="00BE55AF" w:rsidRDefault="00BE55AF" w:rsidP="00BE55AF">
      <w:pPr>
        <w:jc w:val="center"/>
        <w:rPr>
          <w:b/>
        </w:rPr>
      </w:pPr>
    </w:p>
    <w:p w:rsidR="00BE55AF" w:rsidRDefault="00BE55AF">
      <w:r>
        <w:t>Na podstawie art. 18 ust. 2 pkt 8 ustawy z dnia 8 marca 1990 r. o samorz</w:t>
      </w:r>
      <w:r w:rsidR="008436E3">
        <w:t>ądzie gminnym (tj. Dz. U. z 2024 r. poz. 1465</w:t>
      </w:r>
      <w:r>
        <w:t xml:space="preserve"> z </w:t>
      </w:r>
      <w:proofErr w:type="spellStart"/>
      <w:r>
        <w:t>późn</w:t>
      </w:r>
      <w:proofErr w:type="spellEnd"/>
      <w:r>
        <w:t>. zm.), w związku z art. 6b ustawy z 15 listopada 1984 r. o podatku rolnym (tj. Dz. U. z 202</w:t>
      </w:r>
      <w:r w:rsidR="007D2E7F">
        <w:t>4 r. poz. 1176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  <w:r w:rsidR="008436E3">
        <w:t>art.</w:t>
      </w:r>
      <w:r>
        <w:t xml:space="preserve"> 6 ust. 8 ustawy z dnia 30 października 2002 r. o podatku leśnym (tj. Dz. U. z 2019 r., poz. 888 z </w:t>
      </w:r>
      <w:proofErr w:type="spellStart"/>
      <w:r>
        <w:t>późn</w:t>
      </w:r>
      <w:proofErr w:type="spellEnd"/>
      <w:r>
        <w:t>. zm.), art. 6 ust.12 ustawy z dnia 12 stycznia 1991 r. o podatkach i opłatach lokalnych (tj. Dz. U. z 202</w:t>
      </w:r>
      <w:r w:rsidR="008436E3">
        <w:t>3 r. poz. 70</w:t>
      </w:r>
      <w:r>
        <w:t xml:space="preserve"> z </w:t>
      </w:r>
      <w:proofErr w:type="spellStart"/>
      <w:r>
        <w:t>późn</w:t>
      </w:r>
      <w:proofErr w:type="spellEnd"/>
      <w:r>
        <w:t xml:space="preserve">. zm.) oraz art. 47 § 4a ustawy z dnia 29 sierpnia 1997 r. – Ordynacja podatkowa </w:t>
      </w:r>
      <w:r w:rsidR="008436E3">
        <w:t>(tj. Dz. U. z 2023 r. poz. 2383</w:t>
      </w:r>
      <w:r>
        <w:t xml:space="preserve"> z </w:t>
      </w:r>
      <w:proofErr w:type="spellStart"/>
      <w:r>
        <w:t>późn</w:t>
      </w:r>
      <w:proofErr w:type="spellEnd"/>
      <w:r>
        <w:t>. zm.) Rada Miejska w Rogoźnie uchwala, co następuje:</w:t>
      </w:r>
    </w:p>
    <w:p w:rsidR="00BE55AF" w:rsidRDefault="007D2E7F">
      <w:r>
        <w:rPr>
          <w:b/>
        </w:rPr>
        <w:t>§ 1</w:t>
      </w:r>
      <w:r w:rsidR="00BE55AF" w:rsidRPr="00BE55AF">
        <w:rPr>
          <w:b/>
        </w:rPr>
        <w:t>.</w:t>
      </w:r>
      <w:r w:rsidR="00BE55AF">
        <w:t xml:space="preserve"> Zarządza się na terenie Gminy Rogoźno pobór podatku rolnego, podatku leśnego i podatku od nieruchomości od osób fizycznych w drodze inkasa. </w:t>
      </w:r>
    </w:p>
    <w:p w:rsidR="00BE55AF" w:rsidRDefault="00BE55AF">
      <w:r w:rsidRPr="00BE55AF">
        <w:rPr>
          <w:b/>
        </w:rPr>
        <w:t xml:space="preserve">§ </w:t>
      </w:r>
      <w:r w:rsidR="007D2E7F">
        <w:rPr>
          <w:b/>
        </w:rPr>
        <w:t>2</w:t>
      </w:r>
      <w:r w:rsidRPr="00BE55AF">
        <w:rPr>
          <w:b/>
        </w:rPr>
        <w:t>.</w:t>
      </w:r>
      <w:r>
        <w:t xml:space="preserve"> Zarządzenie poboru podatków w drodze inkasa nie wyklucza uiszczania należności przez podatników bezpośrednio w kasie Urzędu Miejskiego lub na właściwy rachunek bankowy. </w:t>
      </w:r>
    </w:p>
    <w:p w:rsidR="00BE55AF" w:rsidRDefault="007D2E7F">
      <w:r>
        <w:rPr>
          <w:b/>
        </w:rPr>
        <w:t>§ 3</w:t>
      </w:r>
      <w:r w:rsidR="00BE55AF" w:rsidRPr="003041B1">
        <w:rPr>
          <w:b/>
        </w:rPr>
        <w:t>.</w:t>
      </w:r>
      <w:r w:rsidR="00BE55AF">
        <w:t xml:space="preserve"> </w:t>
      </w:r>
      <w:r w:rsidR="008436E3">
        <w:t>1.</w:t>
      </w:r>
      <w:r w:rsidR="00BE55AF">
        <w:t xml:space="preserve">Na inkasentów </w:t>
      </w:r>
      <w:r w:rsidR="008436E3">
        <w:t xml:space="preserve">w zakresie poboru podatków, o których mowa w </w:t>
      </w:r>
      <w:r>
        <w:rPr>
          <w:b/>
        </w:rPr>
        <w:t>§ 1</w:t>
      </w:r>
      <w:r w:rsidR="008436E3">
        <w:t xml:space="preserve"> </w:t>
      </w:r>
      <w:r w:rsidR="00BE55AF">
        <w:t xml:space="preserve">wyznacza się </w:t>
      </w:r>
      <w:r w:rsidR="008436E3">
        <w:t>osoby:</w:t>
      </w:r>
    </w:p>
    <w:p w:rsidR="008436E3" w:rsidRDefault="008436E3" w:rsidP="008436E3">
      <w:pPr>
        <w:spacing w:after="0"/>
      </w:pPr>
      <w:r>
        <w:t xml:space="preserve">1) Sołectwo Boguniewo Broniszewski Tomasz </w:t>
      </w:r>
    </w:p>
    <w:p w:rsidR="008436E3" w:rsidRDefault="008436E3" w:rsidP="008436E3">
      <w:pPr>
        <w:spacing w:after="0"/>
      </w:pPr>
      <w:r>
        <w:t xml:space="preserve">2) Sołectwo Budziszewko Witt Szymon </w:t>
      </w:r>
    </w:p>
    <w:p w:rsidR="008436E3" w:rsidRDefault="008436E3" w:rsidP="008436E3">
      <w:pPr>
        <w:spacing w:after="0"/>
      </w:pPr>
      <w:r>
        <w:t>3) Sołectwo Cieśle Witt Kinga</w:t>
      </w:r>
    </w:p>
    <w:p w:rsidR="008436E3" w:rsidRDefault="008436E3" w:rsidP="008436E3">
      <w:pPr>
        <w:spacing w:after="0"/>
      </w:pPr>
      <w:r>
        <w:t xml:space="preserve">4) Sołectwo Garbatka Nikodem Krzysztof </w:t>
      </w:r>
    </w:p>
    <w:p w:rsidR="008436E3" w:rsidRDefault="008436E3" w:rsidP="008436E3">
      <w:pPr>
        <w:spacing w:after="0"/>
      </w:pPr>
      <w:r>
        <w:t>5) Sołectwo Gościejewo Pijanowska Longina</w:t>
      </w:r>
    </w:p>
    <w:p w:rsidR="008436E3" w:rsidRDefault="008436E3" w:rsidP="008436E3">
      <w:pPr>
        <w:spacing w:after="0"/>
      </w:pPr>
      <w:r>
        <w:t xml:space="preserve">6) Sołectwo Jaracz Szymczak Krystian </w:t>
      </w:r>
    </w:p>
    <w:p w:rsidR="008436E3" w:rsidRDefault="008436E3" w:rsidP="008436E3">
      <w:pPr>
        <w:spacing w:after="0"/>
      </w:pPr>
      <w:r>
        <w:t xml:space="preserve">7) Sołectwo </w:t>
      </w:r>
      <w:proofErr w:type="spellStart"/>
      <w:r>
        <w:t>Józefinowo</w:t>
      </w:r>
      <w:proofErr w:type="spellEnd"/>
      <w:r>
        <w:t xml:space="preserve"> Nowak Grzegorz </w:t>
      </w:r>
    </w:p>
    <w:p w:rsidR="008436E3" w:rsidRDefault="008436E3" w:rsidP="008436E3">
      <w:pPr>
        <w:spacing w:after="0"/>
      </w:pPr>
      <w:r>
        <w:t xml:space="preserve">8) Sołectwo Karolewo Kita Robert </w:t>
      </w:r>
    </w:p>
    <w:p w:rsidR="008436E3" w:rsidRDefault="008436E3" w:rsidP="008436E3">
      <w:pPr>
        <w:spacing w:after="0"/>
      </w:pPr>
      <w:r>
        <w:t xml:space="preserve">9) Sołectwo Kaziopole Boks Błażej </w:t>
      </w:r>
    </w:p>
    <w:p w:rsidR="008436E3" w:rsidRDefault="008436E3" w:rsidP="008436E3">
      <w:pPr>
        <w:spacing w:after="0"/>
      </w:pPr>
      <w:r>
        <w:t>10) Sołectwo Laskowo Duda Natalia</w:t>
      </w:r>
    </w:p>
    <w:p w:rsidR="008436E3" w:rsidRDefault="008436E3" w:rsidP="008436E3">
      <w:pPr>
        <w:spacing w:after="0"/>
      </w:pPr>
      <w:r>
        <w:t>11) Sołectwo Nienawiszcz Bartoszek Katarzyna</w:t>
      </w:r>
    </w:p>
    <w:p w:rsidR="008436E3" w:rsidRDefault="008436E3" w:rsidP="008436E3">
      <w:pPr>
        <w:spacing w:after="0"/>
      </w:pPr>
      <w:r>
        <w:t xml:space="preserve">12) Sołectwo Owczegłowy </w:t>
      </w:r>
      <w:proofErr w:type="spellStart"/>
      <w:r>
        <w:t>Frachanowski</w:t>
      </w:r>
      <w:proofErr w:type="spellEnd"/>
      <w:r>
        <w:t xml:space="preserve"> Artur</w:t>
      </w:r>
    </w:p>
    <w:p w:rsidR="008436E3" w:rsidRDefault="008436E3" w:rsidP="008436E3">
      <w:pPr>
        <w:spacing w:after="0"/>
      </w:pPr>
      <w:r>
        <w:t xml:space="preserve">13) Sołectwo Owieczki Stefański Władysław </w:t>
      </w:r>
    </w:p>
    <w:p w:rsidR="008436E3" w:rsidRDefault="008436E3" w:rsidP="008436E3">
      <w:pPr>
        <w:spacing w:after="0"/>
      </w:pPr>
      <w:r>
        <w:t xml:space="preserve">14) Sołectwo Parkowo Bartol - Baszczyńska Justyna </w:t>
      </w:r>
    </w:p>
    <w:p w:rsidR="008436E3" w:rsidRDefault="008436E3" w:rsidP="008436E3">
      <w:pPr>
        <w:spacing w:after="0"/>
      </w:pPr>
      <w:r>
        <w:t>15) Sołectwo Pruśce Karaś Aneta</w:t>
      </w:r>
    </w:p>
    <w:p w:rsidR="008436E3" w:rsidRDefault="008436E3" w:rsidP="008436E3">
      <w:pPr>
        <w:spacing w:after="0"/>
      </w:pPr>
      <w:r>
        <w:t xml:space="preserve">16) Sołectwo Ruda </w:t>
      </w:r>
      <w:proofErr w:type="spellStart"/>
      <w:r>
        <w:t>Hedeszyńska</w:t>
      </w:r>
      <w:proofErr w:type="spellEnd"/>
      <w:r>
        <w:t xml:space="preserve"> Anna </w:t>
      </w:r>
    </w:p>
    <w:p w:rsidR="008436E3" w:rsidRDefault="008436E3" w:rsidP="008436E3">
      <w:pPr>
        <w:spacing w:after="0"/>
      </w:pPr>
      <w:r>
        <w:lastRenderedPageBreak/>
        <w:t xml:space="preserve">17) Sołectwo Słomowo Maciejewski Adrian </w:t>
      </w:r>
    </w:p>
    <w:p w:rsidR="008436E3" w:rsidRDefault="008436E3" w:rsidP="008436E3">
      <w:pPr>
        <w:spacing w:after="0"/>
      </w:pPr>
      <w:r>
        <w:t xml:space="preserve">18) Sołectwo Studzieniec Wysocka Ewa </w:t>
      </w:r>
    </w:p>
    <w:p w:rsidR="008436E3" w:rsidRDefault="008436E3" w:rsidP="008436E3">
      <w:pPr>
        <w:spacing w:after="0"/>
      </w:pPr>
      <w:r>
        <w:t xml:space="preserve">19) Sołectwo Tarnowo </w:t>
      </w:r>
      <w:proofErr w:type="spellStart"/>
      <w:r>
        <w:t>Promiński</w:t>
      </w:r>
      <w:proofErr w:type="spellEnd"/>
      <w:r>
        <w:t xml:space="preserve"> Marek</w:t>
      </w:r>
    </w:p>
    <w:p w:rsidR="008436E3" w:rsidRDefault="008436E3">
      <w:r>
        <w:t>które w dniu podjęcia uchwały pełnią funkcję sołtysów wskazanych sołectw.</w:t>
      </w:r>
    </w:p>
    <w:p w:rsidR="008436E3" w:rsidRDefault="008436E3">
      <w:r>
        <w:t xml:space="preserve">2. Inkasenci wskazani w  </w:t>
      </w:r>
      <w:r>
        <w:rPr>
          <w:b/>
        </w:rPr>
        <w:t xml:space="preserve">§ </w:t>
      </w:r>
      <w:r w:rsidR="007D2E7F">
        <w:rPr>
          <w:b/>
        </w:rPr>
        <w:t>3</w:t>
      </w:r>
      <w:r>
        <w:rPr>
          <w:b/>
        </w:rPr>
        <w:t xml:space="preserve"> </w:t>
      </w:r>
      <w:r w:rsidRPr="008436E3">
        <w:t>ust. 1</w:t>
      </w:r>
      <w:r>
        <w:t xml:space="preserve"> są uprawnieni do poboru podatków, o których mowa w </w:t>
      </w:r>
      <w:r w:rsidR="007D2E7F">
        <w:rPr>
          <w:b/>
        </w:rPr>
        <w:t>§ 1</w:t>
      </w:r>
      <w:r>
        <w:rPr>
          <w:b/>
        </w:rPr>
        <w:t xml:space="preserve"> </w:t>
      </w:r>
      <w:r w:rsidRPr="008436E3">
        <w:t>w zakresie nieruchomości położonych w obrębie wskazanego sołectwa.</w:t>
      </w:r>
    </w:p>
    <w:p w:rsidR="008436E3" w:rsidRPr="008436E3" w:rsidRDefault="008436E3">
      <w:r>
        <w:rPr>
          <w:b/>
        </w:rPr>
        <w:t xml:space="preserve">§ </w:t>
      </w:r>
      <w:r w:rsidR="007D2E7F">
        <w:rPr>
          <w:b/>
        </w:rPr>
        <w:t>4</w:t>
      </w:r>
      <w:r w:rsidRPr="003041B1">
        <w:rPr>
          <w:b/>
        </w:rPr>
        <w:t>.</w:t>
      </w:r>
      <w:r>
        <w:t xml:space="preserve"> W przypadku zaprzestania pełnienia funkcji sołtysa, poboru podatku do czasu wejścia w życie zmiany lub nowej uchwały, dokonuje osoba, która wcześniej pełniła funkcję sołtysa.</w:t>
      </w:r>
    </w:p>
    <w:p w:rsidR="00BE55AF" w:rsidRDefault="00BE55AF">
      <w:r>
        <w:t xml:space="preserve"> </w:t>
      </w:r>
      <w:r w:rsidR="007D2E7F">
        <w:rPr>
          <w:b/>
        </w:rPr>
        <w:t>§ 5</w:t>
      </w:r>
      <w:r w:rsidRPr="003041B1">
        <w:rPr>
          <w:b/>
        </w:rPr>
        <w:t>.</w:t>
      </w:r>
      <w:r>
        <w:t xml:space="preserve"> Pobrane podatki inkasent jest zobowiązany wpłacić na rachunek</w:t>
      </w:r>
      <w:r w:rsidR="003041B1">
        <w:t xml:space="preserve"> Urzędu Miejskiego w terminie 2 </w:t>
      </w:r>
      <w:r>
        <w:t xml:space="preserve">dni roboczych po </w:t>
      </w:r>
      <w:r w:rsidR="008436E3">
        <w:t xml:space="preserve">ostatnim </w:t>
      </w:r>
      <w:r>
        <w:t xml:space="preserve">dniu, w którym zgodnie z przepisami prawa podatkowego, wpłata podatku powinna nastąpić. </w:t>
      </w:r>
    </w:p>
    <w:p w:rsidR="00BE55AF" w:rsidRDefault="00BE55AF">
      <w:r w:rsidRPr="003041B1">
        <w:rPr>
          <w:b/>
        </w:rPr>
        <w:t xml:space="preserve">§ </w:t>
      </w:r>
      <w:r w:rsidR="007D2E7F">
        <w:rPr>
          <w:b/>
        </w:rPr>
        <w:t>6</w:t>
      </w:r>
      <w:r w:rsidRPr="003041B1">
        <w:rPr>
          <w:b/>
        </w:rPr>
        <w:t>.</w:t>
      </w:r>
      <w:r>
        <w:t xml:space="preserve"> Ustala się wynagrodzenie za inkaso w wysokości 1% od sumy zainkasowanych i terminowo przekazanych do Urzędu Miejskiego podatków. Wynagrodzenie za inkaso będzie wypłacane inkasentowi w terminie do końca miesiąca po upływie terminu płatności raty podatku. Inkasent nie jest upoważniony do samodzielnego potrącania swojego wynagrodzenia.</w:t>
      </w:r>
    </w:p>
    <w:p w:rsidR="00BE55AF" w:rsidRDefault="00BE55AF">
      <w:r w:rsidRPr="003041B1">
        <w:rPr>
          <w:b/>
        </w:rPr>
        <w:t xml:space="preserve">§ </w:t>
      </w:r>
      <w:r w:rsidR="007D2E7F">
        <w:rPr>
          <w:b/>
        </w:rPr>
        <w:t>7</w:t>
      </w:r>
      <w:r w:rsidRPr="003041B1">
        <w:rPr>
          <w:b/>
        </w:rPr>
        <w:t>.</w:t>
      </w:r>
      <w:r>
        <w:t xml:space="preserve"> Z dniem wejścia w życie niniejszej uchwały, traci moc uchwała Nr </w:t>
      </w:r>
      <w:r w:rsidR="003041B1">
        <w:t>LXXI/712/2022</w:t>
      </w:r>
      <w:r>
        <w:t xml:space="preserve"> Ra</w:t>
      </w:r>
      <w:r w:rsidR="003041B1">
        <w:t>dy Miejskiej w Rogoźnie z dnia 28 września 2022</w:t>
      </w:r>
      <w:r>
        <w:t xml:space="preserve"> r. w sprawie poboru podatków: rolnego, leśnego i od nieruchomości w drodze inkasa oraz określenia inkasentów i wynagrodzenia za inkaso. </w:t>
      </w:r>
    </w:p>
    <w:p w:rsidR="00BE55AF" w:rsidRDefault="00BE55AF">
      <w:r w:rsidRPr="003041B1">
        <w:rPr>
          <w:b/>
        </w:rPr>
        <w:t xml:space="preserve">§ </w:t>
      </w:r>
      <w:r w:rsidR="007D2E7F">
        <w:rPr>
          <w:b/>
        </w:rPr>
        <w:t>8</w:t>
      </w:r>
      <w:r w:rsidRPr="003041B1">
        <w:rPr>
          <w:b/>
        </w:rPr>
        <w:t>.</w:t>
      </w:r>
      <w:r>
        <w:t xml:space="preserve"> Wykonanie uchwały powierza się Burmistrzowi Rogoźna. </w:t>
      </w:r>
    </w:p>
    <w:p w:rsidR="00BE55AF" w:rsidRDefault="007D2E7F">
      <w:r>
        <w:rPr>
          <w:b/>
        </w:rPr>
        <w:t>§ 9</w:t>
      </w:r>
      <w:r w:rsidR="00BE55AF" w:rsidRPr="003041B1">
        <w:rPr>
          <w:b/>
        </w:rPr>
        <w:t>.</w:t>
      </w:r>
      <w:r w:rsidR="00BE55AF">
        <w:t xml:space="preserve"> Uchwała wchodzi w życie po upływie 14 dni od dnia ogłoszenia w Dzienniku Urzędowym Województwa Wielkopolskiego. </w:t>
      </w:r>
    </w:p>
    <w:p w:rsidR="00BE55AF" w:rsidRDefault="00BE55AF"/>
    <w:p w:rsidR="001440E2" w:rsidRDefault="001440E2"/>
    <w:p w:rsidR="001440E2" w:rsidRDefault="001440E2"/>
    <w:p w:rsidR="001440E2" w:rsidRDefault="001440E2"/>
    <w:p w:rsidR="001440E2" w:rsidRDefault="001440E2"/>
    <w:p w:rsidR="001440E2" w:rsidRDefault="001440E2"/>
    <w:p w:rsidR="001440E2" w:rsidRDefault="001440E2"/>
    <w:p w:rsidR="001440E2" w:rsidRDefault="001440E2"/>
    <w:p w:rsidR="00B20F43" w:rsidRDefault="00B20F43"/>
    <w:p w:rsidR="00B20F43" w:rsidRDefault="00B20F43"/>
    <w:p w:rsidR="00B20F43" w:rsidRDefault="00B20F43"/>
    <w:p w:rsidR="001440E2" w:rsidRDefault="001440E2"/>
    <w:p w:rsidR="00721401" w:rsidRPr="001440E2" w:rsidRDefault="00BE55AF" w:rsidP="00721401">
      <w:pPr>
        <w:jc w:val="center"/>
        <w:rPr>
          <w:b/>
        </w:rPr>
      </w:pPr>
      <w:r w:rsidRPr="001440E2">
        <w:rPr>
          <w:b/>
        </w:rPr>
        <w:lastRenderedPageBreak/>
        <w:t>U Z A S A D N I E N I E</w:t>
      </w:r>
    </w:p>
    <w:p w:rsidR="001440E2" w:rsidRDefault="001440E2" w:rsidP="001440E2">
      <w:r>
        <w:t>do Uchwały Nr  …………………………../2024</w:t>
      </w:r>
      <w:r w:rsidR="00BE55AF">
        <w:t xml:space="preserve"> Rady Miejskiej w Rogoźnie z dnia </w:t>
      </w:r>
      <w:r>
        <w:t>………………………….</w:t>
      </w:r>
      <w:r w:rsidR="00BE55AF">
        <w:t xml:space="preserve"> 202</w:t>
      </w:r>
      <w:r>
        <w:t>4</w:t>
      </w:r>
      <w:r w:rsidR="00BE55AF">
        <w:t xml:space="preserve"> r. w sprawie poboru podatków: rolnego, leśnego i od nieruchomości w drodze inkasa oraz określenia inkasentów i wynagrodzenia za inkaso.</w:t>
      </w:r>
    </w:p>
    <w:p w:rsidR="00721401" w:rsidRDefault="00721401" w:rsidP="001440E2"/>
    <w:p w:rsidR="009529C5" w:rsidRDefault="001440E2">
      <w:r>
        <w:t xml:space="preserve">Z uwagi na </w:t>
      </w:r>
      <w:r w:rsidR="00721401">
        <w:t xml:space="preserve">nową kadencję oraz </w:t>
      </w:r>
      <w:r>
        <w:t>wybór nowych</w:t>
      </w:r>
      <w:r w:rsidR="00BE55AF">
        <w:t xml:space="preserve"> sołtys</w:t>
      </w:r>
      <w:r>
        <w:t>ów</w:t>
      </w:r>
      <w:r w:rsidR="003041B1">
        <w:t xml:space="preserve">: </w:t>
      </w:r>
      <w:r w:rsidR="00BE55AF">
        <w:t xml:space="preserve"> </w:t>
      </w:r>
      <w:r>
        <w:t xml:space="preserve">Sołectwa Gościejewo  </w:t>
      </w:r>
      <w:r w:rsidR="003041B1">
        <w:t xml:space="preserve">w dniu </w:t>
      </w:r>
      <w:r>
        <w:t>6 wrześ</w:t>
      </w:r>
      <w:r w:rsidR="003041B1">
        <w:t xml:space="preserve">nia 2024r., </w:t>
      </w:r>
      <w:r w:rsidR="00BE55AF">
        <w:t xml:space="preserve">Sołectwa </w:t>
      </w:r>
      <w:r>
        <w:t>Laskowo</w:t>
      </w:r>
      <w:r w:rsidR="003041B1">
        <w:t xml:space="preserve"> w dniu 2 lipca 2024r., </w:t>
      </w:r>
      <w:r>
        <w:t>Sołec</w:t>
      </w:r>
      <w:r w:rsidR="003041B1">
        <w:t>twa N</w:t>
      </w:r>
      <w:r>
        <w:t>iena</w:t>
      </w:r>
      <w:r w:rsidR="003041B1">
        <w:t>wiszcz w dniu</w:t>
      </w:r>
      <w:r>
        <w:t xml:space="preserve"> 28 sierpnia</w:t>
      </w:r>
      <w:r w:rsidR="003041B1">
        <w:t xml:space="preserve"> 2024r., Sołectwa Owczegłowy w dniu 2 września 2024r. oraz </w:t>
      </w:r>
      <w:r>
        <w:t xml:space="preserve"> </w:t>
      </w:r>
      <w:r w:rsidR="003041B1">
        <w:t>Sołectwa</w:t>
      </w:r>
      <w:r>
        <w:t xml:space="preserve"> Słomowo </w:t>
      </w:r>
      <w:r w:rsidR="003041B1">
        <w:t xml:space="preserve">w dniu </w:t>
      </w:r>
      <w:r>
        <w:t xml:space="preserve">9 sierpnia </w:t>
      </w:r>
      <w:r w:rsidR="003041B1">
        <w:t>2024r.</w:t>
      </w:r>
      <w:r w:rsidR="00BE55AF">
        <w:t xml:space="preserve"> zasadnym staje się podjęcie niniejszej uchwał</w:t>
      </w:r>
      <w:r>
        <w:t xml:space="preserve">y. </w:t>
      </w:r>
    </w:p>
    <w:sectPr w:rsidR="0095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F"/>
    <w:rsid w:val="001440E2"/>
    <w:rsid w:val="003041B1"/>
    <w:rsid w:val="00721401"/>
    <w:rsid w:val="007D2E7F"/>
    <w:rsid w:val="008436E3"/>
    <w:rsid w:val="009529C5"/>
    <w:rsid w:val="00A903DC"/>
    <w:rsid w:val="00B20F43"/>
    <w:rsid w:val="00B92597"/>
    <w:rsid w:val="00BE55AF"/>
    <w:rsid w:val="00F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Dworzańska</dc:creator>
  <cp:lastModifiedBy>B02-Skarbnik</cp:lastModifiedBy>
  <cp:revision>2</cp:revision>
  <cp:lastPrinted>2024-11-20T09:14:00Z</cp:lastPrinted>
  <dcterms:created xsi:type="dcterms:W3CDTF">2024-11-20T11:13:00Z</dcterms:created>
  <dcterms:modified xsi:type="dcterms:W3CDTF">2024-11-20T11:13:00Z</dcterms:modified>
</cp:coreProperties>
</file>