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CC0" w:rsidRDefault="00431CC0" w:rsidP="00431CC0">
      <w:pPr>
        <w:jc w:val="right"/>
      </w:pPr>
      <w:r>
        <w:t>PROJEKT</w:t>
      </w:r>
    </w:p>
    <w:p w:rsidR="00E45E21" w:rsidRDefault="00431CC0" w:rsidP="00E45E21">
      <w:pPr>
        <w:jc w:val="center"/>
      </w:pPr>
      <w:r>
        <w:t>Uchwała</w:t>
      </w:r>
      <w:r w:rsidR="00FC1981">
        <w:t xml:space="preserve"> nr………..</w:t>
      </w:r>
    </w:p>
    <w:p w:rsidR="00E45E21" w:rsidRDefault="00E45E21" w:rsidP="00E45E21">
      <w:pPr>
        <w:jc w:val="center"/>
      </w:pPr>
      <w:r>
        <w:t>Rady Miejskiej w Rogoźnie</w:t>
      </w:r>
    </w:p>
    <w:p w:rsidR="00E45E21" w:rsidRDefault="00E45E21" w:rsidP="00E45E21">
      <w:pPr>
        <w:jc w:val="center"/>
      </w:pPr>
      <w:r>
        <w:t>z dnia ………………… r.</w:t>
      </w:r>
    </w:p>
    <w:p w:rsidR="00E45E21" w:rsidRPr="00AF489B" w:rsidRDefault="00922AB7" w:rsidP="00E45E21">
      <w:pPr>
        <w:jc w:val="center"/>
        <w:rPr>
          <w:sz w:val="24"/>
          <w:szCs w:val="24"/>
        </w:rPr>
      </w:pPr>
      <w:r w:rsidRPr="00161C4B">
        <w:rPr>
          <w:sz w:val="24"/>
          <w:szCs w:val="24"/>
        </w:rPr>
        <w:t xml:space="preserve">w sprawie </w:t>
      </w:r>
      <w:r w:rsidR="000C04C9">
        <w:rPr>
          <w:sz w:val="24"/>
          <w:szCs w:val="24"/>
        </w:rPr>
        <w:t>ustanowienia</w:t>
      </w:r>
      <w:r w:rsidRPr="00AF489B">
        <w:rPr>
          <w:sz w:val="24"/>
          <w:szCs w:val="24"/>
        </w:rPr>
        <w:t xml:space="preserve"> </w:t>
      </w:r>
      <w:r w:rsidR="00431CC0">
        <w:rPr>
          <w:sz w:val="24"/>
          <w:szCs w:val="24"/>
        </w:rPr>
        <w:t>pomnika</w:t>
      </w:r>
      <w:r w:rsidR="00431CC0" w:rsidRPr="00AF489B">
        <w:rPr>
          <w:sz w:val="24"/>
          <w:szCs w:val="24"/>
        </w:rPr>
        <w:t xml:space="preserve"> </w:t>
      </w:r>
      <w:r w:rsidRPr="00AF489B">
        <w:rPr>
          <w:sz w:val="24"/>
          <w:szCs w:val="24"/>
        </w:rPr>
        <w:t>przyrody  drzew</w:t>
      </w:r>
      <w:r w:rsidR="004259FB" w:rsidRPr="00AF489B">
        <w:rPr>
          <w:sz w:val="24"/>
          <w:szCs w:val="24"/>
        </w:rPr>
        <w:t>a</w:t>
      </w:r>
      <w:r w:rsidRPr="00AF489B">
        <w:rPr>
          <w:sz w:val="24"/>
          <w:szCs w:val="24"/>
        </w:rPr>
        <w:t xml:space="preserve"> </w:t>
      </w:r>
      <w:r w:rsidR="000C04C9">
        <w:rPr>
          <w:sz w:val="24"/>
          <w:szCs w:val="24"/>
        </w:rPr>
        <w:t>dąb szypułkowy</w:t>
      </w:r>
      <w:r w:rsidR="00AA7B73">
        <w:rPr>
          <w:sz w:val="24"/>
          <w:szCs w:val="24"/>
        </w:rPr>
        <w:t xml:space="preserve"> „Tadeusz”</w:t>
      </w:r>
    </w:p>
    <w:p w:rsidR="00922AB7" w:rsidRPr="00AF489B" w:rsidRDefault="00922AB7" w:rsidP="00922AB7">
      <w:pPr>
        <w:spacing w:after="0"/>
        <w:jc w:val="both"/>
        <w:rPr>
          <w:sz w:val="24"/>
          <w:szCs w:val="24"/>
        </w:rPr>
      </w:pPr>
      <w:r w:rsidRPr="00AF489B">
        <w:rPr>
          <w:sz w:val="24"/>
          <w:szCs w:val="24"/>
        </w:rPr>
        <w:t>Na podstawie art. 7 ust. 1 pkt 1, art. 18 ust. 2 pkt 15</w:t>
      </w:r>
      <w:r w:rsidR="00234C91" w:rsidRPr="00AF489B">
        <w:rPr>
          <w:sz w:val="24"/>
          <w:szCs w:val="24"/>
        </w:rPr>
        <w:t>, art. 40 ust. 1</w:t>
      </w:r>
      <w:r w:rsidR="00B13424">
        <w:rPr>
          <w:sz w:val="24"/>
          <w:szCs w:val="24"/>
        </w:rPr>
        <w:t xml:space="preserve"> ustawy z dnia 8 marca </w:t>
      </w:r>
      <w:r w:rsidR="009D59C1">
        <w:rPr>
          <w:sz w:val="24"/>
          <w:szCs w:val="24"/>
        </w:rPr>
        <w:br/>
      </w:r>
      <w:r w:rsidR="00B13424">
        <w:rPr>
          <w:sz w:val="24"/>
          <w:szCs w:val="24"/>
        </w:rPr>
        <w:t>1990</w:t>
      </w:r>
      <w:r w:rsidR="009D59C1">
        <w:rPr>
          <w:sz w:val="24"/>
          <w:szCs w:val="24"/>
        </w:rPr>
        <w:t xml:space="preserve"> </w:t>
      </w:r>
      <w:r w:rsidRPr="00AF489B">
        <w:rPr>
          <w:sz w:val="24"/>
          <w:szCs w:val="24"/>
        </w:rPr>
        <w:t>r. o samorządzie gminnym (</w:t>
      </w:r>
      <w:proofErr w:type="spellStart"/>
      <w:r w:rsidRPr="00AF489B">
        <w:rPr>
          <w:sz w:val="24"/>
          <w:szCs w:val="24"/>
        </w:rPr>
        <w:t>t.j</w:t>
      </w:r>
      <w:proofErr w:type="spellEnd"/>
      <w:r w:rsidRPr="00AF489B">
        <w:rPr>
          <w:sz w:val="24"/>
          <w:szCs w:val="24"/>
        </w:rPr>
        <w:t xml:space="preserve">. Dz. U. z </w:t>
      </w:r>
      <w:r w:rsidR="00234C91" w:rsidRPr="00AF489B">
        <w:rPr>
          <w:sz w:val="24"/>
          <w:szCs w:val="24"/>
        </w:rPr>
        <w:t>202</w:t>
      </w:r>
      <w:r w:rsidR="00FD54B5">
        <w:rPr>
          <w:sz w:val="24"/>
          <w:szCs w:val="24"/>
        </w:rPr>
        <w:t>4</w:t>
      </w:r>
      <w:r w:rsidRPr="00AF489B">
        <w:rPr>
          <w:sz w:val="24"/>
          <w:szCs w:val="24"/>
        </w:rPr>
        <w:t xml:space="preserve"> r. poz. </w:t>
      </w:r>
      <w:r w:rsidR="00FD54B5">
        <w:rPr>
          <w:sz w:val="24"/>
          <w:szCs w:val="24"/>
        </w:rPr>
        <w:t>609</w:t>
      </w:r>
      <w:r w:rsidR="00AF489B" w:rsidRPr="00AF489B">
        <w:rPr>
          <w:sz w:val="24"/>
          <w:szCs w:val="24"/>
        </w:rPr>
        <w:t xml:space="preserve"> z </w:t>
      </w:r>
      <w:proofErr w:type="spellStart"/>
      <w:r w:rsidR="00AF489B" w:rsidRPr="00AF489B">
        <w:rPr>
          <w:sz w:val="24"/>
          <w:szCs w:val="24"/>
        </w:rPr>
        <w:t>późn</w:t>
      </w:r>
      <w:proofErr w:type="spellEnd"/>
      <w:r w:rsidR="00AF489B" w:rsidRPr="00AF489B">
        <w:rPr>
          <w:sz w:val="24"/>
          <w:szCs w:val="24"/>
        </w:rPr>
        <w:t>. zm.</w:t>
      </w:r>
      <w:r w:rsidR="00FD54B5">
        <w:rPr>
          <w:sz w:val="24"/>
          <w:szCs w:val="24"/>
        </w:rPr>
        <w:t>) oraz art. 44 ust. 1</w:t>
      </w:r>
      <w:r w:rsidRPr="00AF489B">
        <w:rPr>
          <w:sz w:val="24"/>
          <w:szCs w:val="24"/>
        </w:rPr>
        <w:t xml:space="preserve">, ust. </w:t>
      </w:r>
      <w:r w:rsidR="00FD54B5">
        <w:rPr>
          <w:sz w:val="24"/>
          <w:szCs w:val="24"/>
        </w:rPr>
        <w:t xml:space="preserve">2, ust. 3a </w:t>
      </w:r>
      <w:r w:rsidRPr="00AF489B">
        <w:rPr>
          <w:sz w:val="24"/>
          <w:szCs w:val="24"/>
        </w:rPr>
        <w:t>us</w:t>
      </w:r>
      <w:r w:rsidR="009D59C1">
        <w:rPr>
          <w:sz w:val="24"/>
          <w:szCs w:val="24"/>
        </w:rPr>
        <w:t>tawy z dnia 16 kwietnia 2004 r.</w:t>
      </w:r>
      <w:r w:rsidRPr="00AF489B">
        <w:rPr>
          <w:sz w:val="24"/>
          <w:szCs w:val="24"/>
        </w:rPr>
        <w:t xml:space="preserve"> o ochronie przyrody (</w:t>
      </w:r>
      <w:proofErr w:type="spellStart"/>
      <w:r w:rsidRPr="00AF489B">
        <w:rPr>
          <w:sz w:val="24"/>
          <w:szCs w:val="24"/>
        </w:rPr>
        <w:t>t.j</w:t>
      </w:r>
      <w:proofErr w:type="spellEnd"/>
      <w:r w:rsidRPr="00AF489B">
        <w:rPr>
          <w:sz w:val="24"/>
          <w:szCs w:val="24"/>
        </w:rPr>
        <w:t xml:space="preserve">. Dz. U. z </w:t>
      </w:r>
      <w:r w:rsidR="00300580">
        <w:rPr>
          <w:sz w:val="24"/>
          <w:szCs w:val="24"/>
        </w:rPr>
        <w:t>2023</w:t>
      </w:r>
      <w:r w:rsidRPr="00AF489B">
        <w:rPr>
          <w:sz w:val="24"/>
          <w:szCs w:val="24"/>
        </w:rPr>
        <w:t xml:space="preserve"> r. poz. </w:t>
      </w:r>
      <w:r w:rsidR="00300580">
        <w:rPr>
          <w:sz w:val="24"/>
          <w:szCs w:val="24"/>
        </w:rPr>
        <w:t>1336</w:t>
      </w:r>
      <w:r w:rsidRPr="00AF489B">
        <w:rPr>
          <w:sz w:val="24"/>
          <w:szCs w:val="24"/>
        </w:rPr>
        <w:t xml:space="preserve"> z </w:t>
      </w:r>
      <w:proofErr w:type="spellStart"/>
      <w:r w:rsidRPr="00AF489B">
        <w:rPr>
          <w:sz w:val="24"/>
          <w:szCs w:val="24"/>
        </w:rPr>
        <w:t>późn</w:t>
      </w:r>
      <w:proofErr w:type="spellEnd"/>
      <w:r w:rsidRPr="00AF489B">
        <w:rPr>
          <w:sz w:val="24"/>
          <w:szCs w:val="24"/>
        </w:rPr>
        <w:t>.</w:t>
      </w:r>
      <w:r w:rsidR="009D59C1">
        <w:rPr>
          <w:sz w:val="24"/>
          <w:szCs w:val="24"/>
        </w:rPr>
        <w:t xml:space="preserve"> </w:t>
      </w:r>
      <w:r w:rsidRPr="00AF489B">
        <w:rPr>
          <w:sz w:val="24"/>
          <w:szCs w:val="24"/>
        </w:rPr>
        <w:t xml:space="preserve">zm.) w uzgodnieniu z Regionalnym Dyrektorem Ochrony Środowiska </w:t>
      </w:r>
      <w:r w:rsidR="00703AA7">
        <w:rPr>
          <w:sz w:val="24"/>
          <w:szCs w:val="24"/>
        </w:rPr>
        <w:br/>
      </w:r>
      <w:r w:rsidRPr="00AF489B">
        <w:rPr>
          <w:sz w:val="24"/>
          <w:szCs w:val="24"/>
        </w:rPr>
        <w:t>w Poznaniu</w:t>
      </w:r>
      <w:r w:rsidR="00FC1981">
        <w:rPr>
          <w:sz w:val="24"/>
          <w:szCs w:val="24"/>
        </w:rPr>
        <w:t>,</w:t>
      </w:r>
      <w:r w:rsidRPr="00AF489B">
        <w:rPr>
          <w:sz w:val="24"/>
          <w:szCs w:val="24"/>
        </w:rPr>
        <w:t xml:space="preserve"> Rada Miejska w Rogoźnie  uchwala co następuje:</w:t>
      </w:r>
    </w:p>
    <w:p w:rsidR="00E45E21" w:rsidRPr="00FD54B5" w:rsidRDefault="00E45E21" w:rsidP="00E45E21">
      <w:pPr>
        <w:jc w:val="both"/>
        <w:rPr>
          <w:sz w:val="24"/>
          <w:szCs w:val="24"/>
        </w:rPr>
      </w:pPr>
    </w:p>
    <w:p w:rsidR="009B2F26" w:rsidRPr="009B2F26" w:rsidRDefault="00703AA7" w:rsidP="00431CC0">
      <w:pPr>
        <w:spacing w:after="0"/>
        <w:jc w:val="both"/>
        <w:rPr>
          <w:sz w:val="24"/>
          <w:szCs w:val="24"/>
        </w:rPr>
      </w:pPr>
      <w:r w:rsidRPr="009B2F26">
        <w:rPr>
          <w:b/>
          <w:sz w:val="24"/>
          <w:szCs w:val="24"/>
        </w:rPr>
        <w:t>§</w:t>
      </w:r>
      <w:r w:rsidR="009B2F26" w:rsidRPr="009B2F26">
        <w:rPr>
          <w:b/>
          <w:sz w:val="24"/>
          <w:szCs w:val="24"/>
        </w:rPr>
        <w:t xml:space="preserve"> </w:t>
      </w:r>
      <w:r w:rsidR="00907977">
        <w:rPr>
          <w:b/>
          <w:sz w:val="24"/>
          <w:szCs w:val="24"/>
        </w:rPr>
        <w:t xml:space="preserve"> </w:t>
      </w:r>
      <w:r w:rsidRPr="009B2F26">
        <w:rPr>
          <w:b/>
          <w:sz w:val="24"/>
          <w:szCs w:val="24"/>
        </w:rPr>
        <w:t>1</w:t>
      </w:r>
      <w:r w:rsidR="009B2F26" w:rsidRPr="009B2F26">
        <w:rPr>
          <w:b/>
          <w:sz w:val="24"/>
          <w:szCs w:val="24"/>
        </w:rPr>
        <w:t xml:space="preserve">. </w:t>
      </w:r>
      <w:r w:rsidR="0093779A" w:rsidRPr="009B2F26">
        <w:rPr>
          <w:sz w:val="24"/>
          <w:szCs w:val="24"/>
        </w:rPr>
        <w:t>Ustanawia</w:t>
      </w:r>
      <w:r w:rsidR="004C7D29" w:rsidRPr="009B2F26">
        <w:rPr>
          <w:sz w:val="24"/>
          <w:szCs w:val="24"/>
        </w:rPr>
        <w:t xml:space="preserve"> się </w:t>
      </w:r>
      <w:r w:rsidR="00AA7B73" w:rsidRPr="009B2F26">
        <w:rPr>
          <w:sz w:val="24"/>
          <w:szCs w:val="24"/>
        </w:rPr>
        <w:t>pomnikiem przyrody pojedyncze drzewo gatunku dąb szypułkowy (</w:t>
      </w:r>
      <w:proofErr w:type="spellStart"/>
      <w:r w:rsidR="00AA7B73" w:rsidRPr="009B2F26">
        <w:rPr>
          <w:sz w:val="24"/>
          <w:szCs w:val="24"/>
        </w:rPr>
        <w:t>Quercus</w:t>
      </w:r>
      <w:proofErr w:type="spellEnd"/>
      <w:r w:rsidR="00AA7B73" w:rsidRPr="009B2F26">
        <w:rPr>
          <w:sz w:val="24"/>
          <w:szCs w:val="24"/>
        </w:rPr>
        <w:t xml:space="preserve"> robur), </w:t>
      </w:r>
      <w:r w:rsidR="00922AB7" w:rsidRPr="009B2F26">
        <w:rPr>
          <w:sz w:val="24"/>
          <w:szCs w:val="24"/>
        </w:rPr>
        <w:t>rosnąc</w:t>
      </w:r>
      <w:r w:rsidR="00FC1981">
        <w:rPr>
          <w:sz w:val="24"/>
          <w:szCs w:val="24"/>
        </w:rPr>
        <w:t>e</w:t>
      </w:r>
      <w:r w:rsidR="00922AB7" w:rsidRPr="009B2F26">
        <w:rPr>
          <w:sz w:val="24"/>
          <w:szCs w:val="24"/>
        </w:rPr>
        <w:t xml:space="preserve"> w miejscowości </w:t>
      </w:r>
      <w:r w:rsidR="0093779A" w:rsidRPr="009B2F26">
        <w:rPr>
          <w:sz w:val="24"/>
          <w:szCs w:val="24"/>
        </w:rPr>
        <w:t>Rogoźno</w:t>
      </w:r>
      <w:r w:rsidR="00922AB7" w:rsidRPr="009B2F26">
        <w:rPr>
          <w:sz w:val="24"/>
          <w:szCs w:val="24"/>
        </w:rPr>
        <w:t xml:space="preserve"> </w:t>
      </w:r>
      <w:r w:rsidR="00AA7B73" w:rsidRPr="009B2F26">
        <w:rPr>
          <w:sz w:val="24"/>
          <w:szCs w:val="24"/>
        </w:rPr>
        <w:t xml:space="preserve">na </w:t>
      </w:r>
      <w:r w:rsidR="00FC1981">
        <w:rPr>
          <w:sz w:val="24"/>
          <w:szCs w:val="24"/>
        </w:rPr>
        <w:t>działce</w:t>
      </w:r>
      <w:r w:rsidR="00922AB7" w:rsidRPr="009B2F26">
        <w:rPr>
          <w:sz w:val="24"/>
          <w:szCs w:val="24"/>
        </w:rPr>
        <w:t xml:space="preserve"> nr </w:t>
      </w:r>
      <w:r w:rsidRPr="009B2F26">
        <w:rPr>
          <w:sz w:val="24"/>
          <w:szCs w:val="24"/>
        </w:rPr>
        <w:t>1506/4, obręb Rogoźno,</w:t>
      </w:r>
      <w:r w:rsidR="00431CC0">
        <w:rPr>
          <w:sz w:val="24"/>
          <w:szCs w:val="24"/>
        </w:rPr>
        <w:t xml:space="preserve"> </w:t>
      </w:r>
      <w:r w:rsidR="00922AB7" w:rsidRPr="009B2F26">
        <w:rPr>
          <w:sz w:val="24"/>
          <w:szCs w:val="24"/>
        </w:rPr>
        <w:t xml:space="preserve">stanowiącej własność </w:t>
      </w:r>
      <w:r w:rsidR="00130E97" w:rsidRPr="009B2F26">
        <w:rPr>
          <w:sz w:val="24"/>
          <w:szCs w:val="24"/>
        </w:rPr>
        <w:t xml:space="preserve">osób fizycznych. </w:t>
      </w:r>
      <w:r w:rsidR="00AA7B73" w:rsidRPr="009B2F26">
        <w:rPr>
          <w:sz w:val="24"/>
          <w:szCs w:val="24"/>
        </w:rPr>
        <w:t>Jego</w:t>
      </w:r>
      <w:r w:rsidR="00130E97" w:rsidRPr="009B2F26">
        <w:rPr>
          <w:sz w:val="24"/>
          <w:szCs w:val="24"/>
        </w:rPr>
        <w:t xml:space="preserve"> obwód na wysokości 130 cm wynosi 347 cm.</w:t>
      </w:r>
      <w:r w:rsidR="00AA7B73" w:rsidRPr="009B2F26">
        <w:rPr>
          <w:sz w:val="24"/>
          <w:szCs w:val="24"/>
        </w:rPr>
        <w:t xml:space="preserve"> Współrzędne geograficzne drzewa </w:t>
      </w:r>
      <w:r w:rsidR="009B2F26" w:rsidRPr="009B2F26">
        <w:rPr>
          <w:sz w:val="24"/>
          <w:szCs w:val="24"/>
        </w:rPr>
        <w:t>N: 52°45’02.4’’ E:16°59’38.7’’ X: 544666.3 Y: 364656.6</w:t>
      </w:r>
    </w:p>
    <w:p w:rsidR="009B2F26" w:rsidRPr="009B2F26" w:rsidRDefault="009B2F26" w:rsidP="00431CC0">
      <w:pPr>
        <w:spacing w:after="0"/>
        <w:jc w:val="both"/>
        <w:rPr>
          <w:sz w:val="24"/>
          <w:szCs w:val="24"/>
        </w:rPr>
      </w:pPr>
      <w:r w:rsidRPr="009B2F26">
        <w:rPr>
          <w:sz w:val="24"/>
          <w:szCs w:val="24"/>
        </w:rPr>
        <w:t>2. Położenie pomnika przyrody określa załącznik</w:t>
      </w:r>
      <w:r w:rsidR="00431CC0">
        <w:rPr>
          <w:sz w:val="24"/>
          <w:szCs w:val="24"/>
        </w:rPr>
        <w:t xml:space="preserve"> nr 1</w:t>
      </w:r>
      <w:r w:rsidRPr="009B2F26">
        <w:rPr>
          <w:sz w:val="24"/>
          <w:szCs w:val="24"/>
        </w:rPr>
        <w:t xml:space="preserve"> do uchwały.</w:t>
      </w:r>
    </w:p>
    <w:p w:rsidR="009B2F26" w:rsidRPr="009B2F26" w:rsidRDefault="009B2F26" w:rsidP="00431CC0">
      <w:pPr>
        <w:spacing w:after="0"/>
        <w:jc w:val="both"/>
        <w:rPr>
          <w:sz w:val="24"/>
          <w:szCs w:val="24"/>
        </w:rPr>
      </w:pPr>
      <w:r w:rsidRPr="009B2F26">
        <w:rPr>
          <w:b/>
          <w:sz w:val="24"/>
          <w:szCs w:val="24"/>
        </w:rPr>
        <w:t xml:space="preserve">§ </w:t>
      </w:r>
      <w:r w:rsidR="00907977">
        <w:rPr>
          <w:b/>
          <w:sz w:val="24"/>
          <w:szCs w:val="24"/>
        </w:rPr>
        <w:t xml:space="preserve"> </w:t>
      </w:r>
      <w:r w:rsidRPr="009B2F26">
        <w:rPr>
          <w:b/>
          <w:sz w:val="24"/>
          <w:szCs w:val="24"/>
        </w:rPr>
        <w:t>2.</w:t>
      </w:r>
      <w:r w:rsidRPr="009B2F26">
        <w:rPr>
          <w:sz w:val="24"/>
          <w:szCs w:val="24"/>
        </w:rPr>
        <w:t xml:space="preserve"> Ustanowienie drzewa</w:t>
      </w:r>
      <w:r w:rsidR="00B13424">
        <w:rPr>
          <w:sz w:val="24"/>
          <w:szCs w:val="24"/>
        </w:rPr>
        <w:t xml:space="preserve"> wymienionego w § 1</w:t>
      </w:r>
      <w:r w:rsidRPr="009B2F26">
        <w:rPr>
          <w:sz w:val="24"/>
          <w:szCs w:val="24"/>
        </w:rPr>
        <w:t xml:space="preserve"> pomnikiem przyrody ma na celu ochronę tworów</w:t>
      </w:r>
      <w:r w:rsidR="00431CC0">
        <w:rPr>
          <w:sz w:val="24"/>
          <w:szCs w:val="24"/>
        </w:rPr>
        <w:t xml:space="preserve"> </w:t>
      </w:r>
      <w:r w:rsidRPr="009B2F26">
        <w:rPr>
          <w:sz w:val="24"/>
          <w:szCs w:val="24"/>
        </w:rPr>
        <w:t>przyrody ożywionej, charakteryzującego się wyjątkowymi walorami przyrodniczymi</w:t>
      </w:r>
      <w:r w:rsidR="00B13424">
        <w:rPr>
          <w:sz w:val="24"/>
          <w:szCs w:val="24"/>
        </w:rPr>
        <w:t xml:space="preserve"> </w:t>
      </w:r>
      <w:r w:rsidRPr="009B2F26">
        <w:rPr>
          <w:sz w:val="24"/>
          <w:szCs w:val="24"/>
        </w:rPr>
        <w:t>i krajobrazowymi, a także szczególnymi cechami, takimi jak rozmiar i wiek dla</w:t>
      </w:r>
      <w:r w:rsidR="00431CC0">
        <w:rPr>
          <w:sz w:val="24"/>
          <w:szCs w:val="24"/>
        </w:rPr>
        <w:t xml:space="preserve"> </w:t>
      </w:r>
      <w:r w:rsidRPr="009B2F26">
        <w:rPr>
          <w:sz w:val="24"/>
          <w:szCs w:val="24"/>
        </w:rPr>
        <w:t>danego gatunku.</w:t>
      </w:r>
    </w:p>
    <w:p w:rsidR="009B2F26" w:rsidRPr="009B2F26" w:rsidRDefault="009B2F26" w:rsidP="00431CC0">
      <w:pPr>
        <w:spacing w:after="0"/>
        <w:jc w:val="both"/>
        <w:rPr>
          <w:sz w:val="24"/>
          <w:szCs w:val="24"/>
        </w:rPr>
      </w:pPr>
      <w:r w:rsidRPr="009B2F26">
        <w:rPr>
          <w:b/>
          <w:sz w:val="24"/>
          <w:szCs w:val="24"/>
        </w:rPr>
        <w:t xml:space="preserve">§ </w:t>
      </w:r>
      <w:r w:rsidR="00907977">
        <w:rPr>
          <w:b/>
          <w:sz w:val="24"/>
          <w:szCs w:val="24"/>
        </w:rPr>
        <w:t xml:space="preserve"> </w:t>
      </w:r>
      <w:r w:rsidRPr="009B2F26">
        <w:rPr>
          <w:b/>
          <w:sz w:val="24"/>
          <w:szCs w:val="24"/>
        </w:rPr>
        <w:t>3.</w:t>
      </w:r>
      <w:r w:rsidRPr="009B2F26">
        <w:rPr>
          <w:sz w:val="24"/>
          <w:szCs w:val="24"/>
        </w:rPr>
        <w:t xml:space="preserve"> W stosunku do pomnika przyrody, o którym mowa w § 1, w ramach ochrony czynnej,</w:t>
      </w:r>
      <w:r w:rsidR="00431CC0">
        <w:rPr>
          <w:sz w:val="24"/>
          <w:szCs w:val="24"/>
        </w:rPr>
        <w:t xml:space="preserve"> </w:t>
      </w:r>
      <w:r w:rsidRPr="009B2F26">
        <w:rPr>
          <w:sz w:val="24"/>
          <w:szCs w:val="24"/>
        </w:rPr>
        <w:t>ustala się możliwość:</w:t>
      </w:r>
    </w:p>
    <w:p w:rsidR="009B2F26" w:rsidRPr="009B2F26" w:rsidRDefault="009B2F26" w:rsidP="00431CC0">
      <w:pPr>
        <w:spacing w:after="0"/>
        <w:jc w:val="both"/>
        <w:rPr>
          <w:sz w:val="24"/>
          <w:szCs w:val="24"/>
        </w:rPr>
      </w:pPr>
      <w:r w:rsidRPr="009B2F26">
        <w:rPr>
          <w:sz w:val="24"/>
          <w:szCs w:val="24"/>
        </w:rPr>
        <w:t>1) wykonywania zabiegów pielęgnacyjnych i zabezpieczających koronę;</w:t>
      </w:r>
    </w:p>
    <w:p w:rsidR="009B2F26" w:rsidRPr="009B2F26" w:rsidRDefault="009B2F26" w:rsidP="00431CC0">
      <w:pPr>
        <w:spacing w:after="0"/>
        <w:jc w:val="both"/>
        <w:rPr>
          <w:sz w:val="24"/>
          <w:szCs w:val="24"/>
        </w:rPr>
      </w:pPr>
      <w:r w:rsidRPr="009B2F26">
        <w:rPr>
          <w:sz w:val="24"/>
          <w:szCs w:val="24"/>
        </w:rPr>
        <w:t>2) zabezpieczania ubytków i ran powierzchniowych pnia.</w:t>
      </w:r>
    </w:p>
    <w:p w:rsidR="009B2F26" w:rsidRPr="009B2F26" w:rsidRDefault="009B2F26" w:rsidP="00431CC0">
      <w:pPr>
        <w:spacing w:after="0"/>
        <w:jc w:val="both"/>
        <w:rPr>
          <w:sz w:val="24"/>
          <w:szCs w:val="24"/>
        </w:rPr>
      </w:pPr>
      <w:r w:rsidRPr="009B2F26">
        <w:rPr>
          <w:b/>
          <w:sz w:val="24"/>
          <w:szCs w:val="24"/>
        </w:rPr>
        <w:t xml:space="preserve">§ </w:t>
      </w:r>
      <w:r w:rsidR="00907977">
        <w:rPr>
          <w:b/>
          <w:sz w:val="24"/>
          <w:szCs w:val="24"/>
        </w:rPr>
        <w:t xml:space="preserve"> </w:t>
      </w:r>
      <w:r w:rsidRPr="009B2F26">
        <w:rPr>
          <w:b/>
          <w:sz w:val="24"/>
          <w:szCs w:val="24"/>
        </w:rPr>
        <w:t>4.</w:t>
      </w:r>
      <w:r w:rsidRPr="009B2F26">
        <w:rPr>
          <w:sz w:val="24"/>
          <w:szCs w:val="24"/>
        </w:rPr>
        <w:t xml:space="preserve"> W stosunku do pomnika przyrody, o którym mowa w § 1, wprowadza się następujące</w:t>
      </w:r>
      <w:r w:rsidR="00431CC0">
        <w:rPr>
          <w:sz w:val="24"/>
          <w:szCs w:val="24"/>
        </w:rPr>
        <w:t xml:space="preserve"> </w:t>
      </w:r>
      <w:r w:rsidRPr="009B2F26">
        <w:rPr>
          <w:sz w:val="24"/>
          <w:szCs w:val="24"/>
        </w:rPr>
        <w:t>zakazy:</w:t>
      </w:r>
    </w:p>
    <w:p w:rsidR="009B2F26" w:rsidRPr="009B2F26" w:rsidRDefault="009B2F26" w:rsidP="00431CC0">
      <w:pPr>
        <w:spacing w:after="0"/>
        <w:jc w:val="both"/>
        <w:rPr>
          <w:sz w:val="24"/>
          <w:szCs w:val="24"/>
        </w:rPr>
      </w:pPr>
      <w:r w:rsidRPr="009B2F26">
        <w:rPr>
          <w:sz w:val="24"/>
          <w:szCs w:val="24"/>
        </w:rPr>
        <w:t>1) niszczenia, uszkadzania lub przekształcania obiektu;</w:t>
      </w:r>
    </w:p>
    <w:p w:rsidR="009B2F26" w:rsidRPr="009B2F26" w:rsidRDefault="009B2F26" w:rsidP="00431CC0">
      <w:pPr>
        <w:spacing w:after="0"/>
        <w:jc w:val="both"/>
        <w:rPr>
          <w:sz w:val="24"/>
          <w:szCs w:val="24"/>
        </w:rPr>
      </w:pPr>
      <w:r w:rsidRPr="009B2F26">
        <w:rPr>
          <w:sz w:val="24"/>
          <w:szCs w:val="24"/>
        </w:rPr>
        <w:t>2) wykonywania prac ziemnych trwale zniekształcających rzeźbę terenu, z wyjątkiem prac</w:t>
      </w:r>
      <w:r w:rsidR="009D59C1">
        <w:rPr>
          <w:sz w:val="24"/>
          <w:szCs w:val="24"/>
        </w:rPr>
        <w:t xml:space="preserve"> </w:t>
      </w:r>
      <w:r w:rsidRPr="009B2F26">
        <w:rPr>
          <w:sz w:val="24"/>
          <w:szCs w:val="24"/>
        </w:rPr>
        <w:t>związanych z zabezpieczeniem przeciwpowodziowym albo budową, odbudową,</w:t>
      </w:r>
      <w:r w:rsidR="009D59C1">
        <w:rPr>
          <w:sz w:val="24"/>
          <w:szCs w:val="24"/>
        </w:rPr>
        <w:t xml:space="preserve"> </w:t>
      </w:r>
      <w:r w:rsidRPr="009B2F26">
        <w:rPr>
          <w:sz w:val="24"/>
          <w:szCs w:val="24"/>
        </w:rPr>
        <w:t>utrzymywaniem, remontem lub naprawą urządzeń wodnych;</w:t>
      </w:r>
    </w:p>
    <w:p w:rsidR="009B2F26" w:rsidRPr="009B2F26" w:rsidRDefault="009B2F26" w:rsidP="00431CC0">
      <w:pPr>
        <w:spacing w:after="0"/>
        <w:jc w:val="both"/>
        <w:rPr>
          <w:sz w:val="24"/>
          <w:szCs w:val="24"/>
        </w:rPr>
      </w:pPr>
      <w:r w:rsidRPr="009B2F26">
        <w:rPr>
          <w:sz w:val="24"/>
          <w:szCs w:val="24"/>
        </w:rPr>
        <w:t>3) uszkadzania i zanieczyszczania gleby;</w:t>
      </w:r>
    </w:p>
    <w:p w:rsidR="009B2F26" w:rsidRPr="009B2F26" w:rsidRDefault="009B2F26" w:rsidP="00431CC0">
      <w:pPr>
        <w:spacing w:after="0"/>
        <w:jc w:val="both"/>
        <w:rPr>
          <w:sz w:val="24"/>
          <w:szCs w:val="24"/>
        </w:rPr>
      </w:pPr>
      <w:r w:rsidRPr="009B2F26">
        <w:rPr>
          <w:sz w:val="24"/>
          <w:szCs w:val="24"/>
        </w:rPr>
        <w:t>4) zmiany sposobu użytkowania ziemi;</w:t>
      </w:r>
    </w:p>
    <w:p w:rsidR="009B2F26" w:rsidRPr="009B2F26" w:rsidRDefault="009B2F26" w:rsidP="00431CC0">
      <w:pPr>
        <w:spacing w:after="0"/>
        <w:jc w:val="both"/>
        <w:rPr>
          <w:sz w:val="24"/>
          <w:szCs w:val="24"/>
        </w:rPr>
      </w:pPr>
      <w:r w:rsidRPr="009B2F26">
        <w:rPr>
          <w:sz w:val="24"/>
          <w:szCs w:val="24"/>
        </w:rPr>
        <w:t>5) umieszczania tablic reklamowych.</w:t>
      </w:r>
    </w:p>
    <w:p w:rsidR="009B2F26" w:rsidRPr="009B2F26" w:rsidRDefault="009B2F26" w:rsidP="00431CC0">
      <w:pPr>
        <w:spacing w:after="0"/>
        <w:jc w:val="both"/>
        <w:rPr>
          <w:sz w:val="24"/>
          <w:szCs w:val="24"/>
        </w:rPr>
      </w:pPr>
      <w:r w:rsidRPr="009B2F26">
        <w:rPr>
          <w:b/>
          <w:sz w:val="24"/>
          <w:szCs w:val="24"/>
        </w:rPr>
        <w:t xml:space="preserve">§ </w:t>
      </w:r>
      <w:r w:rsidR="00907977">
        <w:rPr>
          <w:b/>
          <w:sz w:val="24"/>
          <w:szCs w:val="24"/>
        </w:rPr>
        <w:t xml:space="preserve">  </w:t>
      </w:r>
      <w:r w:rsidRPr="009B2F26">
        <w:rPr>
          <w:b/>
          <w:sz w:val="24"/>
          <w:szCs w:val="24"/>
        </w:rPr>
        <w:t>5.</w:t>
      </w:r>
      <w:r w:rsidRPr="009B2F26">
        <w:rPr>
          <w:sz w:val="24"/>
          <w:szCs w:val="24"/>
        </w:rPr>
        <w:t xml:space="preserve"> Nadzór nad pomnikiem przyrody sprawuje </w:t>
      </w:r>
      <w:r>
        <w:rPr>
          <w:sz w:val="24"/>
          <w:szCs w:val="24"/>
        </w:rPr>
        <w:t>Burmistrz Rogoźna</w:t>
      </w:r>
      <w:r w:rsidRPr="009B2F26">
        <w:rPr>
          <w:sz w:val="24"/>
          <w:szCs w:val="24"/>
        </w:rPr>
        <w:t>.</w:t>
      </w:r>
    </w:p>
    <w:p w:rsidR="00922AB7" w:rsidRPr="0093779A" w:rsidRDefault="009B2F26" w:rsidP="00907977">
      <w:pPr>
        <w:tabs>
          <w:tab w:val="left" w:pos="426"/>
        </w:tabs>
        <w:spacing w:after="0"/>
        <w:jc w:val="both"/>
        <w:rPr>
          <w:sz w:val="24"/>
          <w:szCs w:val="24"/>
        </w:rPr>
      </w:pPr>
      <w:r w:rsidRPr="009B2F26">
        <w:rPr>
          <w:b/>
          <w:sz w:val="24"/>
          <w:szCs w:val="24"/>
        </w:rPr>
        <w:t xml:space="preserve">§ </w:t>
      </w:r>
      <w:r w:rsidR="00907977">
        <w:rPr>
          <w:b/>
          <w:sz w:val="24"/>
          <w:szCs w:val="24"/>
        </w:rPr>
        <w:t xml:space="preserve">  </w:t>
      </w:r>
      <w:r w:rsidRPr="009B2F26">
        <w:rPr>
          <w:b/>
          <w:sz w:val="24"/>
          <w:szCs w:val="24"/>
        </w:rPr>
        <w:t>6.</w:t>
      </w:r>
      <w:r w:rsidRPr="009B2F26">
        <w:rPr>
          <w:sz w:val="24"/>
          <w:szCs w:val="24"/>
        </w:rPr>
        <w:t xml:space="preserve"> Wykonanie uchwały powierza się </w:t>
      </w:r>
      <w:r>
        <w:rPr>
          <w:sz w:val="24"/>
          <w:szCs w:val="24"/>
        </w:rPr>
        <w:t>Burmistrzowi Rogoźna</w:t>
      </w:r>
      <w:r w:rsidRPr="009B2F26">
        <w:rPr>
          <w:sz w:val="24"/>
          <w:szCs w:val="24"/>
        </w:rPr>
        <w:t>.</w:t>
      </w:r>
    </w:p>
    <w:p w:rsidR="00E45E21" w:rsidRPr="0093779A" w:rsidRDefault="00907977" w:rsidP="00907977">
      <w:pPr>
        <w:tabs>
          <w:tab w:val="left" w:pos="426"/>
        </w:tabs>
        <w:spacing w:after="0"/>
        <w:jc w:val="both"/>
        <w:rPr>
          <w:sz w:val="24"/>
          <w:szCs w:val="24"/>
        </w:rPr>
      </w:pPr>
      <w:r>
        <w:rPr>
          <w:b/>
          <w:sz w:val="24"/>
          <w:szCs w:val="24"/>
        </w:rPr>
        <w:t xml:space="preserve">§ 7. </w:t>
      </w:r>
      <w:r w:rsidR="00922AB7" w:rsidRPr="00907977">
        <w:rPr>
          <w:sz w:val="24"/>
          <w:szCs w:val="24"/>
        </w:rPr>
        <w:t>Uchwała</w:t>
      </w:r>
      <w:r w:rsidR="00922AB7" w:rsidRPr="00431CC0">
        <w:rPr>
          <w:color w:val="FF0000"/>
          <w:sz w:val="24"/>
          <w:szCs w:val="24"/>
        </w:rPr>
        <w:t xml:space="preserve"> </w:t>
      </w:r>
      <w:r w:rsidR="00922AB7" w:rsidRPr="0093779A">
        <w:rPr>
          <w:sz w:val="24"/>
          <w:szCs w:val="24"/>
        </w:rPr>
        <w:t>wchodzi w życie po upływie 14 dni od dnia ogłoszenia w Dzienniku Urzędowym</w:t>
      </w:r>
      <w:r w:rsidR="000C411A" w:rsidRPr="0093779A">
        <w:rPr>
          <w:sz w:val="24"/>
          <w:szCs w:val="24"/>
        </w:rPr>
        <w:t xml:space="preserve"> </w:t>
      </w:r>
      <w:r w:rsidR="00922AB7" w:rsidRPr="0093779A">
        <w:rPr>
          <w:sz w:val="24"/>
          <w:szCs w:val="24"/>
        </w:rPr>
        <w:t>Województwa Wielkopolskiego.</w:t>
      </w:r>
      <w:r w:rsidR="00E45E21" w:rsidRPr="0093779A">
        <w:rPr>
          <w:sz w:val="24"/>
          <w:szCs w:val="24"/>
        </w:rPr>
        <w:t xml:space="preserve">    </w:t>
      </w:r>
    </w:p>
    <w:p w:rsidR="00E45E21" w:rsidRPr="0093779A" w:rsidRDefault="00E45E21" w:rsidP="00537574">
      <w:pPr>
        <w:jc w:val="both"/>
        <w:rPr>
          <w:sz w:val="24"/>
          <w:szCs w:val="24"/>
        </w:rPr>
      </w:pPr>
    </w:p>
    <w:p w:rsidR="00A94B0D" w:rsidRDefault="00A94B0D"/>
    <w:p w:rsidR="00234C91" w:rsidRDefault="00234C91"/>
    <w:p w:rsidR="00234C91" w:rsidRDefault="00234C91"/>
    <w:p w:rsidR="00431CC0" w:rsidRDefault="00431CC0"/>
    <w:p w:rsidR="00890E2A" w:rsidRDefault="00890E2A" w:rsidP="00AA7B73">
      <w:pPr>
        <w:spacing w:after="0" w:line="240" w:lineRule="auto"/>
        <w:jc w:val="center"/>
        <w:rPr>
          <w:rFonts w:cs="Calibri"/>
          <w:b/>
          <w:sz w:val="24"/>
          <w:szCs w:val="24"/>
        </w:rPr>
      </w:pPr>
      <w:r>
        <w:rPr>
          <w:b/>
          <w:sz w:val="24"/>
          <w:szCs w:val="24"/>
        </w:rPr>
        <w:lastRenderedPageBreak/>
        <w:t xml:space="preserve">UZASADNIENIE                                                                                                                                                       </w:t>
      </w:r>
    </w:p>
    <w:p w:rsidR="00A7541F" w:rsidRDefault="00A7541F" w:rsidP="00922AB7">
      <w:pPr>
        <w:spacing w:after="0" w:line="240" w:lineRule="auto"/>
        <w:jc w:val="both"/>
      </w:pPr>
    </w:p>
    <w:p w:rsidR="001D3083" w:rsidRDefault="000C2D59" w:rsidP="00A7541F">
      <w:pPr>
        <w:spacing w:after="0" w:line="240" w:lineRule="auto"/>
        <w:ind w:firstLine="851"/>
        <w:jc w:val="both"/>
        <w:rPr>
          <w:rFonts w:eastAsia="Times New Roman"/>
          <w:sz w:val="24"/>
          <w:szCs w:val="24"/>
          <w:lang w:eastAsia="pl-PL"/>
        </w:rPr>
      </w:pPr>
      <w:r w:rsidRPr="00703AA7">
        <w:rPr>
          <w:rFonts w:eastAsia="Times New Roman"/>
          <w:sz w:val="24"/>
          <w:szCs w:val="24"/>
          <w:lang w:eastAsia="pl-PL"/>
        </w:rPr>
        <w:t>Towarzystwo</w:t>
      </w:r>
      <w:r w:rsidR="001D3083" w:rsidRPr="00703AA7">
        <w:rPr>
          <w:rFonts w:eastAsia="Times New Roman"/>
          <w:sz w:val="24"/>
          <w:szCs w:val="24"/>
          <w:lang w:eastAsia="pl-PL"/>
        </w:rPr>
        <w:t xml:space="preserve"> Przyjaciół Rogoźna, złożyło wniosek o ustanowienie pomnika przyrody </w:t>
      </w:r>
      <w:r w:rsidR="00431CC0">
        <w:rPr>
          <w:rFonts w:eastAsia="Times New Roman"/>
          <w:sz w:val="24"/>
          <w:szCs w:val="24"/>
          <w:lang w:eastAsia="pl-PL"/>
        </w:rPr>
        <w:t>dębu</w:t>
      </w:r>
      <w:r w:rsidR="001D3083" w:rsidRPr="00703AA7">
        <w:rPr>
          <w:rFonts w:eastAsia="Times New Roman"/>
          <w:sz w:val="24"/>
          <w:szCs w:val="24"/>
          <w:lang w:eastAsia="pl-PL"/>
        </w:rPr>
        <w:t xml:space="preserve"> szypułkowego, który rośnie na działce</w:t>
      </w:r>
      <w:r w:rsidR="00703AA7">
        <w:rPr>
          <w:rFonts w:eastAsia="Times New Roman"/>
          <w:sz w:val="24"/>
          <w:szCs w:val="24"/>
          <w:lang w:eastAsia="pl-PL"/>
        </w:rPr>
        <w:t xml:space="preserve"> nr 1506/4, obręb Rogoźno</w:t>
      </w:r>
      <w:r w:rsidR="001D3083" w:rsidRPr="00703AA7">
        <w:rPr>
          <w:rFonts w:eastAsia="Times New Roman"/>
          <w:sz w:val="24"/>
          <w:szCs w:val="24"/>
          <w:lang w:eastAsia="pl-PL"/>
        </w:rPr>
        <w:t xml:space="preserve">. Jego obwód na wysokości 130 cm wynosi 347 cm. Zgodnie z </w:t>
      </w:r>
      <w:r w:rsidR="00AA7B73">
        <w:rPr>
          <w:rFonts w:eastAsia="Times New Roman"/>
          <w:sz w:val="24"/>
          <w:szCs w:val="24"/>
          <w:lang w:eastAsia="pl-PL"/>
        </w:rPr>
        <w:t>R</w:t>
      </w:r>
      <w:r w:rsidR="001D3083" w:rsidRPr="00703AA7">
        <w:rPr>
          <w:rFonts w:eastAsia="Times New Roman"/>
          <w:sz w:val="24"/>
          <w:szCs w:val="24"/>
          <w:lang w:eastAsia="pl-PL"/>
        </w:rPr>
        <w:t xml:space="preserve">ozporządzeniem </w:t>
      </w:r>
      <w:r w:rsidR="00AA7B73">
        <w:rPr>
          <w:rFonts w:eastAsia="Times New Roman"/>
          <w:sz w:val="24"/>
          <w:szCs w:val="24"/>
          <w:lang w:eastAsia="pl-PL"/>
        </w:rPr>
        <w:t>M</w:t>
      </w:r>
      <w:r w:rsidR="001D3083" w:rsidRPr="00703AA7">
        <w:rPr>
          <w:rFonts w:eastAsia="Times New Roman"/>
          <w:sz w:val="24"/>
          <w:szCs w:val="24"/>
          <w:lang w:eastAsia="pl-PL"/>
        </w:rPr>
        <w:t xml:space="preserve">inistra Środowiska </w:t>
      </w:r>
      <w:r w:rsidR="00703AA7">
        <w:rPr>
          <w:rFonts w:eastAsia="Times New Roman"/>
          <w:sz w:val="24"/>
          <w:szCs w:val="24"/>
          <w:lang w:eastAsia="pl-PL"/>
        </w:rPr>
        <w:br/>
      </w:r>
      <w:r w:rsidR="001D3083" w:rsidRPr="00703AA7">
        <w:rPr>
          <w:rFonts w:eastAsia="Times New Roman"/>
          <w:sz w:val="24"/>
          <w:szCs w:val="24"/>
          <w:lang w:eastAsia="pl-PL"/>
        </w:rPr>
        <w:t xml:space="preserve">z dnia 4 </w:t>
      </w:r>
      <w:r w:rsidR="001D3083" w:rsidRPr="00AA7B73">
        <w:rPr>
          <w:rFonts w:eastAsia="Times New Roman"/>
          <w:sz w:val="24"/>
          <w:szCs w:val="24"/>
          <w:lang w:eastAsia="pl-PL"/>
        </w:rPr>
        <w:t xml:space="preserve">grudnia 2017 r. w sprawie kryteriów uznawania tworów przyrody żywej </w:t>
      </w:r>
      <w:r w:rsidR="00703AA7" w:rsidRPr="00AA7B73">
        <w:rPr>
          <w:rFonts w:eastAsia="Times New Roman"/>
          <w:sz w:val="24"/>
          <w:szCs w:val="24"/>
          <w:lang w:eastAsia="pl-PL"/>
        </w:rPr>
        <w:br/>
      </w:r>
      <w:r w:rsidR="001D3083" w:rsidRPr="00AA7B73">
        <w:rPr>
          <w:rFonts w:eastAsia="Times New Roman"/>
          <w:sz w:val="24"/>
          <w:szCs w:val="24"/>
          <w:lang w:eastAsia="pl-PL"/>
        </w:rPr>
        <w:t>i nieożyw</w:t>
      </w:r>
      <w:r w:rsidR="009D59C1">
        <w:rPr>
          <w:rFonts w:eastAsia="Times New Roman"/>
          <w:sz w:val="24"/>
          <w:szCs w:val="24"/>
          <w:lang w:eastAsia="pl-PL"/>
        </w:rPr>
        <w:t>ionej za pomniki przyrody (</w:t>
      </w:r>
      <w:r w:rsidR="001D3083" w:rsidRPr="00AA7B73">
        <w:rPr>
          <w:rFonts w:eastAsia="Times New Roman"/>
          <w:sz w:val="24"/>
          <w:szCs w:val="24"/>
          <w:lang w:eastAsia="pl-PL"/>
        </w:rPr>
        <w:t xml:space="preserve">Dz. U. 2017 poz. 2300), minimalny obwód pnia drzewa mierzony na wysokości 130 cm dla dębu szypułkowego, aby </w:t>
      </w:r>
      <w:r w:rsidR="00365739" w:rsidRPr="00AA7B73">
        <w:rPr>
          <w:rFonts w:eastAsia="Times New Roman"/>
          <w:sz w:val="24"/>
          <w:szCs w:val="24"/>
          <w:lang w:eastAsia="pl-PL"/>
        </w:rPr>
        <w:t>uznać</w:t>
      </w:r>
      <w:r w:rsidR="001D3083" w:rsidRPr="00AA7B73">
        <w:rPr>
          <w:rFonts w:eastAsia="Times New Roman"/>
          <w:sz w:val="24"/>
          <w:szCs w:val="24"/>
          <w:lang w:eastAsia="pl-PL"/>
        </w:rPr>
        <w:t xml:space="preserve"> go za pomnik przyrody wynosi 300 cm.</w:t>
      </w:r>
    </w:p>
    <w:p w:rsidR="00B67855" w:rsidRDefault="00B67855" w:rsidP="00B67855">
      <w:pPr>
        <w:spacing w:after="0" w:line="240" w:lineRule="auto"/>
        <w:ind w:firstLine="851"/>
        <w:jc w:val="both"/>
        <w:rPr>
          <w:rFonts w:eastAsia="Times New Roman"/>
          <w:sz w:val="24"/>
          <w:szCs w:val="24"/>
          <w:lang w:eastAsia="pl-PL"/>
        </w:rPr>
      </w:pPr>
      <w:r w:rsidRPr="00B67855">
        <w:rPr>
          <w:rFonts w:eastAsia="Times New Roman"/>
          <w:sz w:val="24"/>
          <w:szCs w:val="24"/>
          <w:lang w:eastAsia="pl-PL"/>
        </w:rPr>
        <w:t>Zgodnie z art. 4 ustawy z dnia 16 kwietnia 2004 r. o ochr</w:t>
      </w:r>
      <w:r>
        <w:rPr>
          <w:rFonts w:eastAsia="Times New Roman"/>
          <w:sz w:val="24"/>
          <w:szCs w:val="24"/>
          <w:lang w:eastAsia="pl-PL"/>
        </w:rPr>
        <w:t>onie przyrody</w:t>
      </w:r>
      <w:r w:rsidR="00431CC0">
        <w:rPr>
          <w:rFonts w:eastAsia="Times New Roman"/>
          <w:sz w:val="24"/>
          <w:szCs w:val="24"/>
          <w:lang w:eastAsia="pl-PL"/>
        </w:rPr>
        <w:t xml:space="preserve"> </w:t>
      </w:r>
      <w:r>
        <w:rPr>
          <w:rFonts w:eastAsia="Times New Roman"/>
          <w:sz w:val="24"/>
          <w:szCs w:val="24"/>
          <w:lang w:eastAsia="pl-PL"/>
        </w:rPr>
        <w:t xml:space="preserve">- w dalszej części </w:t>
      </w:r>
      <w:r w:rsidRPr="00B67855">
        <w:rPr>
          <w:rFonts w:eastAsia="Times New Roman"/>
          <w:sz w:val="24"/>
          <w:szCs w:val="24"/>
          <w:lang w:eastAsia="pl-PL"/>
        </w:rPr>
        <w:t xml:space="preserve">jako: </w:t>
      </w:r>
      <w:proofErr w:type="spellStart"/>
      <w:r w:rsidRPr="00B67855">
        <w:rPr>
          <w:rFonts w:eastAsia="Times New Roman"/>
          <w:sz w:val="24"/>
          <w:szCs w:val="24"/>
          <w:lang w:eastAsia="pl-PL"/>
        </w:rPr>
        <w:t>u.o.p</w:t>
      </w:r>
      <w:proofErr w:type="spellEnd"/>
      <w:r w:rsidRPr="00B67855">
        <w:rPr>
          <w:rFonts w:eastAsia="Times New Roman"/>
          <w:sz w:val="24"/>
          <w:szCs w:val="24"/>
          <w:lang w:eastAsia="pl-PL"/>
        </w:rPr>
        <w:t>. (</w:t>
      </w:r>
      <w:proofErr w:type="spellStart"/>
      <w:r w:rsidR="009D59C1">
        <w:rPr>
          <w:rFonts w:eastAsia="Times New Roman"/>
          <w:sz w:val="24"/>
          <w:szCs w:val="24"/>
          <w:lang w:eastAsia="pl-PL"/>
        </w:rPr>
        <w:t>t.j</w:t>
      </w:r>
      <w:proofErr w:type="spellEnd"/>
      <w:r w:rsidR="009D59C1">
        <w:rPr>
          <w:rFonts w:eastAsia="Times New Roman"/>
          <w:sz w:val="24"/>
          <w:szCs w:val="24"/>
          <w:lang w:eastAsia="pl-PL"/>
        </w:rPr>
        <w:t xml:space="preserve">. </w:t>
      </w:r>
      <w:r w:rsidRPr="00B67855">
        <w:rPr>
          <w:rFonts w:eastAsia="Times New Roman"/>
          <w:sz w:val="24"/>
          <w:szCs w:val="24"/>
          <w:lang w:eastAsia="pl-PL"/>
        </w:rPr>
        <w:t>Dz. U. z 202</w:t>
      </w:r>
      <w:r w:rsidR="00653422">
        <w:rPr>
          <w:rFonts w:eastAsia="Times New Roman"/>
          <w:sz w:val="24"/>
          <w:szCs w:val="24"/>
          <w:lang w:eastAsia="pl-PL"/>
        </w:rPr>
        <w:t>3</w:t>
      </w:r>
      <w:r w:rsidR="009D59C1">
        <w:rPr>
          <w:rFonts w:eastAsia="Times New Roman"/>
          <w:sz w:val="24"/>
          <w:szCs w:val="24"/>
          <w:lang w:eastAsia="pl-PL"/>
        </w:rPr>
        <w:t xml:space="preserve"> r.</w:t>
      </w:r>
      <w:r w:rsidRPr="00B67855">
        <w:rPr>
          <w:rFonts w:eastAsia="Times New Roman"/>
          <w:sz w:val="24"/>
          <w:szCs w:val="24"/>
          <w:lang w:eastAsia="pl-PL"/>
        </w:rPr>
        <w:t xml:space="preserve"> poz. </w:t>
      </w:r>
      <w:r w:rsidR="00653422">
        <w:rPr>
          <w:rFonts w:eastAsia="Times New Roman"/>
          <w:sz w:val="24"/>
          <w:szCs w:val="24"/>
          <w:lang w:eastAsia="pl-PL"/>
        </w:rPr>
        <w:t>1336</w:t>
      </w:r>
      <w:r w:rsidRPr="00B67855">
        <w:rPr>
          <w:rFonts w:eastAsia="Times New Roman"/>
          <w:sz w:val="24"/>
          <w:szCs w:val="24"/>
          <w:lang w:eastAsia="pl-PL"/>
        </w:rPr>
        <w:t xml:space="preserve"> z </w:t>
      </w:r>
      <w:proofErr w:type="spellStart"/>
      <w:r w:rsidRPr="00B67855">
        <w:rPr>
          <w:rFonts w:eastAsia="Times New Roman"/>
          <w:sz w:val="24"/>
          <w:szCs w:val="24"/>
          <w:lang w:eastAsia="pl-PL"/>
        </w:rPr>
        <w:t>późn</w:t>
      </w:r>
      <w:proofErr w:type="spellEnd"/>
      <w:r w:rsidRPr="00B67855">
        <w:rPr>
          <w:rFonts w:eastAsia="Times New Roman"/>
          <w:sz w:val="24"/>
          <w:szCs w:val="24"/>
          <w:lang w:eastAsia="pl-PL"/>
        </w:rPr>
        <w:t>. zm.) obowiązkiem organów administracji publicznej,</w:t>
      </w:r>
      <w:r>
        <w:rPr>
          <w:rFonts w:eastAsia="Times New Roman"/>
          <w:sz w:val="24"/>
          <w:szCs w:val="24"/>
          <w:lang w:eastAsia="pl-PL"/>
        </w:rPr>
        <w:t xml:space="preserve"> </w:t>
      </w:r>
      <w:r w:rsidRPr="00B67855">
        <w:rPr>
          <w:rFonts w:eastAsia="Times New Roman"/>
          <w:sz w:val="24"/>
          <w:szCs w:val="24"/>
          <w:lang w:eastAsia="pl-PL"/>
        </w:rPr>
        <w:t>osób prawnych i innych jednostek organizacyjnych oraz osób fizycznych jest dbałość o przyrodę</w:t>
      </w:r>
      <w:r>
        <w:rPr>
          <w:rFonts w:eastAsia="Times New Roman"/>
          <w:sz w:val="24"/>
          <w:szCs w:val="24"/>
          <w:lang w:eastAsia="pl-PL"/>
        </w:rPr>
        <w:t xml:space="preserve"> </w:t>
      </w:r>
      <w:r w:rsidRPr="00B67855">
        <w:rPr>
          <w:rFonts w:eastAsia="Times New Roman"/>
          <w:sz w:val="24"/>
          <w:szCs w:val="24"/>
          <w:lang w:eastAsia="pl-PL"/>
        </w:rPr>
        <w:t>będącą dziedzictwem i bogactwem narodowym.</w:t>
      </w:r>
    </w:p>
    <w:p w:rsidR="00B67855" w:rsidRPr="00537574" w:rsidRDefault="00B13424" w:rsidP="00B67855">
      <w:pPr>
        <w:spacing w:after="0" w:line="240" w:lineRule="auto"/>
        <w:ind w:firstLine="851"/>
        <w:jc w:val="both"/>
        <w:rPr>
          <w:rFonts w:eastAsia="Times New Roman"/>
          <w:sz w:val="24"/>
          <w:szCs w:val="24"/>
          <w:lang w:eastAsia="pl-PL"/>
        </w:rPr>
      </w:pPr>
      <w:r>
        <w:rPr>
          <w:rFonts w:eastAsia="Times New Roman"/>
          <w:sz w:val="24"/>
          <w:szCs w:val="24"/>
          <w:lang w:eastAsia="pl-PL"/>
        </w:rPr>
        <w:t>W myśl</w:t>
      </w:r>
      <w:r w:rsidR="00B67855" w:rsidRPr="00B67855">
        <w:rPr>
          <w:rFonts w:eastAsia="Times New Roman"/>
          <w:sz w:val="24"/>
          <w:szCs w:val="24"/>
          <w:lang w:eastAsia="pl-PL"/>
        </w:rPr>
        <w:t xml:space="preserve"> art. 6 ust. 1 pkt 6 </w:t>
      </w:r>
      <w:proofErr w:type="spellStart"/>
      <w:r w:rsidR="00B67855" w:rsidRPr="00B67855">
        <w:rPr>
          <w:rFonts w:eastAsia="Times New Roman"/>
          <w:sz w:val="24"/>
          <w:szCs w:val="24"/>
          <w:lang w:eastAsia="pl-PL"/>
        </w:rPr>
        <w:t>u.o.p</w:t>
      </w:r>
      <w:proofErr w:type="spellEnd"/>
      <w:r w:rsidR="00B67855" w:rsidRPr="00B67855">
        <w:rPr>
          <w:rFonts w:eastAsia="Times New Roman"/>
          <w:sz w:val="24"/>
          <w:szCs w:val="24"/>
          <w:lang w:eastAsia="pl-PL"/>
        </w:rPr>
        <w:t>. formami ochrony pr</w:t>
      </w:r>
      <w:r w:rsidR="00B67855">
        <w:rPr>
          <w:rFonts w:eastAsia="Times New Roman"/>
          <w:sz w:val="24"/>
          <w:szCs w:val="24"/>
          <w:lang w:eastAsia="pl-PL"/>
        </w:rPr>
        <w:t xml:space="preserve">zyrody są między innymi pomniki </w:t>
      </w:r>
      <w:r w:rsidR="00B67855" w:rsidRPr="00537574">
        <w:rPr>
          <w:rFonts w:eastAsia="Times New Roman"/>
          <w:sz w:val="24"/>
          <w:szCs w:val="24"/>
          <w:lang w:eastAsia="pl-PL"/>
        </w:rPr>
        <w:t xml:space="preserve">przyrody, których definicja została określona w art. 40 ust. 1 </w:t>
      </w:r>
      <w:proofErr w:type="spellStart"/>
      <w:r w:rsidR="00B67855" w:rsidRPr="00537574">
        <w:rPr>
          <w:rFonts w:eastAsia="Times New Roman"/>
          <w:sz w:val="24"/>
          <w:szCs w:val="24"/>
          <w:lang w:eastAsia="pl-PL"/>
        </w:rPr>
        <w:t>u.o.p</w:t>
      </w:r>
      <w:proofErr w:type="spellEnd"/>
      <w:r w:rsidR="00B67855" w:rsidRPr="00537574">
        <w:rPr>
          <w:rFonts w:eastAsia="Times New Roman"/>
          <w:sz w:val="24"/>
          <w:szCs w:val="24"/>
          <w:lang w:eastAsia="pl-PL"/>
        </w:rPr>
        <w:t>. „Pomnikami przyrody są pojedyncze twory przyrody żywej i nieożywionej lub ich skupiska o szczególnej wartości przyrodniczej, naukowej, kulturowej, historycznej lub krajobrazowej oraz odznaczające się indywidualnymi cechami, wyróżniającymi je wśród innych tworów, okazałych rozmiarów drzewa, krzewy gatunków rodzimych lub obcych, źródła, wodospady, wywierzyska, skałki, jary, głazy narzutowe oraz jaskinie”.</w:t>
      </w:r>
    </w:p>
    <w:p w:rsidR="00B67855" w:rsidRPr="00537574" w:rsidRDefault="00B67855" w:rsidP="00431CC0">
      <w:pPr>
        <w:spacing w:after="0" w:line="240" w:lineRule="auto"/>
        <w:ind w:firstLine="851"/>
        <w:jc w:val="both"/>
        <w:rPr>
          <w:rFonts w:eastAsia="Times New Roman"/>
          <w:sz w:val="24"/>
          <w:szCs w:val="24"/>
          <w:lang w:eastAsia="pl-PL"/>
        </w:rPr>
      </w:pPr>
      <w:r w:rsidRPr="00537574">
        <w:rPr>
          <w:rFonts w:eastAsia="Times New Roman"/>
          <w:sz w:val="24"/>
          <w:szCs w:val="24"/>
          <w:lang w:eastAsia="pl-PL"/>
        </w:rPr>
        <w:t xml:space="preserve">Objęcie ochroną prawną drzewa gatunku </w:t>
      </w:r>
      <w:r w:rsidR="00431CC0">
        <w:rPr>
          <w:rFonts w:eastAsia="Times New Roman"/>
          <w:sz w:val="24"/>
          <w:szCs w:val="24"/>
          <w:lang w:eastAsia="pl-PL"/>
        </w:rPr>
        <w:t>dąb szypułkowy</w:t>
      </w:r>
      <w:r w:rsidRPr="00537574">
        <w:rPr>
          <w:rFonts w:eastAsia="Times New Roman"/>
          <w:sz w:val="24"/>
          <w:szCs w:val="24"/>
          <w:lang w:eastAsia="pl-PL"/>
        </w:rPr>
        <w:t xml:space="preserve"> ma na celu</w:t>
      </w:r>
      <w:r w:rsidR="00431CC0">
        <w:rPr>
          <w:rFonts w:eastAsia="Times New Roman"/>
          <w:sz w:val="24"/>
          <w:szCs w:val="24"/>
          <w:lang w:eastAsia="pl-PL"/>
        </w:rPr>
        <w:t xml:space="preserve"> </w:t>
      </w:r>
      <w:r w:rsidRPr="00537574">
        <w:rPr>
          <w:rFonts w:eastAsia="Times New Roman"/>
          <w:sz w:val="24"/>
          <w:szCs w:val="24"/>
          <w:lang w:eastAsia="pl-PL"/>
        </w:rPr>
        <w:t xml:space="preserve">zachowanie szczególnie cennych elementów przyrody. Drzewo to spełnia kryteria wymienione </w:t>
      </w:r>
      <w:r w:rsidR="00431CC0">
        <w:rPr>
          <w:rFonts w:eastAsia="Times New Roman"/>
          <w:sz w:val="24"/>
          <w:szCs w:val="24"/>
          <w:lang w:eastAsia="pl-PL"/>
        </w:rPr>
        <w:br/>
      </w:r>
      <w:r w:rsidRPr="00537574">
        <w:rPr>
          <w:rFonts w:eastAsia="Times New Roman"/>
          <w:sz w:val="24"/>
          <w:szCs w:val="24"/>
          <w:lang w:eastAsia="pl-PL"/>
        </w:rPr>
        <w:t xml:space="preserve">w Rozporządzeniu Ministra Środowiska z dnia 4 grudnia 2017 r. w sprawie kryteriów uznawania tworów przyrody żywej i nieożywionej za pomniki przyrody </w:t>
      </w:r>
      <w:r w:rsidR="008263D8">
        <w:rPr>
          <w:rFonts w:eastAsia="Times New Roman"/>
          <w:sz w:val="24"/>
          <w:szCs w:val="24"/>
          <w:lang w:eastAsia="pl-PL"/>
        </w:rPr>
        <w:br/>
      </w:r>
      <w:r w:rsidR="009D59C1">
        <w:rPr>
          <w:rFonts w:eastAsia="Times New Roman"/>
          <w:sz w:val="24"/>
          <w:szCs w:val="24"/>
          <w:lang w:eastAsia="pl-PL"/>
        </w:rPr>
        <w:t>(Dz. U. z 2017 r.</w:t>
      </w:r>
      <w:r w:rsidRPr="00537574">
        <w:rPr>
          <w:rFonts w:eastAsia="Times New Roman"/>
          <w:sz w:val="24"/>
          <w:szCs w:val="24"/>
          <w:lang w:eastAsia="pl-PL"/>
        </w:rPr>
        <w:t xml:space="preserve"> poz. 2300):</w:t>
      </w:r>
    </w:p>
    <w:p w:rsidR="00B67855" w:rsidRPr="00537574" w:rsidRDefault="009D59C1" w:rsidP="00B67855">
      <w:pPr>
        <w:pStyle w:val="Akapitzlist"/>
        <w:numPr>
          <w:ilvl w:val="0"/>
          <w:numId w:val="5"/>
        </w:numPr>
        <w:spacing w:after="0" w:line="240" w:lineRule="auto"/>
        <w:jc w:val="both"/>
        <w:rPr>
          <w:rFonts w:eastAsia="Times New Roman"/>
          <w:sz w:val="24"/>
          <w:szCs w:val="24"/>
          <w:lang w:eastAsia="pl-PL"/>
        </w:rPr>
      </w:pPr>
      <w:r>
        <w:rPr>
          <w:rFonts w:eastAsia="Times New Roman"/>
          <w:sz w:val="24"/>
          <w:szCs w:val="24"/>
          <w:lang w:eastAsia="pl-PL"/>
        </w:rPr>
        <w:t>obwód pnia mierzony</w:t>
      </w:r>
      <w:r w:rsidR="00B67855" w:rsidRPr="00537574">
        <w:rPr>
          <w:rFonts w:eastAsia="Times New Roman"/>
          <w:sz w:val="24"/>
          <w:szCs w:val="24"/>
          <w:lang w:eastAsia="pl-PL"/>
        </w:rPr>
        <w:t xml:space="preserve"> na wysokości 130 cm wynosi 347 cm, jest nie mniejszy niż minimalny 300 </w:t>
      </w:r>
      <w:r>
        <w:rPr>
          <w:rFonts w:eastAsia="Times New Roman"/>
          <w:sz w:val="24"/>
          <w:szCs w:val="24"/>
          <w:lang w:eastAsia="pl-PL"/>
        </w:rPr>
        <w:t xml:space="preserve">cm </w:t>
      </w:r>
      <w:bookmarkStart w:id="0" w:name="_GoBack"/>
      <w:bookmarkEnd w:id="0"/>
      <w:r w:rsidR="00B67855" w:rsidRPr="00537574">
        <w:rPr>
          <w:rFonts w:eastAsia="Times New Roman"/>
          <w:sz w:val="24"/>
          <w:szCs w:val="24"/>
          <w:lang w:eastAsia="pl-PL"/>
        </w:rPr>
        <w:t>dla dębu szypułkowego.</w:t>
      </w:r>
    </w:p>
    <w:p w:rsidR="006E51EF" w:rsidRPr="00431CC0" w:rsidRDefault="006E51EF" w:rsidP="00537574">
      <w:pPr>
        <w:spacing w:after="0" w:line="240" w:lineRule="auto"/>
        <w:ind w:firstLine="851"/>
        <w:jc w:val="both"/>
        <w:rPr>
          <w:sz w:val="24"/>
          <w:szCs w:val="24"/>
        </w:rPr>
      </w:pPr>
      <w:r w:rsidRPr="00537574">
        <w:rPr>
          <w:sz w:val="24"/>
          <w:szCs w:val="24"/>
        </w:rPr>
        <w:t>Dąb szypułkowy (</w:t>
      </w:r>
      <w:proofErr w:type="spellStart"/>
      <w:r w:rsidRPr="00537574">
        <w:rPr>
          <w:sz w:val="24"/>
          <w:szCs w:val="24"/>
        </w:rPr>
        <w:t>Quercus</w:t>
      </w:r>
      <w:proofErr w:type="spellEnd"/>
      <w:r w:rsidRPr="00537574">
        <w:rPr>
          <w:sz w:val="24"/>
          <w:szCs w:val="24"/>
        </w:rPr>
        <w:t xml:space="preserve"> robur), znany również jako dąb królewski, </w:t>
      </w:r>
      <w:r w:rsidR="008263D8">
        <w:rPr>
          <w:sz w:val="24"/>
          <w:szCs w:val="24"/>
        </w:rPr>
        <w:br/>
      </w:r>
      <w:r w:rsidRPr="00537574">
        <w:rPr>
          <w:sz w:val="24"/>
          <w:szCs w:val="24"/>
        </w:rPr>
        <w:t xml:space="preserve">to </w:t>
      </w:r>
      <w:r w:rsidRPr="00431CC0">
        <w:rPr>
          <w:sz w:val="24"/>
          <w:szCs w:val="24"/>
        </w:rPr>
        <w:t>majestatyczne drzewo, które zasługuje na miano pomnika przyrody dzięki swoim niezwykłym walorom przyrodniczym, historycznym i kulturowym. Jest to jedno z najbardziej okazałych i szanowanych drzew w Polsce, symbolizujące potęgę natury i długowieczność.</w:t>
      </w:r>
    </w:p>
    <w:p w:rsidR="00B67855" w:rsidRPr="00431CC0" w:rsidRDefault="006E51EF" w:rsidP="00537574">
      <w:pPr>
        <w:spacing w:after="0" w:line="240" w:lineRule="auto"/>
        <w:ind w:firstLine="851"/>
        <w:jc w:val="both"/>
        <w:rPr>
          <w:rFonts w:eastAsia="Times New Roman"/>
          <w:sz w:val="24"/>
          <w:szCs w:val="24"/>
          <w:lang w:eastAsia="pl-PL"/>
        </w:rPr>
      </w:pPr>
      <w:r w:rsidRPr="00431CC0">
        <w:rPr>
          <w:sz w:val="24"/>
          <w:szCs w:val="24"/>
        </w:rPr>
        <w:t xml:space="preserve">Dąb szypułkowy to nie tylko wspaniałe drzewo, ale także żywy pomnik przyrody, który łączy w sobie piękno naturalnego świata z bogatą historią i kulturą. Jego imponujące wymiary, długowieczność oraz różnorodność biologiczna sprawiają, że jest on jednym </w:t>
      </w:r>
      <w:r w:rsidR="008263D8" w:rsidRPr="00431CC0">
        <w:rPr>
          <w:sz w:val="24"/>
          <w:szCs w:val="24"/>
        </w:rPr>
        <w:br/>
      </w:r>
      <w:r w:rsidRPr="00431CC0">
        <w:rPr>
          <w:sz w:val="24"/>
          <w:szCs w:val="24"/>
        </w:rPr>
        <w:t>z najważniejszych i najbardziej cenionych drzew w Polsce. Ochrona dębów szypułkowych jest naszym wspólnym obowiązkiem, aby przyszłe pokolenia mogły podziwiać te wyjątkowe skarby przyrody.</w:t>
      </w:r>
      <w:r w:rsidRPr="00431CC0">
        <w:rPr>
          <w:rFonts w:eastAsia="Times New Roman"/>
          <w:sz w:val="24"/>
          <w:szCs w:val="24"/>
          <w:lang w:eastAsia="pl-PL"/>
        </w:rPr>
        <w:t xml:space="preserve"> </w:t>
      </w:r>
      <w:r w:rsidRPr="00431CC0">
        <w:rPr>
          <w:sz w:val="24"/>
          <w:szCs w:val="24"/>
        </w:rPr>
        <w:t>Korona przedmiotowego dębu szypułkowego jest szeroka i rozłożysta</w:t>
      </w:r>
      <w:r w:rsidRPr="00431CC0">
        <w:rPr>
          <w:rFonts w:eastAsia="Times New Roman"/>
          <w:sz w:val="24"/>
          <w:szCs w:val="24"/>
          <w:lang w:eastAsia="pl-PL"/>
        </w:rPr>
        <w:t xml:space="preserve"> oraz jej krój jest symetryczny względem tego drzewa.</w:t>
      </w:r>
    </w:p>
    <w:p w:rsidR="00B67855" w:rsidRPr="00431CC0" w:rsidRDefault="00B67855" w:rsidP="00537574">
      <w:pPr>
        <w:spacing w:after="0" w:line="240" w:lineRule="auto"/>
        <w:ind w:firstLine="851"/>
        <w:jc w:val="both"/>
        <w:rPr>
          <w:sz w:val="24"/>
          <w:szCs w:val="24"/>
        </w:rPr>
      </w:pPr>
      <w:r w:rsidRPr="00431CC0">
        <w:rPr>
          <w:sz w:val="24"/>
          <w:szCs w:val="24"/>
        </w:rPr>
        <w:t xml:space="preserve">Nadanie nazwy pomnikowi przyrody stanowi </w:t>
      </w:r>
      <w:r w:rsidR="008842C1" w:rsidRPr="00431CC0">
        <w:rPr>
          <w:sz w:val="24"/>
          <w:szCs w:val="24"/>
        </w:rPr>
        <w:t xml:space="preserve">element jego opisu wynikającego </w:t>
      </w:r>
      <w:r w:rsidR="008263D8" w:rsidRPr="00431CC0">
        <w:rPr>
          <w:sz w:val="24"/>
          <w:szCs w:val="24"/>
        </w:rPr>
        <w:br/>
      </w:r>
      <w:r w:rsidRPr="00431CC0">
        <w:rPr>
          <w:sz w:val="24"/>
          <w:szCs w:val="24"/>
        </w:rPr>
        <w:t xml:space="preserve">z zapisów art. 44 ust. 2 </w:t>
      </w:r>
      <w:proofErr w:type="spellStart"/>
      <w:r w:rsidRPr="00431CC0">
        <w:rPr>
          <w:sz w:val="24"/>
          <w:szCs w:val="24"/>
        </w:rPr>
        <w:t>u.o.p</w:t>
      </w:r>
      <w:proofErr w:type="spellEnd"/>
      <w:r w:rsidRPr="00431CC0">
        <w:rPr>
          <w:sz w:val="24"/>
          <w:szCs w:val="24"/>
        </w:rPr>
        <w:t xml:space="preserve">.. Jednym z argumentów zaproponowanej nazwy „Tadeusz” przez Wnioskodawcę jest to, że </w:t>
      </w:r>
      <w:r w:rsidR="008842C1" w:rsidRPr="00431CC0">
        <w:rPr>
          <w:sz w:val="24"/>
          <w:szCs w:val="24"/>
        </w:rPr>
        <w:t>posadowiony jest przy ulicy Kościuszki</w:t>
      </w:r>
      <w:r w:rsidR="006E51EF" w:rsidRPr="00431CC0">
        <w:rPr>
          <w:sz w:val="24"/>
          <w:szCs w:val="24"/>
        </w:rPr>
        <w:t xml:space="preserve">. </w:t>
      </w:r>
      <w:r w:rsidR="00537574" w:rsidRPr="00431CC0">
        <w:rPr>
          <w:sz w:val="24"/>
          <w:szCs w:val="24"/>
        </w:rPr>
        <w:t xml:space="preserve">Tadeusz </w:t>
      </w:r>
      <w:r w:rsidR="00653422" w:rsidRPr="00431CC0">
        <w:rPr>
          <w:sz w:val="24"/>
          <w:szCs w:val="24"/>
        </w:rPr>
        <w:t>Kościuszko</w:t>
      </w:r>
      <w:r w:rsidR="00537574" w:rsidRPr="00431CC0">
        <w:rPr>
          <w:sz w:val="24"/>
          <w:szCs w:val="24"/>
        </w:rPr>
        <w:t xml:space="preserve"> jako bohater Polski i USA, był znakomitym dowódcą i inżynierem wojskowym, a zarazem człowiekiem, który przywiązywał wielkie znaczenie do ideałów wolności i tolerancji</w:t>
      </w:r>
    </w:p>
    <w:p w:rsidR="00B67855" w:rsidRPr="00431CC0" w:rsidRDefault="00B67855" w:rsidP="00537574">
      <w:pPr>
        <w:spacing w:after="0" w:line="240" w:lineRule="auto"/>
        <w:ind w:firstLine="851"/>
        <w:jc w:val="both"/>
        <w:rPr>
          <w:sz w:val="24"/>
          <w:szCs w:val="24"/>
        </w:rPr>
      </w:pPr>
      <w:r w:rsidRPr="00431CC0">
        <w:rPr>
          <w:sz w:val="24"/>
          <w:szCs w:val="24"/>
        </w:rPr>
        <w:t xml:space="preserve">Zgodnie z art. 44 ust. 3a </w:t>
      </w:r>
      <w:proofErr w:type="spellStart"/>
      <w:r w:rsidRPr="00431CC0">
        <w:rPr>
          <w:sz w:val="24"/>
          <w:szCs w:val="24"/>
        </w:rPr>
        <w:t>u.o.p</w:t>
      </w:r>
      <w:proofErr w:type="spellEnd"/>
      <w:r w:rsidRPr="00431CC0">
        <w:rPr>
          <w:sz w:val="24"/>
          <w:szCs w:val="24"/>
        </w:rPr>
        <w:t>. projekt uchwały w sprawie ustanowienia pomnika przyrody wymaga uzgodnienia z właściwym Regionalnym Dyrektorem Ochrony Środowiska.</w:t>
      </w:r>
    </w:p>
    <w:p w:rsidR="00B67855" w:rsidRPr="00431CC0" w:rsidRDefault="00B67855" w:rsidP="005479BB">
      <w:pPr>
        <w:spacing w:after="0" w:line="240" w:lineRule="auto"/>
        <w:ind w:firstLine="851"/>
        <w:jc w:val="both"/>
        <w:rPr>
          <w:sz w:val="24"/>
          <w:szCs w:val="24"/>
        </w:rPr>
      </w:pPr>
      <w:r w:rsidRPr="00431CC0">
        <w:rPr>
          <w:sz w:val="24"/>
          <w:szCs w:val="24"/>
        </w:rPr>
        <w:t xml:space="preserve">Pismem z dnia </w:t>
      </w:r>
      <w:r w:rsidR="00586AF5">
        <w:rPr>
          <w:sz w:val="24"/>
          <w:szCs w:val="24"/>
        </w:rPr>
        <w:t>24.06.2024 r.,</w:t>
      </w:r>
      <w:r w:rsidRPr="00431CC0">
        <w:rPr>
          <w:sz w:val="24"/>
          <w:szCs w:val="24"/>
        </w:rPr>
        <w:t xml:space="preserve"> znak </w:t>
      </w:r>
      <w:r w:rsidR="00586AF5">
        <w:rPr>
          <w:sz w:val="24"/>
          <w:szCs w:val="24"/>
        </w:rPr>
        <w:t>GRO.6120.2.2024.WW</w:t>
      </w:r>
      <w:r w:rsidRPr="00431CC0">
        <w:rPr>
          <w:sz w:val="24"/>
          <w:szCs w:val="24"/>
        </w:rPr>
        <w:t xml:space="preserve"> organ wystąpił do Regionalnego Dyrektora Ochrony Środowiska w </w:t>
      </w:r>
      <w:r w:rsidR="006E51EF" w:rsidRPr="00431CC0">
        <w:rPr>
          <w:sz w:val="24"/>
          <w:szCs w:val="24"/>
        </w:rPr>
        <w:t>Poznaniu</w:t>
      </w:r>
      <w:r w:rsidRPr="00431CC0">
        <w:rPr>
          <w:sz w:val="24"/>
          <w:szCs w:val="24"/>
        </w:rPr>
        <w:t xml:space="preserve"> o uzgodnienie projektu uchwały.</w:t>
      </w:r>
    </w:p>
    <w:p w:rsidR="00365739" w:rsidRPr="00431CC0" w:rsidRDefault="00B67855" w:rsidP="00431CC0">
      <w:pPr>
        <w:spacing w:after="0" w:line="240" w:lineRule="auto"/>
        <w:ind w:firstLine="851"/>
        <w:jc w:val="both"/>
        <w:rPr>
          <w:sz w:val="24"/>
          <w:szCs w:val="24"/>
        </w:rPr>
      </w:pPr>
      <w:r w:rsidRPr="00537574">
        <w:rPr>
          <w:sz w:val="24"/>
          <w:szCs w:val="24"/>
        </w:rPr>
        <w:t xml:space="preserve">Postanowieniem z dnia </w:t>
      </w:r>
      <w:r w:rsidR="00586AF5">
        <w:rPr>
          <w:sz w:val="24"/>
          <w:szCs w:val="24"/>
        </w:rPr>
        <w:t>02.07.2024 r.</w:t>
      </w:r>
      <w:r w:rsidRPr="00537574">
        <w:rPr>
          <w:sz w:val="24"/>
          <w:szCs w:val="24"/>
        </w:rPr>
        <w:t xml:space="preserve"> znak </w:t>
      </w:r>
      <w:r w:rsidR="00586AF5">
        <w:rPr>
          <w:sz w:val="24"/>
          <w:szCs w:val="24"/>
        </w:rPr>
        <w:t>WST.623.48.2024.KP.1</w:t>
      </w:r>
      <w:r w:rsidRPr="00537574">
        <w:rPr>
          <w:sz w:val="24"/>
          <w:szCs w:val="24"/>
        </w:rPr>
        <w:t xml:space="preserve"> Regionalny Dyrektor Ochrony Środowiska w </w:t>
      </w:r>
      <w:r w:rsidR="006E51EF" w:rsidRPr="00537574">
        <w:rPr>
          <w:sz w:val="24"/>
          <w:szCs w:val="24"/>
        </w:rPr>
        <w:t>Poznaniu</w:t>
      </w:r>
      <w:r w:rsidRPr="00537574">
        <w:rPr>
          <w:sz w:val="24"/>
          <w:szCs w:val="24"/>
        </w:rPr>
        <w:t xml:space="preserve"> uzgodnił projekt uchwały.</w:t>
      </w:r>
    </w:p>
    <w:p w:rsidR="00922AB7" w:rsidRPr="00B67855" w:rsidRDefault="00922AB7" w:rsidP="008263D8">
      <w:pPr>
        <w:spacing w:after="0" w:line="240" w:lineRule="auto"/>
        <w:jc w:val="both"/>
        <w:rPr>
          <w:rFonts w:eastAsia="Times New Roman"/>
          <w:color w:val="FF0000"/>
          <w:sz w:val="24"/>
          <w:szCs w:val="24"/>
          <w:lang w:eastAsia="pl-PL"/>
        </w:rPr>
      </w:pPr>
    </w:p>
    <w:p w:rsidR="00431CC0" w:rsidRPr="00431CC0" w:rsidRDefault="00431CC0" w:rsidP="00431CC0">
      <w:pPr>
        <w:jc w:val="right"/>
        <w:rPr>
          <w:rFonts w:eastAsia="Times New Roman"/>
          <w:b/>
          <w:sz w:val="24"/>
          <w:szCs w:val="24"/>
          <w:lang w:eastAsia="pl-PL"/>
        </w:rPr>
      </w:pPr>
      <w:r w:rsidRPr="00431CC0">
        <w:rPr>
          <w:rFonts w:eastAsia="Times New Roman"/>
          <w:b/>
          <w:sz w:val="24"/>
          <w:szCs w:val="24"/>
          <w:lang w:eastAsia="pl-PL"/>
        </w:rPr>
        <w:lastRenderedPageBreak/>
        <w:t>Załącznik nr 1 do Uchwały…</w:t>
      </w:r>
    </w:p>
    <w:p w:rsidR="00AA7B73" w:rsidRPr="00431CC0" w:rsidRDefault="00431CC0" w:rsidP="00431CC0">
      <w:pPr>
        <w:jc w:val="right"/>
        <w:rPr>
          <w:rFonts w:eastAsia="Times New Roman"/>
          <w:b/>
          <w:sz w:val="24"/>
          <w:szCs w:val="24"/>
          <w:lang w:eastAsia="pl-PL"/>
        </w:rPr>
      </w:pPr>
      <w:r w:rsidRPr="00431CC0">
        <w:rPr>
          <w:b/>
        </w:rPr>
        <w:t>Rady Miejskiej w Rogoźnie</w:t>
      </w:r>
      <w:r w:rsidRPr="00431CC0">
        <w:rPr>
          <w:rFonts w:eastAsia="Times New Roman"/>
          <w:b/>
          <w:sz w:val="24"/>
          <w:szCs w:val="24"/>
          <w:lang w:eastAsia="pl-PL"/>
        </w:rPr>
        <w:t xml:space="preserve"> </w:t>
      </w:r>
      <w:r w:rsidR="00AA7B73" w:rsidRPr="00431CC0">
        <w:rPr>
          <w:rFonts w:eastAsia="Times New Roman"/>
          <w:b/>
          <w:sz w:val="24"/>
          <w:szCs w:val="24"/>
          <w:lang w:eastAsia="pl-PL"/>
        </w:rPr>
        <w:t>z dnia……..</w:t>
      </w:r>
    </w:p>
    <w:p w:rsidR="00AA7B73" w:rsidRDefault="00031FAC" w:rsidP="00AA7B73">
      <w:pPr>
        <w:jc w:val="center"/>
        <w:rPr>
          <w:rFonts w:eastAsia="Times New Roman"/>
          <w:b/>
          <w:sz w:val="24"/>
          <w:szCs w:val="24"/>
          <w:lang w:eastAsia="pl-PL"/>
        </w:rPr>
      </w:pPr>
      <w:r w:rsidRPr="00031FAC">
        <w:rPr>
          <w:rFonts w:eastAsia="Times New Roman"/>
          <w:b/>
          <w:noProof/>
          <w:sz w:val="24"/>
          <w:szCs w:val="24"/>
          <w:lang w:eastAsia="pl-PL"/>
        </w:rPr>
        <w:drawing>
          <wp:anchor distT="0" distB="0" distL="114300" distR="114300" simplePos="0" relativeHeight="251658240" behindDoc="0" locked="0" layoutInCell="1" allowOverlap="1" wp14:anchorId="3573BFE2" wp14:editId="3495091C">
            <wp:simplePos x="0" y="0"/>
            <wp:positionH relativeFrom="margin">
              <wp:posOffset>-690245</wp:posOffset>
            </wp:positionH>
            <wp:positionV relativeFrom="margin">
              <wp:posOffset>1090930</wp:posOffset>
            </wp:positionV>
            <wp:extent cx="7181215" cy="6170295"/>
            <wp:effectExtent l="0" t="0" r="635" b="1905"/>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extLst>
                        <a:ext uri="{28A0092B-C50C-407E-A947-70E740481C1C}">
                          <a14:useLocalDpi xmlns:a14="http://schemas.microsoft.com/office/drawing/2010/main" val="0"/>
                        </a:ext>
                      </a:extLst>
                    </a:blip>
                    <a:stretch>
                      <a:fillRect/>
                    </a:stretch>
                  </pic:blipFill>
                  <pic:spPr>
                    <a:xfrm>
                      <a:off x="0" y="0"/>
                      <a:ext cx="7181215" cy="6170295"/>
                    </a:xfrm>
                    <a:prstGeom prst="rect">
                      <a:avLst/>
                    </a:prstGeom>
                  </pic:spPr>
                </pic:pic>
              </a:graphicData>
            </a:graphic>
            <wp14:sizeRelH relativeFrom="margin">
              <wp14:pctWidth>0</wp14:pctWidth>
            </wp14:sizeRelH>
            <wp14:sizeRelV relativeFrom="margin">
              <wp14:pctHeight>0</wp14:pctHeight>
            </wp14:sizeRelV>
          </wp:anchor>
        </w:drawing>
      </w:r>
      <w:r w:rsidRPr="00031FAC">
        <w:rPr>
          <w:rFonts w:eastAsia="Times New Roman"/>
          <w:b/>
          <w:sz w:val="24"/>
          <w:szCs w:val="24"/>
          <w:lang w:eastAsia="pl-PL"/>
        </w:rPr>
        <w:t>Szkic sytuacyjny wraz z zaznaczeniem lokalizacji drzewa</w:t>
      </w:r>
    </w:p>
    <w:p w:rsidR="00AA7B73" w:rsidRDefault="00B13424" w:rsidP="00AA7B73">
      <w:pPr>
        <w:jc w:val="center"/>
        <w:rPr>
          <w:rFonts w:eastAsia="Times New Roman"/>
          <w:b/>
          <w:sz w:val="24"/>
          <w:szCs w:val="24"/>
          <w:lang w:eastAsia="pl-PL"/>
        </w:rPr>
      </w:pPr>
      <w:r>
        <w:rPr>
          <w:noProof/>
          <w:color w:val="FF0000"/>
          <w:lang w:eastAsia="pl-PL"/>
        </w:rPr>
        <mc:AlternateContent>
          <mc:Choice Requires="wps">
            <w:drawing>
              <wp:anchor distT="0" distB="0" distL="114300" distR="114300" simplePos="0" relativeHeight="251663360" behindDoc="0" locked="0" layoutInCell="1" allowOverlap="1" wp14:anchorId="2896808E" wp14:editId="30CE8926">
                <wp:simplePos x="0" y="0"/>
                <wp:positionH relativeFrom="column">
                  <wp:posOffset>3585238</wp:posOffset>
                </wp:positionH>
                <wp:positionV relativeFrom="paragraph">
                  <wp:posOffset>4048539</wp:posOffset>
                </wp:positionV>
                <wp:extent cx="143123" cy="159026"/>
                <wp:effectExtent l="0" t="0" r="28575" b="12700"/>
                <wp:wrapNone/>
                <wp:docPr id="4" name="Elipsa 4"/>
                <wp:cNvGraphicFramePr/>
                <a:graphic xmlns:a="http://schemas.openxmlformats.org/drawingml/2006/main">
                  <a:graphicData uri="http://schemas.microsoft.com/office/word/2010/wordprocessingShape">
                    <wps:wsp>
                      <wps:cNvSpPr/>
                      <wps:spPr>
                        <a:xfrm>
                          <a:off x="0" y="0"/>
                          <a:ext cx="143123" cy="159026"/>
                        </a:xfrm>
                        <a:prstGeom prst="ellipse">
                          <a:avLst/>
                        </a:prstGeom>
                      </wps:spPr>
                      <wps:style>
                        <a:lnRef idx="3">
                          <a:schemeClr val="lt1"/>
                        </a:lnRef>
                        <a:fillRef idx="1">
                          <a:schemeClr val="accent2"/>
                        </a:fillRef>
                        <a:effectRef idx="1">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a 4" o:spid="_x0000_s1026" style="position:absolute;margin-left:282.3pt;margin-top:318.8pt;width:11.25pt;height:1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" fillcolor="#ed7d31 [3205]" strokecolor="white [3201]" strokeweight="1.5pt">
                <v:stroke joinstyle="miter"/>
              </v:oval>
            </w:pict>
          </mc:Fallback>
        </mc:AlternateContent>
      </w:r>
    </w:p>
    <w:p w:rsidR="00890E2A" w:rsidRPr="00AA7B73" w:rsidRDefault="00907977" w:rsidP="00AA7B73">
      <w:pPr>
        <w:rPr>
          <w:rFonts w:eastAsia="Times New Roman"/>
          <w:b/>
          <w:sz w:val="24"/>
          <w:szCs w:val="24"/>
          <w:lang w:eastAsia="pl-PL"/>
        </w:rPr>
      </w:pPr>
      <w:r>
        <w:rPr>
          <w:noProof/>
          <w:color w:val="FF0000"/>
          <w:lang w:eastAsia="pl-PL"/>
        </w:rPr>
        <mc:AlternateContent>
          <mc:Choice Requires="wps">
            <w:drawing>
              <wp:anchor distT="0" distB="0" distL="114300" distR="114300" simplePos="0" relativeHeight="251661312" behindDoc="0" locked="0" layoutInCell="1" allowOverlap="1" wp14:anchorId="09F7E293" wp14:editId="05BBCF1D">
                <wp:simplePos x="0" y="0"/>
                <wp:positionH relativeFrom="column">
                  <wp:posOffset>-318770</wp:posOffset>
                </wp:positionH>
                <wp:positionV relativeFrom="paragraph">
                  <wp:posOffset>0</wp:posOffset>
                </wp:positionV>
                <wp:extent cx="200025" cy="219075"/>
                <wp:effectExtent l="0" t="0" r="28575" b="28575"/>
                <wp:wrapNone/>
                <wp:docPr id="2" name="Elipsa 2"/>
                <wp:cNvGraphicFramePr/>
                <a:graphic xmlns:a="http://schemas.openxmlformats.org/drawingml/2006/main">
                  <a:graphicData uri="http://schemas.microsoft.com/office/word/2010/wordprocessingShape">
                    <wps:wsp>
                      <wps:cNvSpPr/>
                      <wps:spPr>
                        <a:xfrm>
                          <a:off x="0" y="0"/>
                          <a:ext cx="200025" cy="219075"/>
                        </a:xfrm>
                        <a:prstGeom prst="ellipse">
                          <a:avLst/>
                        </a:prstGeom>
                      </wps:spPr>
                      <wps:style>
                        <a:lnRef idx="3">
                          <a:schemeClr val="lt1"/>
                        </a:lnRef>
                        <a:fillRef idx="1">
                          <a:schemeClr val="accent2"/>
                        </a:fillRef>
                        <a:effectRef idx="1">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a 2" o:spid="_x0000_s1026" style="position:absolute;margin-left:-25.1pt;margin-top:0;width:15.75pt;height:1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" fillcolor="#ed7d31 [3205]" strokecolor="white [3201]" strokeweight="1.5pt">
                <v:stroke joinstyle="miter"/>
              </v:oval>
            </w:pict>
          </mc:Fallback>
        </mc:AlternateContent>
      </w:r>
      <w:r w:rsidR="00031FAC">
        <w:rPr>
          <w:noProof/>
          <w:color w:val="FF0000"/>
          <w:lang w:eastAsia="pl-PL"/>
        </w:rPr>
        <mc:AlternateContent>
          <mc:Choice Requires="wps">
            <w:drawing>
              <wp:anchor distT="0" distB="0" distL="114300" distR="114300" simplePos="0" relativeHeight="251659264" behindDoc="0" locked="0" layoutInCell="1" allowOverlap="1" wp14:anchorId="2D3DFFE5" wp14:editId="3E8EB6E1">
                <wp:simplePos x="0" y="0"/>
                <wp:positionH relativeFrom="column">
                  <wp:posOffset>3529330</wp:posOffset>
                </wp:positionH>
                <wp:positionV relativeFrom="paragraph">
                  <wp:posOffset>3924300</wp:posOffset>
                </wp:positionV>
                <wp:extent cx="200025" cy="219075"/>
                <wp:effectExtent l="0" t="0" r="28575" b="28575"/>
                <wp:wrapNone/>
                <wp:docPr id="3" name="Elipsa 3"/>
                <wp:cNvGraphicFramePr/>
                <a:graphic xmlns:a="http://schemas.openxmlformats.org/drawingml/2006/main">
                  <a:graphicData uri="http://schemas.microsoft.com/office/word/2010/wordprocessingShape">
                    <wps:wsp>
                      <wps:cNvSpPr/>
                      <wps:spPr>
                        <a:xfrm>
                          <a:off x="0" y="0"/>
                          <a:ext cx="200025" cy="219075"/>
                        </a:xfrm>
                        <a:prstGeom prst="ellipse">
                          <a:avLst/>
                        </a:prstGeom>
                      </wps:spPr>
                      <wps:style>
                        <a:lnRef idx="3">
                          <a:schemeClr val="lt1"/>
                        </a:lnRef>
                        <a:fillRef idx="1">
                          <a:schemeClr val="accent2"/>
                        </a:fillRef>
                        <a:effectRef idx="1">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Elipsa 3" o:spid="_x0000_s1026" style="position:absolute;margin-left:277.9pt;margin-top:309pt;width:15.75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" fillcolor="#ed7d31 [3205]" strokecolor="white [3201]" strokeweight="1.5pt">
                <v:stroke joinstyle="miter"/>
              </v:oval>
            </w:pict>
          </mc:Fallback>
        </mc:AlternateContent>
      </w:r>
      <w:r w:rsidR="00AA7B73">
        <w:rPr>
          <w:rFonts w:eastAsia="Times New Roman"/>
          <w:b/>
          <w:sz w:val="24"/>
          <w:szCs w:val="24"/>
          <w:lang w:eastAsia="pl-PL"/>
        </w:rPr>
        <w:t>- lokalizacja pomnika przyrody</w:t>
      </w:r>
    </w:p>
    <w:sectPr w:rsidR="00890E2A" w:rsidRPr="00AA7B73" w:rsidSect="00537574">
      <w:pgSz w:w="11906" w:h="16838"/>
      <w:pgMar w:top="1417" w:right="1417" w:bottom="141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C3B87"/>
    <w:multiLevelType w:val="hybridMultilevel"/>
    <w:tmpl w:val="36C6970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16851360"/>
    <w:multiLevelType w:val="hybridMultilevel"/>
    <w:tmpl w:val="C47A09A8"/>
    <w:lvl w:ilvl="0" w:tplc="AA4A49C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
    <w:nsid w:val="223038AD"/>
    <w:multiLevelType w:val="hybridMultilevel"/>
    <w:tmpl w:val="E8F22C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28DC2B60"/>
    <w:multiLevelType w:val="hybridMultilevel"/>
    <w:tmpl w:val="CADE2394"/>
    <w:lvl w:ilvl="0" w:tplc="37400BB0">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
    <w:nsid w:val="7FDE44B2"/>
    <w:multiLevelType w:val="hybridMultilevel"/>
    <w:tmpl w:val="C97C37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E21"/>
    <w:rsid w:val="00020F68"/>
    <w:rsid w:val="00031FAC"/>
    <w:rsid w:val="000A3D0A"/>
    <w:rsid w:val="000C04C9"/>
    <w:rsid w:val="000C2D59"/>
    <w:rsid w:val="000C411A"/>
    <w:rsid w:val="000E514C"/>
    <w:rsid w:val="001149AA"/>
    <w:rsid w:val="00130E97"/>
    <w:rsid w:val="001D3083"/>
    <w:rsid w:val="00234C91"/>
    <w:rsid w:val="002C3464"/>
    <w:rsid w:val="00300580"/>
    <w:rsid w:val="00323A0C"/>
    <w:rsid w:val="00365739"/>
    <w:rsid w:val="004259FB"/>
    <w:rsid w:val="00431CC0"/>
    <w:rsid w:val="00480A6C"/>
    <w:rsid w:val="004C7D29"/>
    <w:rsid w:val="00537574"/>
    <w:rsid w:val="00543936"/>
    <w:rsid w:val="005479BB"/>
    <w:rsid w:val="00586AF5"/>
    <w:rsid w:val="005A0240"/>
    <w:rsid w:val="005F537B"/>
    <w:rsid w:val="00653422"/>
    <w:rsid w:val="006E51EF"/>
    <w:rsid w:val="00703AA7"/>
    <w:rsid w:val="008263D8"/>
    <w:rsid w:val="008842C1"/>
    <w:rsid w:val="00890E2A"/>
    <w:rsid w:val="008E2DD8"/>
    <w:rsid w:val="00902F9D"/>
    <w:rsid w:val="00907977"/>
    <w:rsid w:val="00922AB7"/>
    <w:rsid w:val="0093779A"/>
    <w:rsid w:val="009B2F26"/>
    <w:rsid w:val="009D59C1"/>
    <w:rsid w:val="00A7541F"/>
    <w:rsid w:val="00A94B0D"/>
    <w:rsid w:val="00AA7B73"/>
    <w:rsid w:val="00AD473A"/>
    <w:rsid w:val="00AF489B"/>
    <w:rsid w:val="00B13424"/>
    <w:rsid w:val="00B67855"/>
    <w:rsid w:val="00E45E21"/>
    <w:rsid w:val="00FC1981"/>
    <w:rsid w:val="00FD54B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45E2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E45E21"/>
    <w:pPr>
      <w:ind w:left="720"/>
      <w:contextualSpacing/>
    </w:pPr>
  </w:style>
  <w:style w:type="paragraph" w:styleId="Tekstdymka">
    <w:name w:val="Balloon Text"/>
    <w:basedOn w:val="Normalny"/>
    <w:link w:val="TekstdymkaZnak"/>
    <w:uiPriority w:val="99"/>
    <w:semiHidden/>
    <w:unhideWhenUsed/>
    <w:rsid w:val="00922AB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22AB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E45E2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E45E21"/>
    <w:pPr>
      <w:ind w:left="720"/>
      <w:contextualSpacing/>
    </w:pPr>
  </w:style>
  <w:style w:type="paragraph" w:styleId="Tekstdymka">
    <w:name w:val="Balloon Text"/>
    <w:basedOn w:val="Normalny"/>
    <w:link w:val="TekstdymkaZnak"/>
    <w:uiPriority w:val="99"/>
    <w:semiHidden/>
    <w:unhideWhenUsed/>
    <w:rsid w:val="00922AB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22AB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2496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485</TotalTime>
  <Pages>3</Pages>
  <Words>873</Words>
  <Characters>5241</Characters>
  <Application>Microsoft Office Word</Application>
  <DocSecurity>0</DocSecurity>
  <Lines>43</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Niespodziana</dc:creator>
  <cp:keywords/>
  <dc:description/>
  <cp:lastModifiedBy>Wiktoria Witt</cp:lastModifiedBy>
  <cp:revision>19</cp:revision>
  <cp:lastPrinted>2024-06-24T13:03:00Z</cp:lastPrinted>
  <dcterms:created xsi:type="dcterms:W3CDTF">2022-10-25T08:15:00Z</dcterms:created>
  <dcterms:modified xsi:type="dcterms:W3CDTF">2024-07-26T11:20:00Z</dcterms:modified>
</cp:coreProperties>
</file>