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076A9B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076A9B">
      <w:pPr>
        <w:ind w:left="5669"/>
        <w:jc w:val="left"/>
        <w:rPr>
          <w:sz w:val="20"/>
        </w:rPr>
      </w:pPr>
      <w:r>
        <w:rPr>
          <w:sz w:val="20"/>
        </w:rPr>
        <w:t>z dnia  9 sierpnia 2024 r.</w:t>
      </w:r>
    </w:p>
    <w:p w:rsidR="00A77B3E" w:rsidRDefault="00076A9B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076A9B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Rogoźnie</w:t>
      </w:r>
    </w:p>
    <w:p w:rsidR="00A77B3E" w:rsidRDefault="00076A9B">
      <w:pPr>
        <w:spacing w:before="280" w:after="280"/>
        <w:jc w:val="center"/>
        <w:rPr>
          <w:b/>
          <w:caps/>
        </w:rPr>
      </w:pPr>
      <w:r>
        <w:rPr>
          <w:b/>
        </w:rPr>
        <w:t>z dnia 13 sierpnia 2024 r.</w:t>
      </w:r>
    </w:p>
    <w:p w:rsidR="00A77B3E" w:rsidRDefault="00076A9B">
      <w:pPr>
        <w:keepNext/>
        <w:spacing w:after="480"/>
        <w:jc w:val="center"/>
      </w:pPr>
      <w:r>
        <w:rPr>
          <w:b/>
        </w:rPr>
        <w:t xml:space="preserve">w sprawie rozpatrzenia petycji w sprawie nagrywania i publicznego udostępniania </w:t>
      </w:r>
      <w:r>
        <w:rPr>
          <w:b/>
        </w:rPr>
        <w:t xml:space="preserve">przebiegu posiedzeń </w:t>
      </w:r>
      <w:r w:rsidR="00472D98">
        <w:rPr>
          <w:b/>
        </w:rPr>
        <w:br/>
      </w:r>
      <w:r>
        <w:rPr>
          <w:b/>
        </w:rPr>
        <w:t>z komisji</w:t>
      </w:r>
      <w:r w:rsidR="00472D98">
        <w:rPr>
          <w:b/>
        </w:rPr>
        <w:t xml:space="preserve"> Rady Miejskiej w Rogoźnie</w:t>
      </w:r>
    </w:p>
    <w:p w:rsidR="00A77B3E" w:rsidRDefault="00076A9B">
      <w:pPr>
        <w:keepLines/>
        <w:spacing w:before="120" w:after="120"/>
        <w:ind w:firstLine="227"/>
      </w:pPr>
      <w:r>
        <w:t>Na podstawie  art. 1 ustawy z dnia 11 lipca 2014 r. o petycjach (</w:t>
      </w:r>
      <w:proofErr w:type="spellStart"/>
      <w:r>
        <w:t>t.j</w:t>
      </w:r>
      <w:proofErr w:type="spellEnd"/>
      <w:r>
        <w:t>. Dz.U. 2018 r. poz. 870), art. 18 ust. 2 pkt 15 oraz art. 18b ustawy z dnia 8 marca 1990 r. o samorządzie gminnym (</w:t>
      </w:r>
      <w:proofErr w:type="spellStart"/>
      <w:r>
        <w:t>t.j</w:t>
      </w:r>
      <w:proofErr w:type="spellEnd"/>
      <w:r>
        <w:t xml:space="preserve">. Dz.U. 2024 r. poz. 609 z </w:t>
      </w:r>
      <w:proofErr w:type="spellStart"/>
      <w:r>
        <w:t>późn</w:t>
      </w:r>
      <w:proofErr w:type="spellEnd"/>
      <w:r>
        <w:t xml:space="preserve">. zm.) </w:t>
      </w:r>
      <w:r>
        <w:t>na wniosek Komisji Skarg, Wniosków i Petycji Rady Miejskiej w Rogoźnie, Rada Miejska w Rogoźnie uchwala co następuje:</w:t>
      </w:r>
    </w:p>
    <w:p w:rsidR="00A77B3E" w:rsidRDefault="00076A9B">
      <w:pPr>
        <w:keepLines/>
        <w:ind w:firstLine="340"/>
      </w:pPr>
      <w:r>
        <w:rPr>
          <w:b/>
        </w:rPr>
        <w:t>§ 1. </w:t>
      </w:r>
      <w:r w:rsidR="00472D98">
        <w:t>Nie uwzględnić petycji</w:t>
      </w:r>
      <w:r>
        <w:t xml:space="preserve"> w sprawie nagrywania i publicznego udostępniania przebiegu posiedzeń Komisji Rady Miejskiej w Rogoźnie z przyczyn ok</w:t>
      </w:r>
      <w:r>
        <w:t>reślonych w uzasadnieniu stanowiącym załącznik do niniejszej uchwały.</w:t>
      </w:r>
    </w:p>
    <w:p w:rsidR="00A77B3E" w:rsidRDefault="00076A9B">
      <w:pPr>
        <w:keepLines/>
        <w:ind w:firstLine="340"/>
      </w:pPr>
      <w:r>
        <w:rPr>
          <w:b/>
        </w:rPr>
        <w:t>§ 2. </w:t>
      </w:r>
      <w:r>
        <w:t>Zobowiązać Przewodniczącego Rady Miejskiej w Rogoźnie do poinformowania podmiotu składającego petycję o sposobie załatwienia petycji.</w:t>
      </w:r>
    </w:p>
    <w:p w:rsidR="00A77B3E" w:rsidRDefault="00076A9B">
      <w:pPr>
        <w:keepLines/>
        <w:ind w:firstLine="340"/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 życie z dniem podjęcia.</w:t>
      </w:r>
      <w:r w:rsidR="00472D98">
        <w:tab/>
      </w:r>
    </w:p>
    <w:p w:rsidR="00980E6E" w:rsidRDefault="00980E6E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980E6E" w:rsidRDefault="00076A9B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472D98" w:rsidRDefault="00472D98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472D98" w:rsidRPr="00472D98" w:rsidRDefault="00076A9B" w:rsidP="00472D98">
      <w:pPr>
        <w:spacing w:line="360" w:lineRule="auto"/>
        <w:ind w:firstLine="720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art. 9 ust. 2 ustawy o petycjach, petycja złożona do organu stanowiącego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jednostki samorządu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terytorialnego jest rozpatrywana przez ten organ. Jednocześnie, zgodnie z art. 18b ustawy </w:t>
      </w:r>
      <w:r w:rsidR="00472D98">
        <w:rPr>
          <w:color w:val="000000"/>
          <w:szCs w:val="20"/>
          <w:shd w:val="clear" w:color="auto" w:fill="FFFFFF"/>
          <w:lang w:eastAsia="en-US" w:bidi="ar-SA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o samorządzie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gminnym, Rada Mi</w:t>
      </w:r>
      <w:r>
        <w:rPr>
          <w:color w:val="000000"/>
          <w:szCs w:val="20"/>
          <w:shd w:val="clear" w:color="auto" w:fill="FFFFFF"/>
        </w:rPr>
        <w:t>ejska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rozpatruje skargi na działania </w:t>
      </w:r>
      <w:r>
        <w:rPr>
          <w:color w:val="000000"/>
          <w:szCs w:val="20"/>
          <w:shd w:val="clear" w:color="auto" w:fill="FFFFFF"/>
        </w:rPr>
        <w:t>Burmistrza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 gminnych jednostek organizacyjnych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oraz wnioski i petycje składane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przez obywateli. W tym celu powołuje Komisję Skarg, Wniosków i Petycji.</w:t>
      </w:r>
    </w:p>
    <w:p w:rsidR="00472D98" w:rsidRPr="00472D98" w:rsidRDefault="00076A9B" w:rsidP="00472D98">
      <w:pPr>
        <w:spacing w:line="360" w:lineRule="auto"/>
        <w:ind w:firstLine="720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dniu </w:t>
      </w:r>
      <w:r>
        <w:rPr>
          <w:color w:val="000000"/>
          <w:szCs w:val="20"/>
          <w:shd w:val="clear" w:color="auto" w:fill="FFFFFF"/>
        </w:rPr>
        <w:t>12 czerwca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202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 wpłynęła do Rady Mi</w:t>
      </w:r>
      <w:r>
        <w:rPr>
          <w:color w:val="000000"/>
          <w:szCs w:val="20"/>
          <w:shd w:val="clear" w:color="auto" w:fill="FFFFFF"/>
        </w:rPr>
        <w:t>ejskiej w Rogoźnie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petycja </w:t>
      </w:r>
      <w:r>
        <w:rPr>
          <w:color w:val="000000"/>
          <w:szCs w:val="20"/>
          <w:shd w:val="clear" w:color="auto" w:fill="FFFFFF"/>
        </w:rPr>
        <w:t xml:space="preserve">pana </w:t>
      </w:r>
      <w:proofErr w:type="spellStart"/>
      <w:r>
        <w:rPr>
          <w:color w:val="000000"/>
          <w:szCs w:val="20"/>
          <w:shd w:val="clear" w:color="auto" w:fill="FFFFFF"/>
        </w:rPr>
        <w:t>R.Sz</w:t>
      </w:r>
      <w:proofErr w:type="spellEnd"/>
      <w:r>
        <w:rPr>
          <w:color w:val="000000"/>
          <w:szCs w:val="20"/>
          <w:shd w:val="clear" w:color="auto" w:fill="FFFFFF"/>
        </w:rPr>
        <w:t xml:space="preserve">,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sprawie „nagrywania i udostępniania na stronie internetowej </w:t>
      </w:r>
      <w:proofErr w:type="spellStart"/>
      <w:r>
        <w:rPr>
          <w:color w:val="000000"/>
          <w:szCs w:val="20"/>
          <w:shd w:val="clear" w:color="auto" w:fill="FFFFFF"/>
        </w:rPr>
        <w:t>facebook</w:t>
      </w:r>
      <w:proofErr w:type="spellEnd"/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nagrań dźwiękowych wszystkich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posiedzeń  komisji Rady Mi</w:t>
      </w:r>
      <w:proofErr w:type="spellStart"/>
      <w:r>
        <w:rPr>
          <w:color w:val="000000"/>
          <w:szCs w:val="20"/>
          <w:shd w:val="clear" w:color="auto" w:fill="FFFFFF"/>
        </w:rPr>
        <w:t>ejskiej</w:t>
      </w:r>
      <w:proofErr w:type="spellEnd"/>
      <w:r>
        <w:rPr>
          <w:color w:val="000000"/>
          <w:szCs w:val="20"/>
          <w:shd w:val="clear" w:color="auto" w:fill="FFFFFF"/>
        </w:rPr>
        <w:t xml:space="preserve"> w Rogoźnie</w:t>
      </w:r>
      <w:r>
        <w:rPr>
          <w:color w:val="000000"/>
          <w:szCs w:val="20"/>
          <w:shd w:val="clear" w:color="auto" w:fill="FFFFFF"/>
          <w:lang w:val="x-none" w:eastAsia="en-US" w:bidi="ar-SA"/>
        </w:rPr>
        <w:t>.”</w:t>
      </w:r>
    </w:p>
    <w:p w:rsidR="00472D98" w:rsidRPr="00472D98" w:rsidRDefault="00076A9B" w:rsidP="00472D98">
      <w:pPr>
        <w:spacing w:line="360" w:lineRule="auto"/>
        <w:ind w:firstLine="720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Pismo zostało skierowane do Komisji Skarg, Wniosków i Petycji (dalej zamiennie: Komisja). </w:t>
      </w:r>
      <w:r w:rsidR="00472D98">
        <w:rPr>
          <w:color w:val="000000"/>
          <w:szCs w:val="20"/>
          <w:shd w:val="clear" w:color="auto" w:fill="FFFFFF"/>
          <w:lang w:eastAsia="en-US" w:bidi="ar-SA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W toku</w:t>
      </w:r>
      <w:r w:rsidR="00472D98"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prowadzonych prac wyjaśniających Komisja zapoznała się z informacjami przekazanymi </w:t>
      </w:r>
      <w:r w:rsidR="00472D98">
        <w:rPr>
          <w:color w:val="000000"/>
          <w:szCs w:val="20"/>
          <w:shd w:val="clear" w:color="auto" w:fill="FFFFFF"/>
          <w:lang w:eastAsia="en-US" w:bidi="ar-SA"/>
        </w:rPr>
        <w:t xml:space="preserve">przez </w:t>
      </w:r>
      <w:r>
        <w:rPr>
          <w:color w:val="000000"/>
          <w:szCs w:val="20"/>
          <w:shd w:val="clear" w:color="auto" w:fill="FFFFFF"/>
        </w:rPr>
        <w:t>wnioskodawcę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a także omówił</w:t>
      </w:r>
      <w:r>
        <w:rPr>
          <w:color w:val="000000"/>
          <w:szCs w:val="20"/>
          <w:shd w:val="clear" w:color="auto" w:fill="FFFFFF"/>
          <w:lang w:val="x-none" w:eastAsia="en-US" w:bidi="ar-SA"/>
        </w:rPr>
        <w:t>a szereg zagadnień związanych z nagrywaniem i udostępnianiem przebiegu posiedzeń komisji, takich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jak brak istniejących obowiązków ustawowych, ochronę danych osobowych, </w:t>
      </w:r>
      <w:r w:rsidR="00472D98">
        <w:rPr>
          <w:color w:val="000000"/>
          <w:szCs w:val="20"/>
          <w:shd w:val="clear" w:color="auto" w:fill="FFFFFF"/>
          <w:lang w:eastAsia="en-US" w:bidi="ar-SA"/>
        </w:rPr>
        <w:br/>
      </w:r>
      <w:r>
        <w:rPr>
          <w:color w:val="000000"/>
          <w:szCs w:val="20"/>
          <w:shd w:val="clear" w:color="auto" w:fill="FFFFFF"/>
          <w:lang w:val="x-none" w:eastAsia="en-US" w:bidi="ar-SA"/>
        </w:rPr>
        <w:t>a także niezbędne do poniesienia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koszty w sytuacji trudnej kondycji finansowej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samorządów.</w:t>
      </w:r>
    </w:p>
    <w:p w:rsidR="00472D98" w:rsidRPr="00472D98" w:rsidRDefault="00076A9B" w:rsidP="00472D98">
      <w:pPr>
        <w:spacing w:line="360" w:lineRule="auto"/>
        <w:ind w:firstLine="720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Dla uszczegółowienia rozpatrywanej kwestii wskazać należy, że nagrywanie przebiegu posiedzeń powinno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odbywać się z zapewnieniem wysokiej jakości nagrań, co wiąże się z koniecznością zakupu profesjonalnego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sprzętu.  Nagrania powinny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być również </w:t>
      </w:r>
      <w:r>
        <w:rPr>
          <w:color w:val="000000"/>
          <w:szCs w:val="20"/>
          <w:shd w:val="clear" w:color="auto" w:fill="FFFFFF"/>
          <w:lang w:val="x-none" w:eastAsia="en-US" w:bidi="ar-SA"/>
        </w:rPr>
        <w:t>opatrzone napisami (zgodnie z ustawą z dnia 4 kwietnia 2019 r. o dostępności cyfrowej stron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internetowych i aplikacji mobilnych, </w:t>
      </w:r>
      <w:proofErr w:type="spellStart"/>
      <w:r w:rsidR="00472D98">
        <w:rPr>
          <w:color w:val="000000"/>
          <w:szCs w:val="20"/>
          <w:shd w:val="clear" w:color="auto" w:fill="FFFFFF"/>
          <w:lang w:eastAsia="en-US" w:bidi="ar-SA"/>
        </w:rPr>
        <w:t>t.j</w:t>
      </w:r>
      <w:proofErr w:type="spellEnd"/>
      <w:r w:rsidR="00472D98">
        <w:rPr>
          <w:color w:val="000000"/>
          <w:szCs w:val="20"/>
          <w:shd w:val="clear" w:color="auto" w:fill="FFFFFF"/>
          <w:lang w:eastAsia="en-US" w:bidi="ar-SA"/>
        </w:rPr>
        <w:t xml:space="preserve">. </w:t>
      </w:r>
      <w:r w:rsidR="00472D98">
        <w:rPr>
          <w:color w:val="000000"/>
          <w:szCs w:val="20"/>
          <w:shd w:val="clear" w:color="auto" w:fill="FFFFFF"/>
          <w:lang w:val="x-none" w:eastAsia="en-US" w:bidi="ar-SA"/>
        </w:rPr>
        <w:t>Dz.U. z 20</w:t>
      </w:r>
      <w:r w:rsidR="00472D98">
        <w:rPr>
          <w:color w:val="000000"/>
          <w:szCs w:val="20"/>
          <w:shd w:val="clear" w:color="auto" w:fill="FFFFFF"/>
          <w:lang w:eastAsia="en-US" w:bidi="ar-SA"/>
        </w:rPr>
        <w:t>23</w:t>
      </w:r>
      <w:r w:rsidR="00472D98">
        <w:rPr>
          <w:color w:val="000000"/>
          <w:szCs w:val="20"/>
          <w:shd w:val="clear" w:color="auto" w:fill="FFFFFF"/>
          <w:lang w:val="x-none" w:eastAsia="en-US" w:bidi="ar-SA"/>
        </w:rPr>
        <w:t xml:space="preserve"> r. poz. </w:t>
      </w:r>
      <w:r w:rsidR="00472D98">
        <w:rPr>
          <w:color w:val="000000"/>
          <w:szCs w:val="20"/>
          <w:shd w:val="clear" w:color="auto" w:fill="FFFFFF"/>
          <w:lang w:eastAsia="en-US" w:bidi="ar-SA"/>
        </w:rPr>
        <w:t>1440</w:t>
      </w:r>
      <w:r>
        <w:rPr>
          <w:color w:val="000000"/>
          <w:szCs w:val="20"/>
          <w:shd w:val="clear" w:color="auto" w:fill="FFFFFF"/>
          <w:lang w:val="x-none" w:eastAsia="en-US" w:bidi="ar-SA"/>
        </w:rPr>
        <w:t>), co wymagałoby dodatkowych przedsięwzięć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organizacyjnych i poniesienia kosztów. </w:t>
      </w:r>
    </w:p>
    <w:p w:rsidR="00472D98" w:rsidRPr="00472D98" w:rsidRDefault="00076A9B" w:rsidP="00472D98">
      <w:pPr>
        <w:spacing w:line="360" w:lineRule="auto"/>
        <w:ind w:firstLine="720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Wskazać przy tym na</w:t>
      </w:r>
      <w:r>
        <w:rPr>
          <w:color w:val="000000"/>
          <w:szCs w:val="20"/>
          <w:shd w:val="clear" w:color="auto" w:fill="FFFFFF"/>
          <w:lang w:val="x-none" w:eastAsia="en-US" w:bidi="ar-SA"/>
        </w:rPr>
        <w:t>leży, że zgodnie z art. 20 ust. 1b ustawy z dnia 8 marca 1990 r. o samorządzie</w:t>
      </w:r>
      <w:r w:rsidR="00472D98"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gminnym (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 Dz. U. z 202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r. poz. </w:t>
      </w:r>
      <w:r>
        <w:rPr>
          <w:color w:val="000000"/>
          <w:szCs w:val="20"/>
          <w:shd w:val="clear" w:color="auto" w:fill="FFFFFF"/>
        </w:rPr>
        <w:t>609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 zm.): Obrady rady gminy są transmitowane i utrwalane za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pomocą urządzeń rejestrujących obraz i dźwięk. Nagrania obrad są udostępn</w:t>
      </w:r>
      <w:r>
        <w:rPr>
          <w:color w:val="000000"/>
          <w:szCs w:val="20"/>
          <w:shd w:val="clear" w:color="auto" w:fill="FFFFFF"/>
          <w:lang w:val="x-none" w:eastAsia="en-US" w:bidi="ar-SA"/>
        </w:rPr>
        <w:t>iane w Biuletynie Informacji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Publicznej i na stronie internetowej gminy oraz w inny sposób zwyczajowo przyjęty. Tym obowiązkiem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nie zostały objęte obrady komisji rad gmin, co jasno wskazuje na intencję ustawodawcy w przedmiotowym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zakresie</w:t>
      </w:r>
      <w:r>
        <w:rPr>
          <w:color w:val="000000"/>
          <w:szCs w:val="20"/>
          <w:shd w:val="clear" w:color="auto" w:fill="FFFFFF"/>
        </w:rPr>
        <w:t>, dlatego w ocenie</w:t>
      </w:r>
      <w:r w:rsidR="00472D98">
        <w:rPr>
          <w:color w:val="000000"/>
          <w:szCs w:val="20"/>
          <w:shd w:val="clear" w:color="auto" w:fill="FFFFFF"/>
        </w:rPr>
        <w:t xml:space="preserve"> Komisji, petycja nie zasługuje na uwzględnienie. </w:t>
      </w:r>
      <w:bookmarkStart w:id="0" w:name="_GoBack"/>
      <w:bookmarkEnd w:id="0"/>
    </w:p>
    <w:p w:rsidR="00980E6E" w:rsidRDefault="00076A9B" w:rsidP="00472D98">
      <w:pPr>
        <w:spacing w:line="360" w:lineRule="auto"/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art. 13 ust. 2 ustawy o petycjach sposób załatwienia petycji nie może być przedmiotem skargi.</w:t>
      </w:r>
    </w:p>
    <w:sectPr w:rsidR="00980E6E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A9B" w:rsidRDefault="00076A9B">
      <w:r>
        <w:separator/>
      </w:r>
    </w:p>
  </w:endnote>
  <w:endnote w:type="continuationSeparator" w:id="0">
    <w:p w:rsidR="00076A9B" w:rsidRDefault="0007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980E6E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80E6E" w:rsidRDefault="00076A9B">
          <w:pPr>
            <w:jc w:val="left"/>
            <w:rPr>
              <w:sz w:val="18"/>
            </w:rPr>
          </w:pPr>
          <w:r w:rsidRPr="00472D98">
            <w:rPr>
              <w:sz w:val="18"/>
              <w:lang w:val="en-US"/>
            </w:rPr>
            <w:t>Id: 937E8FAD-54CE-4C9E-95B9-236168E3EE9F. </w:t>
          </w:r>
          <w:r>
            <w:rPr>
              <w:sz w:val="18"/>
            </w:rPr>
            <w:t>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80E6E" w:rsidRDefault="00076A9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72D98">
            <w:rPr>
              <w:sz w:val="18"/>
            </w:rPr>
            <w:fldChar w:fldCharType="separate"/>
          </w:r>
          <w:r w:rsidR="00472D98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80E6E" w:rsidRDefault="00980E6E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980E6E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80E6E" w:rsidRDefault="00076A9B">
          <w:pPr>
            <w:jc w:val="left"/>
            <w:rPr>
              <w:sz w:val="18"/>
            </w:rPr>
          </w:pPr>
          <w:r w:rsidRPr="00472D98">
            <w:rPr>
              <w:sz w:val="18"/>
              <w:lang w:val="en-US"/>
            </w:rPr>
            <w:t>Id: 937E8FAD-54CE-4C9E-95B9-236168E3EE9F. </w:t>
          </w: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80E6E" w:rsidRDefault="00076A9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72D98">
            <w:rPr>
              <w:sz w:val="18"/>
            </w:rPr>
            <w:fldChar w:fldCharType="separate"/>
          </w:r>
          <w:r w:rsidR="00472D98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80E6E" w:rsidRDefault="00980E6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A9B" w:rsidRDefault="00076A9B">
      <w:r>
        <w:separator/>
      </w:r>
    </w:p>
  </w:footnote>
  <w:footnote w:type="continuationSeparator" w:id="0">
    <w:p w:rsidR="00076A9B" w:rsidRDefault="00076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76A9B"/>
    <w:rsid w:val="00472D98"/>
    <w:rsid w:val="00980E6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13 sierpnia 2024 r.</dc:title>
  <dc:subject>w sprawie rozpatrzenia petycji w sprawie nagrywania i publicznego udostępniania przebiegu posiedzeń z komisji.</dc:subject>
  <dc:creator>amazur</dc:creator>
  <cp:lastModifiedBy>epolkowska</cp:lastModifiedBy>
  <cp:revision>2</cp:revision>
  <dcterms:created xsi:type="dcterms:W3CDTF">2024-08-09T10:10:00Z</dcterms:created>
  <dcterms:modified xsi:type="dcterms:W3CDTF">2024-08-09T10:26:00Z</dcterms:modified>
  <cp:category>Akt prawny</cp:category>
</cp:coreProperties>
</file>