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2" w:rsidRPr="00726112" w:rsidRDefault="00024F2C" w:rsidP="00DD1ED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Projekt</w:t>
      </w:r>
    </w:p>
    <w:p w:rsidR="004E43D6" w:rsidRPr="004E43D6" w:rsidRDefault="00F824E4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</w:t>
      </w:r>
      <w:r w:rsidR="00024F2C">
        <w:rPr>
          <w:rFonts w:ascii="Arial" w:hAnsi="Arial" w:cs="Arial"/>
          <w:b/>
          <w:bCs/>
          <w:sz w:val="20"/>
          <w:szCs w:val="20"/>
        </w:rPr>
        <w:t>A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 xml:space="preserve"> NR </w:t>
      </w:r>
      <w:r w:rsidR="00113EB4">
        <w:rPr>
          <w:rFonts w:ascii="Arial" w:hAnsi="Arial" w:cs="Arial"/>
          <w:b/>
          <w:bCs/>
          <w:sz w:val="20"/>
          <w:szCs w:val="20"/>
        </w:rPr>
        <w:t>I</w:t>
      </w:r>
      <w:r w:rsidR="00024F2C">
        <w:rPr>
          <w:rFonts w:ascii="Arial" w:hAnsi="Arial" w:cs="Arial"/>
          <w:b/>
          <w:bCs/>
          <w:sz w:val="20"/>
          <w:szCs w:val="20"/>
        </w:rPr>
        <w:t>I</w:t>
      </w:r>
      <w:r w:rsidR="00113EB4">
        <w:rPr>
          <w:rFonts w:ascii="Arial" w:hAnsi="Arial" w:cs="Arial"/>
          <w:b/>
          <w:bCs/>
          <w:sz w:val="20"/>
          <w:szCs w:val="20"/>
        </w:rPr>
        <w:t>I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>/</w:t>
      </w:r>
      <w:r w:rsidR="00024F2C">
        <w:rPr>
          <w:rFonts w:ascii="Arial" w:hAnsi="Arial" w:cs="Arial"/>
          <w:b/>
          <w:bCs/>
          <w:sz w:val="20"/>
          <w:szCs w:val="20"/>
        </w:rPr>
        <w:t>….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>/202</w:t>
      </w:r>
      <w:r w:rsidR="000210D2">
        <w:rPr>
          <w:rFonts w:ascii="Arial" w:hAnsi="Arial" w:cs="Arial"/>
          <w:b/>
          <w:bCs/>
          <w:sz w:val="20"/>
          <w:szCs w:val="20"/>
        </w:rPr>
        <w:t>4</w:t>
      </w:r>
      <w:r w:rsidR="004E43D6" w:rsidRPr="004E43D6">
        <w:rPr>
          <w:rFonts w:ascii="Arial" w:hAnsi="Arial" w:cs="Arial"/>
          <w:b/>
          <w:bCs/>
          <w:sz w:val="20"/>
          <w:szCs w:val="20"/>
        </w:rPr>
        <w:br/>
        <w:t>Rady Miejskiej w Rogoźnie</w:t>
      </w:r>
    </w:p>
    <w:p w:rsidR="004E43D6" w:rsidRPr="004E43D6" w:rsidRDefault="00024F2C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z dnia 6</w:t>
      </w:r>
      <w:r w:rsidR="004E43D6" w:rsidRPr="004E4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czerwca</w:t>
      </w:r>
      <w:r w:rsidR="004E43D6" w:rsidRPr="004E43D6">
        <w:rPr>
          <w:rFonts w:ascii="Arial" w:hAnsi="Arial" w:cs="Arial"/>
          <w:sz w:val="20"/>
          <w:szCs w:val="20"/>
        </w:rPr>
        <w:t xml:space="preserve"> 202</w:t>
      </w:r>
      <w:r w:rsidR="000210D2">
        <w:rPr>
          <w:rFonts w:ascii="Arial" w:hAnsi="Arial" w:cs="Arial"/>
          <w:sz w:val="20"/>
          <w:szCs w:val="20"/>
        </w:rPr>
        <w:t>4</w:t>
      </w:r>
      <w:r w:rsidR="004E43D6" w:rsidRPr="004E43D6">
        <w:rPr>
          <w:rFonts w:ascii="Arial" w:hAnsi="Arial" w:cs="Arial"/>
          <w:sz w:val="20"/>
          <w:szCs w:val="20"/>
        </w:rPr>
        <w:t xml:space="preserve"> r.</w:t>
      </w:r>
    </w:p>
    <w:p w:rsidR="004E43D6" w:rsidRPr="004E43D6" w:rsidRDefault="004E43D6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43D6">
        <w:rPr>
          <w:rFonts w:ascii="Arial" w:hAnsi="Arial" w:cs="Arial"/>
          <w:b/>
          <w:bCs/>
          <w:sz w:val="28"/>
          <w:szCs w:val="28"/>
        </w:rPr>
        <w:t>w sprawie zmian Wieloletniej Prognozy Finansowej Gminy Rogoźno na lata 202</w:t>
      </w:r>
      <w:r w:rsidR="00D55245">
        <w:rPr>
          <w:rFonts w:ascii="Arial" w:hAnsi="Arial" w:cs="Arial"/>
          <w:b/>
          <w:bCs/>
          <w:sz w:val="28"/>
          <w:szCs w:val="28"/>
        </w:rPr>
        <w:t>4</w:t>
      </w:r>
      <w:r w:rsidRPr="004E43D6">
        <w:rPr>
          <w:rFonts w:ascii="Arial" w:hAnsi="Arial" w:cs="Arial"/>
          <w:b/>
          <w:bCs/>
          <w:sz w:val="28"/>
          <w:szCs w:val="28"/>
        </w:rPr>
        <w:t>-2040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Na podstawie art. 230 ust. 6 ustawy z dnia 27 sierpnia 2009 roku o finansach publicznych (</w:t>
      </w:r>
      <w:proofErr w:type="spellStart"/>
      <w:r w:rsidRPr="004E43D6">
        <w:rPr>
          <w:rFonts w:ascii="Arial" w:hAnsi="Arial" w:cs="Arial"/>
          <w:sz w:val="20"/>
          <w:szCs w:val="20"/>
        </w:rPr>
        <w:t>t.j</w:t>
      </w:r>
      <w:proofErr w:type="spellEnd"/>
      <w:r w:rsidRPr="004E43D6">
        <w:rPr>
          <w:rFonts w:ascii="Arial" w:hAnsi="Arial" w:cs="Arial"/>
          <w:sz w:val="20"/>
          <w:szCs w:val="20"/>
        </w:rPr>
        <w:t xml:space="preserve">. Dz. U. z 2023 r. poz. 1270 z </w:t>
      </w:r>
      <w:proofErr w:type="spellStart"/>
      <w:r w:rsidRPr="004E43D6">
        <w:rPr>
          <w:rFonts w:ascii="Arial" w:hAnsi="Arial" w:cs="Arial"/>
          <w:sz w:val="20"/>
          <w:szCs w:val="20"/>
        </w:rPr>
        <w:t>późn</w:t>
      </w:r>
      <w:proofErr w:type="spellEnd"/>
      <w:r w:rsidRPr="004E43D6">
        <w:rPr>
          <w:rFonts w:ascii="Arial" w:hAnsi="Arial" w:cs="Arial"/>
          <w:sz w:val="20"/>
          <w:szCs w:val="20"/>
        </w:rPr>
        <w:t>. zm.) uchwala się co następuje: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§1.</w:t>
      </w:r>
      <w:r w:rsidRPr="004E43D6">
        <w:rPr>
          <w:rFonts w:ascii="Arial" w:hAnsi="Arial" w:cs="Arial"/>
          <w:sz w:val="20"/>
          <w:szCs w:val="20"/>
        </w:rPr>
        <w:tab/>
        <w:t xml:space="preserve">W uchwale nr </w:t>
      </w:r>
      <w:r w:rsidR="00D37E78">
        <w:rPr>
          <w:rFonts w:ascii="Arial" w:hAnsi="Arial" w:cs="Arial"/>
          <w:sz w:val="20"/>
          <w:szCs w:val="20"/>
        </w:rPr>
        <w:t>XC</w:t>
      </w:r>
      <w:r w:rsidRPr="004E43D6">
        <w:rPr>
          <w:rFonts w:ascii="Arial" w:hAnsi="Arial" w:cs="Arial"/>
          <w:sz w:val="20"/>
          <w:szCs w:val="20"/>
        </w:rPr>
        <w:t>/</w:t>
      </w:r>
      <w:r w:rsidR="00D37E78">
        <w:rPr>
          <w:rFonts w:ascii="Arial" w:hAnsi="Arial" w:cs="Arial"/>
          <w:sz w:val="20"/>
          <w:szCs w:val="20"/>
        </w:rPr>
        <w:t>958</w:t>
      </w:r>
      <w:r w:rsidRPr="004E43D6">
        <w:rPr>
          <w:rFonts w:ascii="Arial" w:hAnsi="Arial" w:cs="Arial"/>
          <w:sz w:val="20"/>
          <w:szCs w:val="20"/>
        </w:rPr>
        <w:t>/202</w:t>
      </w:r>
      <w:r w:rsidR="00D37E78">
        <w:rPr>
          <w:rFonts w:ascii="Arial" w:hAnsi="Arial" w:cs="Arial"/>
          <w:sz w:val="20"/>
          <w:szCs w:val="20"/>
        </w:rPr>
        <w:t>3</w:t>
      </w:r>
      <w:r w:rsidRPr="004E43D6">
        <w:rPr>
          <w:rFonts w:ascii="Arial" w:hAnsi="Arial" w:cs="Arial"/>
          <w:sz w:val="20"/>
          <w:szCs w:val="20"/>
        </w:rPr>
        <w:t xml:space="preserve"> Rady Miejskiej Rogoźno z dnia 28.12.202</w:t>
      </w:r>
      <w:r w:rsidR="00D37E78">
        <w:rPr>
          <w:rFonts w:ascii="Arial" w:hAnsi="Arial" w:cs="Arial"/>
          <w:sz w:val="20"/>
          <w:szCs w:val="20"/>
        </w:rPr>
        <w:t>3</w:t>
      </w:r>
      <w:r w:rsidRPr="004E43D6">
        <w:rPr>
          <w:rFonts w:ascii="Arial" w:hAnsi="Arial" w:cs="Arial"/>
          <w:sz w:val="20"/>
          <w:szCs w:val="20"/>
        </w:rPr>
        <w:t xml:space="preserve"> r. w sprawie Wieloletniej Prognozy Finansowej Gminy Rogoźno na lata 202</w:t>
      </w:r>
      <w:r w:rsidR="00D37E78">
        <w:rPr>
          <w:rFonts w:ascii="Arial" w:hAnsi="Arial" w:cs="Arial"/>
          <w:sz w:val="20"/>
          <w:szCs w:val="20"/>
        </w:rPr>
        <w:t>4</w:t>
      </w:r>
      <w:r w:rsidRPr="004E43D6">
        <w:rPr>
          <w:rFonts w:ascii="Arial" w:hAnsi="Arial" w:cs="Arial"/>
          <w:sz w:val="20"/>
          <w:szCs w:val="20"/>
        </w:rPr>
        <w:t xml:space="preserve">-2040 z </w:t>
      </w:r>
      <w:proofErr w:type="spellStart"/>
      <w:r w:rsidRPr="004E43D6">
        <w:rPr>
          <w:rFonts w:ascii="Arial" w:hAnsi="Arial" w:cs="Arial"/>
          <w:sz w:val="20"/>
          <w:szCs w:val="20"/>
        </w:rPr>
        <w:t>późn</w:t>
      </w:r>
      <w:proofErr w:type="spellEnd"/>
      <w:r w:rsidRPr="004E43D6">
        <w:rPr>
          <w:rFonts w:ascii="Arial" w:hAnsi="Arial" w:cs="Arial"/>
          <w:sz w:val="20"/>
          <w:szCs w:val="20"/>
        </w:rPr>
        <w:t>. zmianami wprowadza się następujące zmiany:</w:t>
      </w:r>
    </w:p>
    <w:p w:rsidR="004E43D6" w:rsidRPr="004E43D6" w:rsidRDefault="004E43D6" w:rsidP="004E43D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załącznik nr 1 – Wieloletnia Prognoza Finansowa Gminy Rogoźno na lata 202</w:t>
      </w:r>
      <w:r w:rsidR="00D37E78">
        <w:rPr>
          <w:rFonts w:ascii="Arial" w:hAnsi="Arial" w:cs="Arial"/>
          <w:sz w:val="20"/>
          <w:szCs w:val="20"/>
        </w:rPr>
        <w:t>4</w:t>
      </w:r>
      <w:r w:rsidRPr="004E43D6">
        <w:rPr>
          <w:rFonts w:ascii="Arial" w:hAnsi="Arial" w:cs="Arial"/>
          <w:sz w:val="20"/>
          <w:szCs w:val="20"/>
        </w:rPr>
        <w:t xml:space="preserve">-2040 otrzymuje brzmienie załącznika nr 1 do </w:t>
      </w:r>
      <w:r w:rsidR="00CF681E">
        <w:rPr>
          <w:rFonts w:ascii="Arial" w:hAnsi="Arial" w:cs="Arial"/>
          <w:sz w:val="20"/>
          <w:szCs w:val="20"/>
        </w:rPr>
        <w:t xml:space="preserve">niniejszej </w:t>
      </w:r>
      <w:r w:rsidRPr="004E43D6">
        <w:rPr>
          <w:rFonts w:ascii="Arial" w:hAnsi="Arial" w:cs="Arial"/>
          <w:sz w:val="20"/>
          <w:szCs w:val="20"/>
        </w:rPr>
        <w:t>uchwały;</w:t>
      </w:r>
    </w:p>
    <w:p w:rsidR="004E43D6" w:rsidRPr="00DD1ED0" w:rsidRDefault="004E43D6" w:rsidP="00DD1ED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 xml:space="preserve">w </w:t>
      </w:r>
      <w:r w:rsidR="00CF681E">
        <w:rPr>
          <w:rFonts w:ascii="Arial" w:hAnsi="Arial" w:cs="Arial"/>
          <w:sz w:val="20"/>
          <w:szCs w:val="20"/>
        </w:rPr>
        <w:t>w</w:t>
      </w:r>
      <w:r w:rsidRPr="004E43D6">
        <w:rPr>
          <w:rFonts w:ascii="Arial" w:hAnsi="Arial" w:cs="Arial"/>
          <w:sz w:val="20"/>
          <w:szCs w:val="20"/>
        </w:rPr>
        <w:t>ykazie wieloletnich przedsięwzięć Gminy Rogoźno, stanowiącym załącznik nr 2 do zmienianej uchwały – określone w załącz</w:t>
      </w:r>
      <w:r w:rsidR="00DD1ED0">
        <w:rPr>
          <w:rFonts w:ascii="Arial" w:hAnsi="Arial" w:cs="Arial"/>
          <w:sz w:val="20"/>
          <w:szCs w:val="20"/>
        </w:rPr>
        <w:t>niku nr 2 do niniejszej uchwały.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§2.</w:t>
      </w:r>
      <w:r w:rsidRPr="004E43D6">
        <w:rPr>
          <w:rFonts w:ascii="Arial" w:hAnsi="Arial" w:cs="Arial"/>
          <w:sz w:val="20"/>
          <w:szCs w:val="20"/>
        </w:rPr>
        <w:tab/>
        <w:t>Wykonanie uchwały powierz</w:t>
      </w:r>
      <w:r w:rsidR="00BE5AAB">
        <w:rPr>
          <w:rFonts w:ascii="Arial" w:hAnsi="Arial" w:cs="Arial"/>
          <w:sz w:val="20"/>
          <w:szCs w:val="20"/>
        </w:rPr>
        <w:t>a się Burmistrzowi Rogoźna</w:t>
      </w:r>
      <w:r w:rsidRPr="004E43D6">
        <w:rPr>
          <w:rFonts w:ascii="Arial" w:hAnsi="Arial" w:cs="Arial"/>
          <w:sz w:val="20"/>
          <w:szCs w:val="20"/>
        </w:rPr>
        <w:t>.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§3.</w:t>
      </w:r>
      <w:r w:rsidRPr="004E43D6">
        <w:rPr>
          <w:rFonts w:ascii="Arial" w:hAnsi="Arial" w:cs="Arial"/>
          <w:sz w:val="20"/>
          <w:szCs w:val="20"/>
        </w:rPr>
        <w:tab/>
        <w:t>Uchwała wchodzi w życie z dniem podjęcia.</w:t>
      </w:r>
    </w:p>
    <w:p w:rsidR="004E43D6" w:rsidRPr="004E43D6" w:rsidRDefault="004E43D6" w:rsidP="004E43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142AFC" w:rsidRDefault="00024F2C">
      <w:bookmarkStart w:id="0" w:name="_GoBack"/>
      <w:bookmarkEnd w:id="0"/>
    </w:p>
    <w:sectPr w:rsidR="00142AFC" w:rsidSect="007324E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6"/>
    <w:rsid w:val="000210D2"/>
    <w:rsid w:val="00024F2C"/>
    <w:rsid w:val="00073968"/>
    <w:rsid w:val="00113EB4"/>
    <w:rsid w:val="00182993"/>
    <w:rsid w:val="004E43D6"/>
    <w:rsid w:val="005A200E"/>
    <w:rsid w:val="00726112"/>
    <w:rsid w:val="00854BC0"/>
    <w:rsid w:val="00AF5F00"/>
    <w:rsid w:val="00B41D6A"/>
    <w:rsid w:val="00BE5AAB"/>
    <w:rsid w:val="00CC7574"/>
    <w:rsid w:val="00CF681E"/>
    <w:rsid w:val="00D37E78"/>
    <w:rsid w:val="00D40606"/>
    <w:rsid w:val="00D55245"/>
    <w:rsid w:val="00DD1ED0"/>
    <w:rsid w:val="00EF1648"/>
    <w:rsid w:val="00F824E4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B02-Skarbnik</dc:creator>
  <cp:lastModifiedBy>B02-Skarbnik</cp:lastModifiedBy>
  <cp:revision>33</cp:revision>
  <cp:lastPrinted>2024-05-28T18:00:00Z</cp:lastPrinted>
  <dcterms:created xsi:type="dcterms:W3CDTF">2023-10-03T17:12:00Z</dcterms:created>
  <dcterms:modified xsi:type="dcterms:W3CDTF">2024-05-28T18:00:00Z</dcterms:modified>
</cp:coreProperties>
</file>