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2D8C" w14:textId="4505B993" w:rsidR="00211511" w:rsidRDefault="00211511" w:rsidP="00211511">
      <w:pPr>
        <w:pStyle w:val="Teksttreci20"/>
        <w:shd w:val="clear" w:color="auto" w:fill="auto"/>
        <w:spacing w:after="187"/>
        <w:ind w:left="60"/>
        <w:rPr>
          <w:rStyle w:val="Teksttreci2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</w:pPr>
      <w:r>
        <w:rPr>
          <w:rStyle w:val="Teksttreci2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Uchwała Nr  </w:t>
      </w:r>
    </w:p>
    <w:p w14:paraId="681C1281" w14:textId="77777777" w:rsidR="00211511" w:rsidRDefault="00211511" w:rsidP="00211511">
      <w:pPr>
        <w:pStyle w:val="Teksttreci20"/>
        <w:shd w:val="clear" w:color="auto" w:fill="auto"/>
        <w:spacing w:after="187"/>
        <w:ind w:left="60"/>
        <w:rPr>
          <w:rStyle w:val="Teksttreci2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</w:pPr>
      <w:r>
        <w:rPr>
          <w:rStyle w:val="Teksttreci2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Rady Miejskiej w Rogoźnie</w:t>
      </w:r>
    </w:p>
    <w:p w14:paraId="276299F8" w14:textId="2646F353" w:rsidR="00211511" w:rsidRDefault="00211511" w:rsidP="00211511">
      <w:pPr>
        <w:pStyle w:val="Teksttreci20"/>
        <w:shd w:val="clear" w:color="auto" w:fill="auto"/>
        <w:spacing w:after="187"/>
        <w:ind w:left="60"/>
      </w:pPr>
      <w:r>
        <w:rPr>
          <w:rStyle w:val="Teksttreci2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 z dnia </w:t>
      </w:r>
    </w:p>
    <w:p w14:paraId="0CB975DF" w14:textId="77777777" w:rsidR="00211511" w:rsidRDefault="00211511" w:rsidP="00211511">
      <w:pPr>
        <w:pStyle w:val="Teksttreci20"/>
        <w:shd w:val="clear" w:color="auto" w:fill="auto"/>
        <w:spacing w:after="365" w:line="240" w:lineRule="exact"/>
        <w:ind w:left="20"/>
        <w:jc w:val="both"/>
      </w:pPr>
      <w:r>
        <w:rPr>
          <w:rStyle w:val="Teksttreci2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w sprawie: wskazania przedstawiciela do Powiatowej Rady Rynku Pracy</w:t>
      </w:r>
    </w:p>
    <w:p w14:paraId="41EB9705" w14:textId="21A82760" w:rsidR="00211511" w:rsidRDefault="00211511" w:rsidP="00211511">
      <w:pPr>
        <w:pStyle w:val="Teksttreci0"/>
        <w:shd w:val="clear" w:color="auto" w:fill="auto"/>
        <w:spacing w:before="0"/>
        <w:ind w:left="20" w:right="100" w:firstLine="0"/>
      </w:pP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Na podstawie art. 18 ust. 1 ustawy z dnia 8 marca 1990 r. o samorządzie gminnym (</w:t>
      </w:r>
      <w:proofErr w:type="spellStart"/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t.j</w:t>
      </w:r>
      <w:proofErr w:type="spellEnd"/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. Dz.U. z 20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24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 r. poz. 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609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) w związku z art. 23 ust. 6 ustawy z dnia 20 kwietnia 2004 r. o promocji zatrudnienia i instytucjach rynku pracy (</w:t>
      </w:r>
      <w:proofErr w:type="spellStart"/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t.j</w:t>
      </w:r>
      <w:proofErr w:type="spellEnd"/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. Dz.U. z 20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24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 r. poz. 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475 </w:t>
      </w:r>
      <w:proofErr w:type="spellStart"/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t.j</w:t>
      </w:r>
      <w:proofErr w:type="spellEnd"/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.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) Rada Miejska w Rogoźnie uchwala, co następuje:</w:t>
      </w:r>
    </w:p>
    <w:p w14:paraId="060D7EB3" w14:textId="0D75DCE9" w:rsidR="00211511" w:rsidRDefault="00211511" w:rsidP="00211511">
      <w:pPr>
        <w:pStyle w:val="Teksttreci0"/>
        <w:shd w:val="clear" w:color="auto" w:fill="auto"/>
        <w:spacing w:before="0" w:after="187"/>
        <w:ind w:left="440" w:right="100"/>
        <w:jc w:val="left"/>
      </w:pP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§ 1. Wskazuje się pana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/ą                   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 jako przedstawiciela do Powiatowej Rady Rynku Pracy.</w:t>
      </w:r>
    </w:p>
    <w:p w14:paraId="4EC2515F" w14:textId="77777777" w:rsidR="00211511" w:rsidRDefault="00211511" w:rsidP="00211511">
      <w:pPr>
        <w:pStyle w:val="Teksttreci0"/>
        <w:shd w:val="clear" w:color="auto" w:fill="auto"/>
        <w:spacing w:before="0" w:after="242" w:line="240" w:lineRule="exact"/>
        <w:ind w:left="20" w:firstLine="0"/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</w:pP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§ 2. Wykonanie uchwały powierza się Burmistrzowi Rogoźna.</w:t>
      </w:r>
    </w:p>
    <w:p w14:paraId="2FCDD3A2" w14:textId="77777777" w:rsidR="00211511" w:rsidRDefault="00211511" w:rsidP="00211511">
      <w:pPr>
        <w:pStyle w:val="Teksttreci0"/>
        <w:shd w:val="clear" w:color="auto" w:fill="auto"/>
        <w:spacing w:before="0" w:after="242" w:line="240" w:lineRule="exact"/>
        <w:ind w:left="20" w:firstLine="0"/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</w:pP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§ 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3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.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 Traci moc uchwała nr XXXVII/360/2017 Rady Miejskiej w Rogoźnie z dnia 16 marca    </w:t>
      </w:r>
    </w:p>
    <w:p w14:paraId="477C8547" w14:textId="11F14387" w:rsidR="00211511" w:rsidRDefault="00211511" w:rsidP="00211511">
      <w:pPr>
        <w:pStyle w:val="Teksttreci0"/>
        <w:shd w:val="clear" w:color="auto" w:fill="auto"/>
        <w:spacing w:before="0" w:after="242" w:line="240" w:lineRule="exact"/>
        <w:ind w:left="20" w:firstLine="0"/>
      </w:pP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       2017 roku w sprawie wskazania przedstawiciela do Powiatowej Rady Rynku Pracy.</w:t>
      </w:r>
    </w:p>
    <w:p w14:paraId="0FB89A22" w14:textId="5CACBBA6" w:rsidR="00211511" w:rsidRDefault="00211511" w:rsidP="00211511">
      <w:pPr>
        <w:pStyle w:val="Teksttreci0"/>
        <w:shd w:val="clear" w:color="auto" w:fill="auto"/>
        <w:spacing w:before="0" w:after="1512" w:line="240" w:lineRule="exact"/>
        <w:ind w:left="20" w:firstLine="0"/>
      </w:pP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§ 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4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>. Uchwała wchodzi w życie z dniem podjęcia.</w:t>
      </w:r>
    </w:p>
    <w:p w14:paraId="00B3D29C" w14:textId="77777777" w:rsidR="00802693" w:rsidRDefault="00802693"/>
    <w:p w14:paraId="0CF37E1C" w14:textId="77777777" w:rsidR="00211511" w:rsidRDefault="00211511"/>
    <w:p w14:paraId="653B3CCD" w14:textId="77777777" w:rsidR="00211511" w:rsidRDefault="00211511"/>
    <w:p w14:paraId="6DBFE536" w14:textId="77777777" w:rsidR="00211511" w:rsidRDefault="00211511"/>
    <w:p w14:paraId="468B2B92" w14:textId="77777777" w:rsidR="00211511" w:rsidRDefault="00211511"/>
    <w:p w14:paraId="5446AB9A" w14:textId="77777777" w:rsidR="00211511" w:rsidRDefault="00211511"/>
    <w:p w14:paraId="38D0D050" w14:textId="77777777" w:rsidR="00211511" w:rsidRDefault="00211511"/>
    <w:p w14:paraId="1876BDDA" w14:textId="77777777" w:rsidR="00211511" w:rsidRDefault="00211511"/>
    <w:p w14:paraId="198415B6" w14:textId="77777777" w:rsidR="00211511" w:rsidRDefault="00211511"/>
    <w:p w14:paraId="1DC6570D" w14:textId="77777777" w:rsidR="00211511" w:rsidRDefault="00211511"/>
    <w:p w14:paraId="547E8D82" w14:textId="77777777" w:rsidR="00211511" w:rsidRDefault="00211511"/>
    <w:p w14:paraId="3C632285" w14:textId="77777777" w:rsidR="00211511" w:rsidRDefault="00211511"/>
    <w:p w14:paraId="4945451A" w14:textId="77777777" w:rsidR="00211511" w:rsidRDefault="00211511"/>
    <w:p w14:paraId="14C3FC35" w14:textId="77777777" w:rsidR="00211511" w:rsidRDefault="00211511"/>
    <w:p w14:paraId="091AA300" w14:textId="4C0AC871" w:rsidR="00211511" w:rsidRDefault="00211511" w:rsidP="00211511">
      <w:pPr>
        <w:ind w:left="2832" w:firstLine="708"/>
      </w:pPr>
      <w:r>
        <w:t>UZASADNIENIE</w:t>
      </w:r>
    </w:p>
    <w:p w14:paraId="24472D60" w14:textId="42645730" w:rsidR="00211511" w:rsidRPr="00211511" w:rsidRDefault="00211511" w:rsidP="00211511">
      <w:pPr>
        <w:widowControl w:val="0"/>
        <w:spacing w:after="0" w:line="398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</w:pP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 xml:space="preserve">Starosta Obornicki pismem z dnia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17 maja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24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 xml:space="preserve"> r. znak 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R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33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10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.2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024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. wystąpił</w:t>
      </w:r>
    </w:p>
    <w:p w14:paraId="59A47D23" w14:textId="443F4709" w:rsidR="00211511" w:rsidRPr="00211511" w:rsidRDefault="00211511" w:rsidP="00211511">
      <w:pPr>
        <w:widowControl w:val="0"/>
        <w:tabs>
          <w:tab w:val="left" w:pos="298"/>
        </w:tabs>
        <w:spacing w:after="0" w:line="398" w:lineRule="exact"/>
        <w:ind w:right="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 xml:space="preserve">o 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wyznaczenie kandydata, celem powołania w skład Powiatowej Rady Rynku Pracy (w związku z upływem kadencji dotychczasowej Powiatowej Rady Rynku Pracy).</w:t>
      </w:r>
    </w:p>
    <w:p w14:paraId="16618993" w14:textId="77777777" w:rsidR="00211511" w:rsidRPr="00211511" w:rsidRDefault="00211511" w:rsidP="00211511">
      <w:pPr>
        <w:widowControl w:val="0"/>
        <w:spacing w:after="0" w:line="398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</w:pP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Zgodnie z art. 23 ust. 6 ustawy z dnia 20 kwietnia 2004 r. o promocji zatrudnienia</w:t>
      </w:r>
    </w:p>
    <w:p w14:paraId="36E7886C" w14:textId="5EF055CE" w:rsidR="00211511" w:rsidRPr="00211511" w:rsidRDefault="00211511" w:rsidP="00211511">
      <w:pPr>
        <w:widowControl w:val="0"/>
        <w:numPr>
          <w:ilvl w:val="0"/>
          <w:numId w:val="1"/>
        </w:numPr>
        <w:tabs>
          <w:tab w:val="left" w:pos="150"/>
        </w:tabs>
        <w:spacing w:after="0" w:line="3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</w:pP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instytucjach rynku pracy (</w:t>
      </w:r>
      <w:proofErr w:type="spellStart"/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t.j</w:t>
      </w:r>
      <w:proofErr w:type="spellEnd"/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. Dz.U. z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24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475 t.j.</w: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), starosta może powoływać w skład rady rynku pracy trzech przedstawicieli spośród organów jednostek samorządu terytorialnego lub nauki o szczególnej wiedzy i autorytecie w obszarze działania tej rady.</w:t>
      </w:r>
    </w:p>
    <w:p w14:paraId="6B695DAA" w14:textId="2CD9ADEC" w:rsidR="00211511" w:rsidRPr="00211511" w:rsidRDefault="00211511" w:rsidP="00211511">
      <w:pPr>
        <w:widowControl w:val="0"/>
        <w:spacing w:after="400" w:line="398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</w:pPr>
      <w:r w:rsidRPr="00211511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pl" w:eastAsia="pl-PL"/>
          <w14:ligatures w14:val="none"/>
        </w:rPr>
        <mc:AlternateContent>
          <mc:Choice Requires="wps">
            <w:drawing>
              <wp:anchor distT="63500" distB="63500" distL="63500" distR="63500" simplePos="0" relativeHeight="251659264" behindDoc="0" locked="0" layoutInCell="1" allowOverlap="1" wp14:anchorId="11DD439A" wp14:editId="4870DCF6">
                <wp:simplePos x="0" y="0"/>
                <wp:positionH relativeFrom="margin">
                  <wp:posOffset>5988050</wp:posOffset>
                </wp:positionH>
                <wp:positionV relativeFrom="margin">
                  <wp:posOffset>-643255</wp:posOffset>
                </wp:positionV>
                <wp:extent cx="245110" cy="165100"/>
                <wp:effectExtent l="0" t="1905" r="0" b="4445"/>
                <wp:wrapTopAndBottom/>
                <wp:docPr id="14842440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71AAC" w14:textId="77777777" w:rsidR="00211511" w:rsidRDefault="00211511" w:rsidP="00211511">
                            <w:pPr>
                              <w:pStyle w:val="Teksttreci4"/>
                              <w:shd w:val="clear" w:color="auto" w:fill="auto"/>
                              <w:spacing w:line="260" w:lineRule="exact"/>
                              <w:ind w:left="100"/>
                            </w:pPr>
                            <w:r>
                              <w:rPr>
                                <w:rStyle w:val="Teksttreci4Exact"/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lang w:val="pl"/>
                              </w:rPr>
                              <w:t>/!A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D43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1.5pt;margin-top:-50.65pt;width:19.3pt;height:13pt;z-index:251659264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" filled="f" stroked="f">
                <v:textbox style="mso-fit-shape-to-text:t" inset="0,0,0,0">
                  <w:txbxContent>
                    <w:p w14:paraId="70771AAC" w14:textId="77777777" w:rsidR="00211511" w:rsidRDefault="00211511" w:rsidP="00211511">
                      <w:pPr>
                        <w:pStyle w:val="Teksttreci4"/>
                        <w:shd w:val="clear" w:color="auto" w:fill="auto"/>
                        <w:spacing w:line="260" w:lineRule="exact"/>
                        <w:ind w:left="100"/>
                      </w:pPr>
                      <w:r>
                        <w:rPr>
                          <w:rStyle w:val="Teksttreci4Exact"/>
                          <w:rFonts w:ascii="Times New Roman" w:eastAsia="Times New Roman" w:hAnsi="Times New Roman" w:cs="Times New Roman"/>
                          <w:color w:val="000000"/>
                          <w:spacing w:val="0"/>
                          <w:lang w:val="pl"/>
                        </w:rPr>
                        <w:t>/!A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2115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" w:eastAsia="pl-PL"/>
          <w14:ligatures w14:val="none"/>
        </w:rPr>
        <w:t>Z uwagi na pismo Starosty Obornickiego, tj. upływ kadencji dotychczasowej Powiatowej Rady Rynku Pracy i konieczność powołania nowej, podjęcie niniejszej uchwały jest uzasadnione.</w:t>
      </w:r>
    </w:p>
    <w:p w14:paraId="4453BB0B" w14:textId="77777777" w:rsidR="00211511" w:rsidRDefault="00211511" w:rsidP="00211511"/>
    <w:sectPr w:rsidR="0021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06E2C"/>
    <w:multiLevelType w:val="multilevel"/>
    <w:tmpl w:val="D826E79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357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56"/>
    <w:rsid w:val="00211511"/>
    <w:rsid w:val="002E1EF5"/>
    <w:rsid w:val="00802693"/>
    <w:rsid w:val="00A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94B826"/>
  <w15:chartTrackingRefBased/>
  <w15:docId w15:val="{AC7CF8D8-6D1F-4EC1-866C-972E0B38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link w:val="Teksttreci3"/>
    <w:rsid w:val="00211511"/>
    <w:rPr>
      <w:spacing w:val="15"/>
      <w:w w:val="66"/>
      <w:sz w:val="28"/>
      <w:szCs w:val="2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11511"/>
    <w:rPr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11511"/>
    <w:rPr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rsid w:val="00211511"/>
    <w:pPr>
      <w:widowControl w:val="0"/>
      <w:shd w:val="clear" w:color="auto" w:fill="FFFFFF"/>
      <w:spacing w:after="0" w:line="0" w:lineRule="atLeast"/>
    </w:pPr>
    <w:rPr>
      <w:spacing w:val="15"/>
      <w:w w:val="66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211511"/>
    <w:pPr>
      <w:widowControl w:val="0"/>
      <w:shd w:val="clear" w:color="auto" w:fill="FFFFFF"/>
      <w:spacing w:after="60" w:line="398" w:lineRule="exact"/>
      <w:jc w:val="center"/>
    </w:pPr>
  </w:style>
  <w:style w:type="paragraph" w:customStyle="1" w:styleId="Teksttreci0">
    <w:name w:val="Tekst treści"/>
    <w:basedOn w:val="Normalny"/>
    <w:link w:val="Teksttreci"/>
    <w:rsid w:val="00211511"/>
    <w:pPr>
      <w:widowControl w:val="0"/>
      <w:shd w:val="clear" w:color="auto" w:fill="FFFFFF"/>
      <w:spacing w:before="540" w:after="180" w:line="398" w:lineRule="exact"/>
      <w:ind w:hanging="420"/>
      <w:jc w:val="both"/>
    </w:pPr>
  </w:style>
  <w:style w:type="character" w:customStyle="1" w:styleId="Teksttreci4Exact">
    <w:name w:val="Tekst treści (4) Exact"/>
    <w:basedOn w:val="Domylnaczcionkaakapitu"/>
    <w:link w:val="Teksttreci4"/>
    <w:rsid w:val="00211511"/>
    <w:rPr>
      <w:spacing w:val="8"/>
      <w:w w:val="50"/>
      <w:sz w:val="26"/>
      <w:szCs w:val="26"/>
      <w:shd w:val="clear" w:color="auto" w:fill="FFFFFF"/>
    </w:rPr>
  </w:style>
  <w:style w:type="paragraph" w:customStyle="1" w:styleId="Teksttreci4">
    <w:name w:val="Tekst treści (4)"/>
    <w:basedOn w:val="Normalny"/>
    <w:link w:val="Teksttreci4Exact"/>
    <w:rsid w:val="00211511"/>
    <w:pPr>
      <w:widowControl w:val="0"/>
      <w:shd w:val="clear" w:color="auto" w:fill="FFFFFF"/>
      <w:spacing w:after="0" w:line="0" w:lineRule="atLeast"/>
    </w:pPr>
    <w:rPr>
      <w:spacing w:val="8"/>
      <w:w w:val="5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2024-05-27T09:19:00Z</dcterms:created>
  <dcterms:modified xsi:type="dcterms:W3CDTF">2024-05-27T09:19:00Z</dcterms:modified>
</cp:coreProperties>
</file>