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B0A0" w14:textId="77777777" w:rsidR="007E5D8E" w:rsidRDefault="007E5D8E" w:rsidP="007E6A82">
      <w:pPr>
        <w:pStyle w:val="Tekstpodstawowy"/>
        <w:ind w:left="-567" w:right="-709"/>
        <w:rPr>
          <w:rFonts w:ascii="Book Antiqua" w:hAnsi="Book Antiqua" w:cs="Book Antiqua"/>
          <w:b/>
        </w:rPr>
      </w:pPr>
    </w:p>
    <w:p w14:paraId="030CBB0D" w14:textId="04E0DDF7" w:rsidR="000D168D" w:rsidRPr="00987032" w:rsidRDefault="000D168D" w:rsidP="000D168D">
      <w:pPr>
        <w:pStyle w:val="Tekstpodstawowy"/>
        <w:jc w:val="center"/>
        <w:rPr>
          <w:rFonts w:asciiTheme="minorHAnsi" w:hAnsiTheme="minorHAnsi" w:cs="Book Antiqua"/>
          <w:b/>
          <w:sz w:val="22"/>
          <w:szCs w:val="22"/>
        </w:rPr>
      </w:pPr>
      <w:r w:rsidRPr="00987032">
        <w:rPr>
          <w:rFonts w:asciiTheme="minorHAnsi" w:hAnsiTheme="minorHAnsi" w:cs="Book Antiqua"/>
          <w:b/>
          <w:sz w:val="22"/>
          <w:szCs w:val="22"/>
        </w:rPr>
        <w:t xml:space="preserve">PROTOKÓŁ nr </w:t>
      </w:r>
      <w:r w:rsidR="004553B7" w:rsidRPr="00987032">
        <w:rPr>
          <w:rFonts w:asciiTheme="minorHAnsi" w:hAnsiTheme="minorHAnsi" w:cs="Book Antiqua"/>
          <w:b/>
          <w:sz w:val="22"/>
          <w:szCs w:val="22"/>
        </w:rPr>
        <w:t xml:space="preserve">  </w:t>
      </w:r>
      <w:r w:rsidR="00993AEB">
        <w:rPr>
          <w:rFonts w:asciiTheme="minorHAnsi" w:hAnsiTheme="minorHAnsi" w:cs="Book Antiqua"/>
          <w:b/>
          <w:sz w:val="22"/>
          <w:szCs w:val="22"/>
        </w:rPr>
        <w:t>40</w:t>
      </w:r>
      <w:r w:rsidR="004553B7" w:rsidRPr="00987032">
        <w:rPr>
          <w:rFonts w:asciiTheme="minorHAnsi" w:hAnsiTheme="minorHAnsi" w:cs="Book Antiqua"/>
          <w:b/>
          <w:sz w:val="22"/>
          <w:szCs w:val="22"/>
        </w:rPr>
        <w:t>/20</w:t>
      </w:r>
      <w:r w:rsidR="007E6A82">
        <w:rPr>
          <w:rFonts w:asciiTheme="minorHAnsi" w:hAnsiTheme="minorHAnsi" w:cs="Book Antiqua"/>
          <w:b/>
          <w:sz w:val="22"/>
          <w:szCs w:val="22"/>
        </w:rPr>
        <w:t>2</w:t>
      </w:r>
      <w:r w:rsidR="00993AEB">
        <w:rPr>
          <w:rFonts w:asciiTheme="minorHAnsi" w:hAnsiTheme="minorHAnsi" w:cs="Book Antiqua"/>
          <w:b/>
          <w:sz w:val="22"/>
          <w:szCs w:val="22"/>
        </w:rPr>
        <w:t>4</w:t>
      </w:r>
    </w:p>
    <w:p w14:paraId="1A709BCB" w14:textId="3B645566" w:rsidR="000D168D" w:rsidRPr="00D33ECF" w:rsidRDefault="000D168D" w:rsidP="007E6A82">
      <w:pPr>
        <w:ind w:left="-284" w:right="-567"/>
        <w:jc w:val="both"/>
        <w:rPr>
          <w:rFonts w:asciiTheme="minorHAnsi" w:hAnsiTheme="minorHAnsi" w:cs="Book Antiqua"/>
          <w:b/>
          <w:sz w:val="22"/>
          <w:szCs w:val="22"/>
        </w:rPr>
      </w:pPr>
      <w:r w:rsidRPr="00D33ECF">
        <w:rPr>
          <w:rFonts w:asciiTheme="minorHAnsi" w:hAnsiTheme="minorHAnsi" w:cs="Book Antiqua"/>
          <w:b/>
          <w:sz w:val="22"/>
          <w:szCs w:val="22"/>
        </w:rPr>
        <w:t>z</w:t>
      </w:r>
      <w:r w:rsidRPr="00D33ECF">
        <w:rPr>
          <w:rFonts w:asciiTheme="minorHAnsi" w:eastAsia="Book Antiqua" w:hAnsiTheme="minorHAnsi" w:cs="Book Antiqua"/>
          <w:b/>
          <w:sz w:val="22"/>
          <w:szCs w:val="22"/>
        </w:rPr>
        <w:t xml:space="preserve"> </w:t>
      </w:r>
      <w:r w:rsidRPr="00D33ECF">
        <w:rPr>
          <w:rFonts w:asciiTheme="minorHAnsi" w:hAnsiTheme="minorHAnsi" w:cs="Book Antiqua"/>
          <w:b/>
          <w:sz w:val="22"/>
          <w:szCs w:val="22"/>
        </w:rPr>
        <w:t>posiedzenia</w:t>
      </w:r>
      <w:r w:rsidRPr="00D33ECF">
        <w:rPr>
          <w:rFonts w:asciiTheme="minorHAnsi" w:eastAsia="Book Antiqua" w:hAnsiTheme="minorHAnsi" w:cs="Book Antiqua"/>
          <w:b/>
          <w:sz w:val="22"/>
          <w:szCs w:val="22"/>
        </w:rPr>
        <w:t xml:space="preserve"> </w:t>
      </w:r>
      <w:r w:rsidRPr="00D33ECF">
        <w:rPr>
          <w:rFonts w:asciiTheme="minorHAnsi" w:hAnsiTheme="minorHAnsi" w:cs="Book Antiqua"/>
          <w:b/>
          <w:sz w:val="22"/>
          <w:szCs w:val="22"/>
        </w:rPr>
        <w:t>Komisji</w:t>
      </w:r>
      <w:r w:rsidRPr="00D33ECF">
        <w:rPr>
          <w:rFonts w:asciiTheme="minorHAnsi" w:eastAsia="Book Antiqua" w:hAnsiTheme="minorHAnsi" w:cs="Book Antiqua"/>
          <w:b/>
          <w:sz w:val="22"/>
          <w:szCs w:val="22"/>
        </w:rPr>
        <w:t xml:space="preserve"> </w:t>
      </w:r>
      <w:r w:rsidR="00987032" w:rsidRPr="00D33ECF">
        <w:rPr>
          <w:rFonts w:asciiTheme="minorHAnsi" w:hAnsiTheme="minorHAnsi" w:cs="Book Antiqua"/>
          <w:b/>
          <w:sz w:val="22"/>
          <w:szCs w:val="22"/>
        </w:rPr>
        <w:t>Skarg, Wniosków i Petycji</w:t>
      </w:r>
      <w:r w:rsidRPr="00D33ECF">
        <w:rPr>
          <w:rFonts w:asciiTheme="minorHAnsi" w:hAnsiTheme="minorHAnsi" w:cs="Book Antiqua"/>
          <w:b/>
          <w:sz w:val="22"/>
          <w:szCs w:val="22"/>
        </w:rPr>
        <w:t xml:space="preserve"> Rady Miejskiej</w:t>
      </w:r>
      <w:r w:rsidRPr="00D33ECF">
        <w:rPr>
          <w:rFonts w:asciiTheme="minorHAnsi" w:eastAsia="Book Antiqua" w:hAnsiTheme="minorHAnsi" w:cs="Book Antiqua"/>
          <w:b/>
          <w:sz w:val="22"/>
          <w:szCs w:val="22"/>
        </w:rPr>
        <w:t xml:space="preserve"> </w:t>
      </w:r>
      <w:r w:rsidRPr="00D33ECF">
        <w:rPr>
          <w:rFonts w:asciiTheme="minorHAnsi" w:hAnsiTheme="minorHAnsi" w:cs="Book Antiqua"/>
          <w:b/>
          <w:sz w:val="22"/>
          <w:szCs w:val="22"/>
        </w:rPr>
        <w:t>w</w:t>
      </w:r>
      <w:r w:rsidRPr="00D33ECF">
        <w:rPr>
          <w:rFonts w:asciiTheme="minorHAnsi" w:eastAsia="Book Antiqua" w:hAnsiTheme="minorHAnsi" w:cs="Book Antiqua"/>
          <w:b/>
          <w:sz w:val="22"/>
          <w:szCs w:val="22"/>
        </w:rPr>
        <w:t xml:space="preserve"> </w:t>
      </w:r>
      <w:r w:rsidRPr="00D33ECF">
        <w:rPr>
          <w:rFonts w:asciiTheme="minorHAnsi" w:hAnsiTheme="minorHAnsi" w:cs="Book Antiqua"/>
          <w:b/>
          <w:sz w:val="22"/>
          <w:szCs w:val="22"/>
        </w:rPr>
        <w:t>Rogoźnie</w:t>
      </w:r>
      <w:r w:rsidRPr="00D33ECF">
        <w:rPr>
          <w:rFonts w:asciiTheme="minorHAnsi" w:eastAsia="Book Antiqua" w:hAnsiTheme="minorHAnsi" w:cs="Book Antiqua"/>
          <w:b/>
          <w:sz w:val="22"/>
          <w:szCs w:val="22"/>
        </w:rPr>
        <w:t xml:space="preserve"> </w:t>
      </w:r>
      <w:r w:rsidRPr="00D33ECF">
        <w:rPr>
          <w:rFonts w:asciiTheme="minorHAnsi" w:hAnsiTheme="minorHAnsi" w:cs="Book Antiqua"/>
          <w:b/>
          <w:sz w:val="22"/>
          <w:szCs w:val="22"/>
        </w:rPr>
        <w:t>odbytego</w:t>
      </w:r>
      <w:r w:rsidRPr="00D33ECF">
        <w:rPr>
          <w:rFonts w:asciiTheme="minorHAnsi" w:eastAsia="Book Antiqua" w:hAnsiTheme="minorHAnsi" w:cs="Book Antiqua"/>
          <w:b/>
          <w:sz w:val="22"/>
          <w:szCs w:val="22"/>
        </w:rPr>
        <w:t xml:space="preserve"> </w:t>
      </w:r>
      <w:r w:rsidRPr="00D33ECF">
        <w:rPr>
          <w:rFonts w:asciiTheme="minorHAnsi" w:hAnsiTheme="minorHAnsi" w:cs="Book Antiqua"/>
          <w:b/>
          <w:sz w:val="22"/>
          <w:szCs w:val="22"/>
        </w:rPr>
        <w:t>w</w:t>
      </w:r>
      <w:r w:rsidRPr="00D33ECF">
        <w:rPr>
          <w:rFonts w:asciiTheme="minorHAnsi" w:eastAsia="Book Antiqua" w:hAnsiTheme="minorHAnsi" w:cs="Book Antiqua"/>
          <w:b/>
          <w:sz w:val="22"/>
          <w:szCs w:val="22"/>
        </w:rPr>
        <w:t xml:space="preserve"> </w:t>
      </w:r>
      <w:r w:rsidRPr="00D33ECF">
        <w:rPr>
          <w:rFonts w:asciiTheme="minorHAnsi" w:hAnsiTheme="minorHAnsi" w:cs="Book Antiqua"/>
          <w:b/>
          <w:sz w:val="22"/>
          <w:szCs w:val="22"/>
        </w:rPr>
        <w:t xml:space="preserve">dniu </w:t>
      </w:r>
      <w:r w:rsidR="00993AEB">
        <w:rPr>
          <w:rFonts w:asciiTheme="minorHAnsi" w:hAnsiTheme="minorHAnsi" w:cs="Book Antiqua"/>
          <w:b/>
          <w:sz w:val="22"/>
          <w:szCs w:val="22"/>
        </w:rPr>
        <w:t>22</w:t>
      </w:r>
      <w:r w:rsidR="00987032" w:rsidRPr="00D33ECF">
        <w:rPr>
          <w:rFonts w:asciiTheme="minorHAnsi" w:hAnsiTheme="minorHAnsi" w:cs="Book Antiqua"/>
          <w:b/>
          <w:sz w:val="22"/>
          <w:szCs w:val="22"/>
        </w:rPr>
        <w:t xml:space="preserve"> </w:t>
      </w:r>
      <w:r w:rsidR="007E6A82">
        <w:rPr>
          <w:rFonts w:asciiTheme="minorHAnsi" w:hAnsiTheme="minorHAnsi" w:cs="Book Antiqua"/>
          <w:b/>
          <w:sz w:val="22"/>
          <w:szCs w:val="22"/>
        </w:rPr>
        <w:t>stycznia</w:t>
      </w:r>
      <w:r w:rsidR="004553B7" w:rsidRPr="00D33ECF">
        <w:rPr>
          <w:rFonts w:asciiTheme="minorHAnsi" w:hAnsiTheme="minorHAnsi" w:cs="Book Antiqua"/>
          <w:b/>
          <w:sz w:val="22"/>
          <w:szCs w:val="22"/>
        </w:rPr>
        <w:t xml:space="preserve"> 20</w:t>
      </w:r>
      <w:r w:rsidR="007E6A82">
        <w:rPr>
          <w:rFonts w:asciiTheme="minorHAnsi" w:hAnsiTheme="minorHAnsi" w:cs="Book Antiqua"/>
          <w:b/>
          <w:sz w:val="22"/>
          <w:szCs w:val="22"/>
        </w:rPr>
        <w:t>2</w:t>
      </w:r>
      <w:r w:rsidR="00993AEB">
        <w:rPr>
          <w:rFonts w:asciiTheme="minorHAnsi" w:hAnsiTheme="minorHAnsi" w:cs="Book Antiqua"/>
          <w:b/>
          <w:sz w:val="22"/>
          <w:szCs w:val="22"/>
        </w:rPr>
        <w:t>4</w:t>
      </w:r>
      <w:r w:rsidRPr="00D33ECF">
        <w:rPr>
          <w:rFonts w:asciiTheme="minorHAnsi" w:eastAsia="Book Antiqua" w:hAnsiTheme="minorHAnsi" w:cs="Book Antiqua"/>
          <w:b/>
          <w:sz w:val="22"/>
          <w:szCs w:val="22"/>
        </w:rPr>
        <w:t xml:space="preserve"> </w:t>
      </w:r>
      <w:r w:rsidRPr="00D33ECF">
        <w:rPr>
          <w:rFonts w:asciiTheme="minorHAnsi" w:hAnsiTheme="minorHAnsi" w:cs="Book Antiqua"/>
          <w:b/>
          <w:sz w:val="22"/>
          <w:szCs w:val="22"/>
        </w:rPr>
        <w:t>roku</w:t>
      </w:r>
      <w:r w:rsidRPr="00D33ECF">
        <w:rPr>
          <w:rFonts w:asciiTheme="minorHAnsi" w:eastAsia="Book Antiqua" w:hAnsiTheme="minorHAnsi" w:cs="Book Antiqua"/>
          <w:b/>
          <w:sz w:val="22"/>
          <w:szCs w:val="22"/>
        </w:rPr>
        <w:t xml:space="preserve"> </w:t>
      </w:r>
      <w:r w:rsidRPr="00D33ECF">
        <w:rPr>
          <w:rFonts w:asciiTheme="minorHAnsi" w:hAnsiTheme="minorHAnsi" w:cs="Book Antiqua"/>
          <w:b/>
          <w:sz w:val="22"/>
          <w:szCs w:val="22"/>
        </w:rPr>
        <w:t>o</w:t>
      </w:r>
      <w:r w:rsidRPr="00D33ECF">
        <w:rPr>
          <w:rFonts w:asciiTheme="minorHAnsi" w:eastAsia="Book Antiqua" w:hAnsiTheme="minorHAnsi" w:cs="Book Antiqua"/>
          <w:b/>
          <w:sz w:val="22"/>
          <w:szCs w:val="22"/>
        </w:rPr>
        <w:t xml:space="preserve"> </w:t>
      </w:r>
      <w:r w:rsidRPr="00D33ECF">
        <w:rPr>
          <w:rFonts w:asciiTheme="minorHAnsi" w:hAnsiTheme="minorHAnsi" w:cs="Book Antiqua"/>
          <w:b/>
          <w:sz w:val="22"/>
          <w:szCs w:val="22"/>
        </w:rPr>
        <w:t>godz.</w:t>
      </w:r>
      <w:r w:rsidR="00987032" w:rsidRPr="00D33ECF">
        <w:rPr>
          <w:rFonts w:asciiTheme="minorHAnsi" w:eastAsia="Book Antiqua" w:hAnsiTheme="minorHAnsi" w:cs="Book Antiqua"/>
          <w:b/>
          <w:sz w:val="22"/>
          <w:szCs w:val="22"/>
        </w:rPr>
        <w:t xml:space="preserve"> 1</w:t>
      </w:r>
      <w:r w:rsidR="007E6A82">
        <w:rPr>
          <w:rFonts w:asciiTheme="minorHAnsi" w:eastAsia="Book Antiqua" w:hAnsiTheme="minorHAnsi" w:cs="Book Antiqua"/>
          <w:b/>
          <w:sz w:val="22"/>
          <w:szCs w:val="22"/>
        </w:rPr>
        <w:t>4</w:t>
      </w:r>
      <w:r w:rsidR="00987032" w:rsidRPr="00D33ECF">
        <w:rPr>
          <w:rFonts w:asciiTheme="minorHAnsi" w:eastAsia="Book Antiqua" w:hAnsiTheme="minorHAnsi" w:cs="Book Antiqua"/>
          <w:b/>
          <w:sz w:val="22"/>
          <w:szCs w:val="22"/>
        </w:rPr>
        <w:t>.0</w:t>
      </w:r>
      <w:r w:rsidR="002A3DE7" w:rsidRPr="00D33ECF">
        <w:rPr>
          <w:rFonts w:asciiTheme="minorHAnsi" w:eastAsia="Book Antiqua" w:hAnsiTheme="minorHAnsi" w:cs="Book Antiqua"/>
          <w:b/>
          <w:sz w:val="22"/>
          <w:szCs w:val="22"/>
        </w:rPr>
        <w:t>0</w:t>
      </w:r>
      <w:r w:rsidRPr="00D33ECF">
        <w:rPr>
          <w:rFonts w:asciiTheme="minorHAnsi" w:eastAsia="Book Antiqua" w:hAnsiTheme="minorHAnsi" w:cs="Book Antiqua"/>
          <w:b/>
          <w:sz w:val="22"/>
          <w:szCs w:val="22"/>
        </w:rPr>
        <w:t xml:space="preserve"> </w:t>
      </w:r>
      <w:r w:rsidRPr="00D33ECF">
        <w:rPr>
          <w:rFonts w:asciiTheme="minorHAnsi" w:hAnsiTheme="minorHAnsi" w:cs="Book Antiqua"/>
          <w:b/>
          <w:sz w:val="22"/>
          <w:szCs w:val="22"/>
        </w:rPr>
        <w:t>w</w:t>
      </w:r>
      <w:r w:rsidRPr="00D33ECF">
        <w:rPr>
          <w:rFonts w:asciiTheme="minorHAnsi" w:eastAsia="Book Antiqua" w:hAnsiTheme="minorHAnsi" w:cs="Book Antiqua"/>
          <w:b/>
          <w:sz w:val="22"/>
          <w:szCs w:val="22"/>
        </w:rPr>
        <w:t xml:space="preserve"> </w:t>
      </w:r>
      <w:r w:rsidRPr="00D33ECF">
        <w:rPr>
          <w:rFonts w:asciiTheme="minorHAnsi" w:hAnsiTheme="minorHAnsi" w:cs="Book Antiqua"/>
          <w:b/>
          <w:sz w:val="22"/>
          <w:szCs w:val="22"/>
        </w:rPr>
        <w:t>sali nr 20 Urzędu Miejskiego w Rogoźnie, ul. Nowa 2.</w:t>
      </w:r>
    </w:p>
    <w:p w14:paraId="6D158BD2" w14:textId="77777777" w:rsidR="000D168D" w:rsidRPr="00987032" w:rsidRDefault="000D168D" w:rsidP="007E6A82">
      <w:pPr>
        <w:ind w:left="-284" w:right="852"/>
        <w:jc w:val="both"/>
        <w:rPr>
          <w:rFonts w:asciiTheme="minorHAnsi" w:hAnsiTheme="minorHAnsi" w:cs="Book Antiqua"/>
          <w:sz w:val="22"/>
          <w:szCs w:val="22"/>
        </w:rPr>
      </w:pPr>
    </w:p>
    <w:p w14:paraId="6EA1D64C" w14:textId="4111DC8A" w:rsidR="000D168D" w:rsidRPr="00987032" w:rsidRDefault="000D168D" w:rsidP="007E6A82">
      <w:pPr>
        <w:pStyle w:val="Tekstpodstawowy"/>
        <w:ind w:left="-284" w:right="-567"/>
        <w:jc w:val="both"/>
        <w:rPr>
          <w:rFonts w:asciiTheme="minorHAnsi" w:hAnsiTheme="minorHAnsi" w:cs="Book Antiqua"/>
          <w:sz w:val="22"/>
          <w:szCs w:val="22"/>
        </w:rPr>
      </w:pPr>
      <w:r w:rsidRPr="00987032">
        <w:rPr>
          <w:rFonts w:asciiTheme="minorHAnsi" w:hAnsiTheme="minorHAnsi" w:cs="Book Antiqua"/>
          <w:sz w:val="22"/>
          <w:szCs w:val="22"/>
        </w:rPr>
        <w:t>Posiedzenie</w:t>
      </w:r>
      <w:r w:rsidRPr="00987032">
        <w:rPr>
          <w:rFonts w:asciiTheme="minorHAnsi" w:eastAsia="Book Antiqua" w:hAnsiTheme="minorHAnsi" w:cs="Book Antiqua"/>
          <w:sz w:val="22"/>
          <w:szCs w:val="22"/>
        </w:rPr>
        <w:t xml:space="preserve"> </w:t>
      </w:r>
      <w:r w:rsidRPr="00987032">
        <w:rPr>
          <w:rFonts w:asciiTheme="minorHAnsi" w:hAnsiTheme="minorHAnsi" w:cs="Book Antiqua"/>
          <w:sz w:val="22"/>
          <w:szCs w:val="22"/>
        </w:rPr>
        <w:t>Komisji</w:t>
      </w:r>
      <w:r w:rsidRPr="00987032">
        <w:rPr>
          <w:rFonts w:asciiTheme="minorHAnsi" w:eastAsia="Book Antiqua" w:hAnsiTheme="minorHAnsi" w:cs="Book Antiqua"/>
          <w:sz w:val="22"/>
          <w:szCs w:val="22"/>
        </w:rPr>
        <w:t xml:space="preserve"> </w:t>
      </w:r>
      <w:r w:rsidR="00987032" w:rsidRPr="00987032">
        <w:rPr>
          <w:rFonts w:asciiTheme="minorHAnsi" w:hAnsiTheme="minorHAnsi" w:cs="Book Antiqua"/>
          <w:sz w:val="22"/>
          <w:szCs w:val="22"/>
        </w:rPr>
        <w:t>otworzył</w:t>
      </w:r>
      <w:r w:rsidRPr="00987032">
        <w:rPr>
          <w:rFonts w:asciiTheme="minorHAnsi" w:eastAsia="Book Antiqua" w:hAnsiTheme="minorHAnsi" w:cs="Book Antiqua"/>
          <w:sz w:val="22"/>
          <w:szCs w:val="22"/>
        </w:rPr>
        <w:t xml:space="preserve"> </w:t>
      </w:r>
      <w:r w:rsidRPr="00987032">
        <w:rPr>
          <w:rFonts w:asciiTheme="minorHAnsi" w:hAnsiTheme="minorHAnsi" w:cs="Book Antiqua"/>
          <w:sz w:val="22"/>
          <w:szCs w:val="22"/>
        </w:rPr>
        <w:t>i</w:t>
      </w:r>
      <w:r w:rsidRPr="00987032">
        <w:rPr>
          <w:rFonts w:asciiTheme="minorHAnsi" w:eastAsia="Book Antiqua" w:hAnsiTheme="minorHAnsi" w:cs="Book Antiqua"/>
          <w:sz w:val="22"/>
          <w:szCs w:val="22"/>
        </w:rPr>
        <w:t xml:space="preserve"> </w:t>
      </w:r>
      <w:r w:rsidRPr="00987032">
        <w:rPr>
          <w:rFonts w:asciiTheme="minorHAnsi" w:hAnsiTheme="minorHAnsi" w:cs="Book Antiqua"/>
          <w:sz w:val="22"/>
          <w:szCs w:val="22"/>
        </w:rPr>
        <w:t>posiedzeniu</w:t>
      </w:r>
      <w:r w:rsidRPr="00987032">
        <w:rPr>
          <w:rFonts w:asciiTheme="minorHAnsi" w:eastAsia="Book Antiqua" w:hAnsiTheme="minorHAnsi" w:cs="Book Antiqua"/>
          <w:sz w:val="22"/>
          <w:szCs w:val="22"/>
        </w:rPr>
        <w:t xml:space="preserve"> </w:t>
      </w:r>
      <w:r w:rsidR="00987032" w:rsidRPr="00987032">
        <w:rPr>
          <w:rFonts w:asciiTheme="minorHAnsi" w:hAnsiTheme="minorHAnsi" w:cs="Book Antiqua"/>
          <w:sz w:val="22"/>
          <w:szCs w:val="22"/>
        </w:rPr>
        <w:t>przewodniczył</w:t>
      </w:r>
      <w:r w:rsidRPr="00987032">
        <w:rPr>
          <w:rFonts w:asciiTheme="minorHAnsi" w:eastAsia="Book Antiqua" w:hAnsiTheme="minorHAnsi" w:cs="Book Antiqua"/>
          <w:sz w:val="22"/>
          <w:szCs w:val="22"/>
        </w:rPr>
        <w:t xml:space="preserve"> </w:t>
      </w:r>
      <w:r w:rsidR="00987032" w:rsidRPr="00987032">
        <w:rPr>
          <w:rFonts w:asciiTheme="minorHAnsi" w:hAnsiTheme="minorHAnsi" w:cs="Book Antiqua"/>
          <w:sz w:val="22"/>
          <w:szCs w:val="22"/>
        </w:rPr>
        <w:t>Przewodniczący</w:t>
      </w:r>
      <w:r w:rsidRPr="00987032">
        <w:rPr>
          <w:rFonts w:asciiTheme="minorHAnsi" w:eastAsia="Book Antiqua" w:hAnsiTheme="minorHAnsi" w:cs="Book Antiqua"/>
          <w:sz w:val="22"/>
          <w:szCs w:val="22"/>
        </w:rPr>
        <w:t xml:space="preserve"> </w:t>
      </w:r>
      <w:r w:rsidR="00987032" w:rsidRPr="00987032">
        <w:rPr>
          <w:rFonts w:asciiTheme="minorHAnsi" w:hAnsiTheme="minorHAnsi" w:cs="Book Antiqua"/>
          <w:sz w:val="22"/>
          <w:szCs w:val="22"/>
        </w:rPr>
        <w:t xml:space="preserve">Komisji </w:t>
      </w:r>
      <w:r w:rsidR="007E6A82">
        <w:rPr>
          <w:rFonts w:asciiTheme="minorHAnsi" w:hAnsiTheme="minorHAnsi" w:cs="Book Antiqua"/>
          <w:sz w:val="22"/>
          <w:szCs w:val="22"/>
        </w:rPr>
        <w:t>Adam Nadolny</w:t>
      </w:r>
      <w:r w:rsidRPr="00987032">
        <w:rPr>
          <w:rFonts w:asciiTheme="minorHAnsi" w:hAnsiTheme="minorHAnsi" w:cs="Book Antiqua"/>
          <w:sz w:val="22"/>
          <w:szCs w:val="22"/>
        </w:rPr>
        <w:t>.</w:t>
      </w:r>
    </w:p>
    <w:p w14:paraId="51A707BC" w14:textId="77777777" w:rsidR="000D168D" w:rsidRPr="00987032" w:rsidRDefault="000D168D" w:rsidP="00E00AE8">
      <w:pPr>
        <w:ind w:left="-284" w:right="-851"/>
        <w:jc w:val="both"/>
        <w:rPr>
          <w:rFonts w:asciiTheme="minorHAnsi" w:eastAsia="Book Antiqua" w:hAnsiTheme="minorHAnsi" w:cs="Book Antiqua"/>
          <w:sz w:val="22"/>
          <w:szCs w:val="22"/>
        </w:rPr>
      </w:pPr>
      <w:r w:rsidRPr="00987032">
        <w:rPr>
          <w:rFonts w:asciiTheme="minorHAnsi" w:hAnsiTheme="minorHAnsi" w:cs="Book Antiqua"/>
          <w:sz w:val="22"/>
          <w:szCs w:val="22"/>
        </w:rPr>
        <w:t>Przewodniczący</w:t>
      </w:r>
      <w:r w:rsidR="00987032" w:rsidRPr="00987032">
        <w:rPr>
          <w:rFonts w:asciiTheme="minorHAnsi" w:eastAsia="Book Antiqua" w:hAnsiTheme="minorHAnsi" w:cs="Book Antiqua"/>
          <w:sz w:val="22"/>
          <w:szCs w:val="22"/>
        </w:rPr>
        <w:t xml:space="preserve"> </w:t>
      </w:r>
      <w:r w:rsidR="00987032" w:rsidRPr="00987032">
        <w:rPr>
          <w:rFonts w:asciiTheme="minorHAnsi" w:hAnsiTheme="minorHAnsi" w:cs="Book Antiqua"/>
          <w:sz w:val="22"/>
          <w:szCs w:val="22"/>
        </w:rPr>
        <w:t>stwierdził</w:t>
      </w:r>
      <w:r w:rsidRPr="00987032">
        <w:rPr>
          <w:rFonts w:asciiTheme="minorHAnsi" w:hAnsiTheme="minorHAnsi" w:cs="Book Antiqua"/>
          <w:sz w:val="22"/>
          <w:szCs w:val="22"/>
        </w:rPr>
        <w:t>,</w:t>
      </w:r>
      <w:r w:rsidRPr="00987032">
        <w:rPr>
          <w:rFonts w:asciiTheme="minorHAnsi" w:eastAsia="Book Antiqua" w:hAnsiTheme="minorHAnsi" w:cs="Book Antiqua"/>
          <w:sz w:val="22"/>
          <w:szCs w:val="22"/>
        </w:rPr>
        <w:t xml:space="preserve"> </w:t>
      </w:r>
      <w:r w:rsidRPr="00987032">
        <w:rPr>
          <w:rFonts w:asciiTheme="minorHAnsi" w:hAnsiTheme="minorHAnsi" w:cs="Book Antiqua"/>
          <w:sz w:val="22"/>
          <w:szCs w:val="22"/>
        </w:rPr>
        <w:t>że</w:t>
      </w:r>
      <w:r w:rsidRPr="00987032">
        <w:rPr>
          <w:rFonts w:asciiTheme="minorHAnsi" w:eastAsia="Book Antiqua" w:hAnsiTheme="minorHAnsi" w:cs="Book Antiqua"/>
          <w:sz w:val="22"/>
          <w:szCs w:val="22"/>
        </w:rPr>
        <w:t xml:space="preserve"> </w:t>
      </w:r>
      <w:r w:rsidRPr="00987032">
        <w:rPr>
          <w:rFonts w:asciiTheme="minorHAnsi" w:hAnsiTheme="minorHAnsi" w:cs="Book Antiqua"/>
          <w:sz w:val="22"/>
          <w:szCs w:val="22"/>
        </w:rPr>
        <w:t>na</w:t>
      </w:r>
      <w:r w:rsidRPr="00987032">
        <w:rPr>
          <w:rFonts w:asciiTheme="minorHAnsi" w:eastAsia="Book Antiqua" w:hAnsiTheme="minorHAnsi" w:cs="Book Antiqua"/>
          <w:sz w:val="22"/>
          <w:szCs w:val="22"/>
        </w:rPr>
        <w:t xml:space="preserve"> </w:t>
      </w:r>
      <w:r w:rsidR="00987032" w:rsidRPr="00987032">
        <w:rPr>
          <w:rFonts w:asciiTheme="minorHAnsi" w:hAnsiTheme="minorHAnsi" w:cs="Book Antiqua"/>
          <w:sz w:val="22"/>
          <w:szCs w:val="22"/>
        </w:rPr>
        <w:t>4</w:t>
      </w:r>
      <w:r w:rsidRPr="00987032">
        <w:rPr>
          <w:rFonts w:asciiTheme="minorHAnsi" w:eastAsia="Book Antiqua" w:hAnsiTheme="minorHAnsi" w:cs="Book Antiqua"/>
          <w:sz w:val="22"/>
          <w:szCs w:val="22"/>
        </w:rPr>
        <w:t xml:space="preserve"> </w:t>
      </w:r>
      <w:r w:rsidRPr="00987032">
        <w:rPr>
          <w:rFonts w:asciiTheme="minorHAnsi" w:hAnsiTheme="minorHAnsi" w:cs="Book Antiqua"/>
          <w:sz w:val="22"/>
          <w:szCs w:val="22"/>
        </w:rPr>
        <w:t>członków</w:t>
      </w:r>
      <w:r w:rsidRPr="00987032">
        <w:rPr>
          <w:rFonts w:asciiTheme="minorHAnsi" w:eastAsia="Book Antiqua" w:hAnsiTheme="minorHAnsi" w:cs="Book Antiqua"/>
          <w:sz w:val="22"/>
          <w:szCs w:val="22"/>
        </w:rPr>
        <w:t xml:space="preserve"> </w:t>
      </w:r>
      <w:r w:rsidRPr="00987032">
        <w:rPr>
          <w:rFonts w:asciiTheme="minorHAnsi" w:hAnsiTheme="minorHAnsi" w:cs="Book Antiqua"/>
          <w:sz w:val="22"/>
          <w:szCs w:val="22"/>
        </w:rPr>
        <w:t>Komisji</w:t>
      </w:r>
      <w:r w:rsidRPr="00987032">
        <w:rPr>
          <w:rFonts w:asciiTheme="minorHAnsi" w:eastAsia="Book Antiqua" w:hAnsiTheme="minorHAnsi" w:cs="Book Antiqua"/>
          <w:sz w:val="22"/>
          <w:szCs w:val="22"/>
        </w:rPr>
        <w:t xml:space="preserve"> </w:t>
      </w:r>
      <w:r w:rsidRPr="00987032">
        <w:rPr>
          <w:rFonts w:asciiTheme="minorHAnsi" w:hAnsiTheme="minorHAnsi" w:cs="Book Antiqua"/>
          <w:sz w:val="22"/>
          <w:szCs w:val="22"/>
        </w:rPr>
        <w:t>w</w:t>
      </w:r>
      <w:r w:rsidRPr="00987032">
        <w:rPr>
          <w:rFonts w:asciiTheme="minorHAnsi" w:eastAsia="Book Antiqua" w:hAnsiTheme="minorHAnsi" w:cs="Book Antiqua"/>
          <w:sz w:val="22"/>
          <w:szCs w:val="22"/>
        </w:rPr>
        <w:t xml:space="preserve"> </w:t>
      </w:r>
      <w:r w:rsidRPr="00987032">
        <w:rPr>
          <w:rFonts w:asciiTheme="minorHAnsi" w:hAnsiTheme="minorHAnsi" w:cs="Book Antiqua"/>
          <w:sz w:val="22"/>
          <w:szCs w:val="22"/>
        </w:rPr>
        <w:t>obradach</w:t>
      </w:r>
      <w:r w:rsidRPr="00987032">
        <w:rPr>
          <w:rFonts w:asciiTheme="minorHAnsi" w:eastAsia="Book Antiqua" w:hAnsiTheme="minorHAnsi" w:cs="Book Antiqua"/>
          <w:sz w:val="22"/>
          <w:szCs w:val="22"/>
        </w:rPr>
        <w:t xml:space="preserve"> </w:t>
      </w:r>
      <w:r w:rsidRPr="00987032">
        <w:rPr>
          <w:rFonts w:asciiTheme="minorHAnsi" w:hAnsiTheme="minorHAnsi" w:cs="Book Antiqua"/>
          <w:sz w:val="22"/>
          <w:szCs w:val="22"/>
        </w:rPr>
        <w:t>bierze</w:t>
      </w:r>
      <w:r w:rsidRPr="00987032">
        <w:rPr>
          <w:rFonts w:asciiTheme="minorHAnsi" w:eastAsia="Book Antiqua" w:hAnsiTheme="minorHAnsi" w:cs="Book Antiqua"/>
          <w:sz w:val="22"/>
          <w:szCs w:val="22"/>
        </w:rPr>
        <w:t xml:space="preserve"> </w:t>
      </w:r>
      <w:r w:rsidRPr="00987032">
        <w:rPr>
          <w:rFonts w:asciiTheme="minorHAnsi" w:hAnsiTheme="minorHAnsi" w:cs="Book Antiqua"/>
          <w:sz w:val="22"/>
          <w:szCs w:val="22"/>
        </w:rPr>
        <w:t>udział</w:t>
      </w:r>
      <w:r w:rsidRPr="00987032">
        <w:rPr>
          <w:rFonts w:asciiTheme="minorHAnsi" w:eastAsia="Book Antiqua" w:hAnsiTheme="minorHAnsi" w:cs="Book Antiqua"/>
          <w:sz w:val="22"/>
          <w:szCs w:val="22"/>
        </w:rPr>
        <w:t xml:space="preserve"> 4 </w:t>
      </w:r>
      <w:r w:rsidRPr="00987032">
        <w:rPr>
          <w:rFonts w:asciiTheme="minorHAnsi" w:hAnsiTheme="minorHAnsi" w:cs="Book Antiqua"/>
          <w:sz w:val="22"/>
          <w:szCs w:val="22"/>
        </w:rPr>
        <w:t>członków</w:t>
      </w:r>
      <w:r w:rsidRPr="00987032">
        <w:rPr>
          <w:rFonts w:asciiTheme="minorHAnsi" w:eastAsia="Book Antiqua" w:hAnsiTheme="minorHAnsi" w:cs="Book Antiqua"/>
          <w:sz w:val="22"/>
          <w:szCs w:val="22"/>
        </w:rPr>
        <w:t xml:space="preserve"> </w:t>
      </w:r>
      <w:r w:rsidRPr="00987032">
        <w:rPr>
          <w:rFonts w:asciiTheme="minorHAnsi" w:hAnsiTheme="minorHAnsi" w:cs="Book Antiqua"/>
          <w:sz w:val="22"/>
          <w:szCs w:val="22"/>
        </w:rPr>
        <w:t>Komisji.</w:t>
      </w:r>
      <w:r w:rsidRPr="00987032">
        <w:rPr>
          <w:rFonts w:asciiTheme="minorHAnsi" w:eastAsia="Book Antiqua" w:hAnsiTheme="minorHAnsi" w:cs="Book Antiqua"/>
          <w:sz w:val="22"/>
          <w:szCs w:val="22"/>
        </w:rPr>
        <w:t xml:space="preserve"> Komisja jest władna do podejmowania prawomocnych wniosków.</w:t>
      </w:r>
    </w:p>
    <w:p w14:paraId="0FE0A751" w14:textId="77777777" w:rsidR="000D168D" w:rsidRPr="00987032" w:rsidRDefault="000D168D" w:rsidP="00E00AE8">
      <w:pPr>
        <w:pStyle w:val="Tekstpodstawowy"/>
        <w:ind w:left="-284" w:right="-851"/>
        <w:jc w:val="both"/>
        <w:rPr>
          <w:rFonts w:asciiTheme="minorHAnsi" w:hAnsiTheme="minorHAnsi" w:cs="Book Antiqua"/>
          <w:sz w:val="22"/>
          <w:szCs w:val="22"/>
        </w:rPr>
      </w:pPr>
      <w:r w:rsidRPr="00987032">
        <w:rPr>
          <w:rFonts w:asciiTheme="minorHAnsi" w:hAnsiTheme="minorHAnsi" w:cs="Book Antiqua"/>
          <w:sz w:val="22"/>
          <w:szCs w:val="22"/>
        </w:rPr>
        <w:t xml:space="preserve">Lista obecności członków Komisji stanowi </w:t>
      </w:r>
      <w:r w:rsidRPr="00987032">
        <w:rPr>
          <w:rFonts w:asciiTheme="minorHAnsi" w:hAnsiTheme="minorHAnsi" w:cs="Book Antiqua"/>
          <w:b/>
          <w:sz w:val="22"/>
          <w:szCs w:val="22"/>
        </w:rPr>
        <w:t>załącznik nr 1</w:t>
      </w:r>
      <w:r w:rsidRPr="00987032">
        <w:rPr>
          <w:rFonts w:asciiTheme="minorHAnsi" w:hAnsiTheme="minorHAnsi" w:cs="Book Antiqua"/>
          <w:sz w:val="22"/>
          <w:szCs w:val="22"/>
        </w:rPr>
        <w:t xml:space="preserve"> do niniejszego protokołu.</w:t>
      </w:r>
    </w:p>
    <w:p w14:paraId="387F971B" w14:textId="77777777" w:rsidR="000D168D" w:rsidRPr="00987032" w:rsidRDefault="000D168D" w:rsidP="00E00AE8">
      <w:pPr>
        <w:pStyle w:val="Tekstpodstawowy"/>
        <w:ind w:left="-284" w:right="-851"/>
        <w:jc w:val="both"/>
        <w:rPr>
          <w:rFonts w:asciiTheme="minorHAnsi" w:eastAsia="Book Antiqua" w:hAnsiTheme="minorHAnsi" w:cs="Book Antiqua"/>
          <w:sz w:val="22"/>
          <w:szCs w:val="22"/>
        </w:rPr>
      </w:pPr>
      <w:r w:rsidRPr="00987032">
        <w:rPr>
          <w:rFonts w:asciiTheme="minorHAnsi" w:eastAsia="Book Antiqua" w:hAnsiTheme="minorHAnsi" w:cs="Book Antiqua"/>
          <w:sz w:val="22"/>
          <w:szCs w:val="22"/>
        </w:rPr>
        <w:t xml:space="preserve">Ponadto w obradach udział wzięli goście zgodnie z listą obecności, którą stanowi </w:t>
      </w:r>
      <w:r w:rsidRPr="00987032">
        <w:rPr>
          <w:rFonts w:asciiTheme="minorHAnsi" w:eastAsia="Book Antiqua" w:hAnsiTheme="minorHAnsi" w:cs="Book Antiqua"/>
          <w:b/>
          <w:sz w:val="22"/>
          <w:szCs w:val="22"/>
        </w:rPr>
        <w:t>załącznik nr 2</w:t>
      </w:r>
      <w:r w:rsidRPr="00987032">
        <w:rPr>
          <w:rFonts w:asciiTheme="minorHAnsi" w:eastAsia="Book Antiqua" w:hAnsiTheme="minorHAnsi" w:cs="Book Antiqua"/>
          <w:sz w:val="22"/>
          <w:szCs w:val="22"/>
        </w:rPr>
        <w:t xml:space="preserve"> do niniejszego protokołu.</w:t>
      </w:r>
    </w:p>
    <w:p w14:paraId="11D4C7FE" w14:textId="77777777" w:rsidR="000D168D" w:rsidRPr="00987032" w:rsidRDefault="000D168D" w:rsidP="00E00AE8">
      <w:pPr>
        <w:pStyle w:val="Tekstpodstawowy"/>
        <w:ind w:left="-284" w:right="-851"/>
        <w:jc w:val="both"/>
        <w:rPr>
          <w:rFonts w:asciiTheme="minorHAnsi" w:hAnsiTheme="minorHAnsi" w:cs="Book Antiqua"/>
          <w:b/>
          <w:sz w:val="22"/>
          <w:szCs w:val="22"/>
        </w:rPr>
      </w:pPr>
      <w:r w:rsidRPr="00987032">
        <w:rPr>
          <w:rFonts w:asciiTheme="minorHAnsi" w:hAnsiTheme="minorHAnsi" w:cs="Book Antiqua"/>
          <w:b/>
          <w:sz w:val="22"/>
          <w:szCs w:val="22"/>
        </w:rPr>
        <w:t>Przystąpiono do omówienia przedstawionego porządku obrad.</w:t>
      </w:r>
    </w:p>
    <w:p w14:paraId="2B09254E" w14:textId="77777777" w:rsidR="000D168D" w:rsidRPr="00987032" w:rsidRDefault="000D168D" w:rsidP="00E00AE8">
      <w:pPr>
        <w:pStyle w:val="NormalnyWeb"/>
        <w:spacing w:before="0" w:after="0"/>
        <w:ind w:left="-284" w:right="-851"/>
        <w:rPr>
          <w:rFonts w:asciiTheme="minorHAnsi" w:hAnsiTheme="minorHAnsi"/>
          <w:color w:val="000000"/>
          <w:sz w:val="22"/>
          <w:szCs w:val="22"/>
          <w:u w:val="single"/>
        </w:rPr>
      </w:pPr>
      <w:r w:rsidRPr="00987032">
        <w:rPr>
          <w:rFonts w:asciiTheme="minorHAnsi" w:hAnsiTheme="minorHAnsi"/>
          <w:color w:val="000000"/>
          <w:sz w:val="22"/>
          <w:szCs w:val="22"/>
          <w:u w:val="single"/>
        </w:rPr>
        <w:t>Proponowany porządek obrad:</w:t>
      </w:r>
    </w:p>
    <w:p w14:paraId="18E8E67F" w14:textId="77777777" w:rsidR="00987032" w:rsidRPr="00F60AD5" w:rsidRDefault="00987032" w:rsidP="00E00AE8">
      <w:pPr>
        <w:ind w:left="-284" w:right="-851"/>
        <w:jc w:val="both"/>
        <w:rPr>
          <w:b/>
          <w:u w:val="single"/>
        </w:rPr>
      </w:pPr>
    </w:p>
    <w:p w14:paraId="7E573760" w14:textId="77777777" w:rsidR="007E6A82" w:rsidRPr="007E6A82" w:rsidRDefault="007E6A82" w:rsidP="00E00AE8">
      <w:pPr>
        <w:ind w:right="-851"/>
        <w:rPr>
          <w:rFonts w:asciiTheme="minorHAnsi" w:eastAsia="Times New Roman" w:hAnsiTheme="minorHAnsi" w:cstheme="minorHAnsi"/>
          <w:sz w:val="22"/>
          <w:szCs w:val="22"/>
        </w:rPr>
      </w:pPr>
      <w:r w:rsidRPr="007E6A82">
        <w:rPr>
          <w:rFonts w:asciiTheme="minorHAnsi" w:eastAsia="Times New Roman" w:hAnsiTheme="minorHAnsi" w:cstheme="minorHAnsi"/>
          <w:sz w:val="22"/>
          <w:szCs w:val="22"/>
        </w:rPr>
        <w:t>1. Rozpoczęcie posiedzenia, przywitanie gości, stwierdzenie quorum.</w:t>
      </w:r>
    </w:p>
    <w:p w14:paraId="72F45BE7" w14:textId="77777777" w:rsidR="007E6A82" w:rsidRPr="007E6A82" w:rsidRDefault="007E6A82" w:rsidP="00E00AE8">
      <w:pPr>
        <w:ind w:right="-851"/>
        <w:rPr>
          <w:rFonts w:asciiTheme="minorHAnsi" w:eastAsia="Times New Roman" w:hAnsiTheme="minorHAnsi" w:cstheme="minorHAnsi"/>
          <w:sz w:val="22"/>
          <w:szCs w:val="22"/>
        </w:rPr>
      </w:pPr>
      <w:r w:rsidRPr="007E6A82">
        <w:rPr>
          <w:rFonts w:asciiTheme="minorHAnsi" w:eastAsia="Times New Roman" w:hAnsiTheme="minorHAnsi" w:cstheme="minorHAnsi"/>
          <w:sz w:val="22"/>
          <w:szCs w:val="22"/>
        </w:rPr>
        <w:t>2. Przedstawienie porządku obrad.</w:t>
      </w:r>
    </w:p>
    <w:p w14:paraId="23769AD7" w14:textId="77777777" w:rsidR="007E6A82" w:rsidRPr="007E6A82" w:rsidRDefault="007E6A82" w:rsidP="00E00AE8">
      <w:pPr>
        <w:ind w:right="-851"/>
        <w:rPr>
          <w:rFonts w:asciiTheme="minorHAnsi" w:eastAsia="Times New Roman" w:hAnsiTheme="minorHAnsi" w:cstheme="minorHAnsi"/>
          <w:sz w:val="22"/>
          <w:szCs w:val="22"/>
        </w:rPr>
      </w:pPr>
      <w:r w:rsidRPr="007E6A82">
        <w:rPr>
          <w:rFonts w:asciiTheme="minorHAnsi" w:eastAsia="Times New Roman" w:hAnsiTheme="minorHAnsi" w:cstheme="minorHAnsi"/>
          <w:sz w:val="22"/>
          <w:szCs w:val="22"/>
        </w:rPr>
        <w:t>3. Przyjęcie protokołu KSWiP.</w:t>
      </w:r>
    </w:p>
    <w:p w14:paraId="75D94FC2" w14:textId="4E4E02C4" w:rsidR="007E6A82" w:rsidRPr="007E6A82" w:rsidRDefault="007E6A82" w:rsidP="00E00AE8">
      <w:pPr>
        <w:ind w:right="-851"/>
        <w:rPr>
          <w:rFonts w:asciiTheme="minorHAnsi" w:eastAsia="Times New Roman" w:hAnsiTheme="minorHAnsi" w:cstheme="minorHAnsi"/>
          <w:sz w:val="22"/>
          <w:szCs w:val="22"/>
        </w:rPr>
      </w:pPr>
      <w:r w:rsidRPr="007E6A82">
        <w:rPr>
          <w:rFonts w:asciiTheme="minorHAnsi" w:eastAsia="Times New Roman" w:hAnsiTheme="minorHAnsi" w:cstheme="minorHAnsi"/>
          <w:sz w:val="22"/>
          <w:szCs w:val="22"/>
        </w:rPr>
        <w:t xml:space="preserve">4. Rozpatrzenie </w:t>
      </w:r>
      <w:r w:rsidR="00993AEB">
        <w:rPr>
          <w:rFonts w:asciiTheme="minorHAnsi" w:eastAsia="Times New Roman" w:hAnsiTheme="minorHAnsi" w:cstheme="minorHAnsi"/>
          <w:sz w:val="22"/>
          <w:szCs w:val="22"/>
        </w:rPr>
        <w:t>petycji – Aleksandry N.</w:t>
      </w:r>
    </w:p>
    <w:p w14:paraId="2CD5CD9F" w14:textId="48852B3E" w:rsidR="007E6A82" w:rsidRPr="007E6A82" w:rsidRDefault="00993AEB" w:rsidP="00E00AE8">
      <w:pPr>
        <w:ind w:right="-851"/>
        <w:rPr>
          <w:rFonts w:asciiTheme="minorHAnsi" w:eastAsia="Times New Roman" w:hAnsiTheme="minorHAnsi" w:cstheme="minorHAnsi"/>
          <w:sz w:val="22"/>
          <w:szCs w:val="22"/>
        </w:rPr>
      </w:pPr>
      <w:r>
        <w:rPr>
          <w:rFonts w:asciiTheme="minorHAnsi" w:eastAsia="Times New Roman" w:hAnsiTheme="minorHAnsi" w:cstheme="minorHAnsi"/>
          <w:sz w:val="22"/>
          <w:szCs w:val="22"/>
        </w:rPr>
        <w:t>5</w:t>
      </w:r>
      <w:r w:rsidR="007E6A82" w:rsidRPr="007E6A82">
        <w:rPr>
          <w:rFonts w:asciiTheme="minorHAnsi" w:eastAsia="Times New Roman" w:hAnsiTheme="minorHAnsi" w:cstheme="minorHAnsi"/>
          <w:sz w:val="22"/>
          <w:szCs w:val="22"/>
        </w:rPr>
        <w:t>. Wolne głosy, wnioski, komunikaty.</w:t>
      </w:r>
    </w:p>
    <w:p w14:paraId="213E2840" w14:textId="1098064C" w:rsidR="007E6A82" w:rsidRPr="007E6A82" w:rsidRDefault="00993AEB" w:rsidP="00E00AE8">
      <w:pPr>
        <w:ind w:right="-851"/>
        <w:rPr>
          <w:rFonts w:asciiTheme="minorHAnsi" w:eastAsia="Times New Roman" w:hAnsiTheme="minorHAnsi" w:cstheme="minorHAnsi"/>
          <w:sz w:val="22"/>
          <w:szCs w:val="22"/>
        </w:rPr>
      </w:pPr>
      <w:r>
        <w:rPr>
          <w:rFonts w:asciiTheme="minorHAnsi" w:eastAsia="Times New Roman" w:hAnsiTheme="minorHAnsi" w:cstheme="minorHAnsi"/>
          <w:sz w:val="22"/>
          <w:szCs w:val="22"/>
        </w:rPr>
        <w:t>6</w:t>
      </w:r>
      <w:r w:rsidR="007E6A82" w:rsidRPr="007E6A82">
        <w:rPr>
          <w:rFonts w:asciiTheme="minorHAnsi" w:eastAsia="Times New Roman" w:hAnsiTheme="minorHAnsi" w:cstheme="minorHAnsi"/>
          <w:sz w:val="22"/>
          <w:szCs w:val="22"/>
        </w:rPr>
        <w:t>. Zakończenie</w:t>
      </w:r>
    </w:p>
    <w:p w14:paraId="0D605482" w14:textId="77777777" w:rsidR="002A3DE7" w:rsidRPr="007860DB" w:rsidRDefault="002A3DE7" w:rsidP="00E00AE8">
      <w:pPr>
        <w:ind w:left="-284" w:right="-851"/>
        <w:contextualSpacing/>
        <w:rPr>
          <w:rFonts w:asciiTheme="minorHAnsi" w:eastAsia="Times New Roman" w:hAnsiTheme="minorHAnsi"/>
          <w:color w:val="000000"/>
          <w:sz w:val="22"/>
          <w:szCs w:val="22"/>
        </w:rPr>
      </w:pPr>
    </w:p>
    <w:p w14:paraId="4396BC71" w14:textId="77777777" w:rsidR="002A3DE7" w:rsidRPr="007860DB" w:rsidRDefault="00987032" w:rsidP="00E00AE8">
      <w:pPr>
        <w:spacing w:line="276" w:lineRule="auto"/>
        <w:ind w:left="-284" w:right="-851"/>
        <w:contextualSpacing/>
        <w:rPr>
          <w:rFonts w:asciiTheme="minorHAnsi" w:hAnsiTheme="minorHAnsi"/>
          <w:b/>
          <w:color w:val="000000"/>
          <w:sz w:val="22"/>
          <w:szCs w:val="22"/>
        </w:rPr>
      </w:pPr>
      <w:r>
        <w:rPr>
          <w:rFonts w:asciiTheme="minorHAnsi" w:hAnsiTheme="minorHAnsi"/>
          <w:b/>
          <w:color w:val="000000"/>
          <w:sz w:val="22"/>
          <w:szCs w:val="22"/>
        </w:rPr>
        <w:t xml:space="preserve">Ad. 2 </w:t>
      </w:r>
      <w:r w:rsidR="002A3DE7" w:rsidRPr="007860DB">
        <w:rPr>
          <w:rFonts w:asciiTheme="minorHAnsi" w:hAnsiTheme="minorHAnsi"/>
          <w:b/>
          <w:color w:val="000000"/>
          <w:sz w:val="22"/>
          <w:szCs w:val="22"/>
        </w:rPr>
        <w:t xml:space="preserve"> Przyjęcie porządku obrad.</w:t>
      </w:r>
    </w:p>
    <w:p w14:paraId="08C82441" w14:textId="012C8A58" w:rsidR="002A3DE7" w:rsidRDefault="00320C50" w:rsidP="00E00AE8">
      <w:pPr>
        <w:spacing w:line="276" w:lineRule="auto"/>
        <w:ind w:left="-284" w:right="-851"/>
        <w:contextualSpacing/>
        <w:rPr>
          <w:rFonts w:asciiTheme="minorHAnsi" w:hAnsiTheme="minorHAnsi"/>
          <w:color w:val="000000"/>
          <w:sz w:val="22"/>
          <w:szCs w:val="22"/>
        </w:rPr>
      </w:pPr>
      <w:r w:rsidRPr="007860DB">
        <w:rPr>
          <w:rFonts w:asciiTheme="minorHAnsi" w:hAnsiTheme="minorHAnsi"/>
          <w:color w:val="000000"/>
          <w:sz w:val="22"/>
          <w:szCs w:val="22"/>
        </w:rPr>
        <w:t>Porządek obr</w:t>
      </w:r>
      <w:r w:rsidR="00987032">
        <w:rPr>
          <w:rFonts w:asciiTheme="minorHAnsi" w:hAnsiTheme="minorHAnsi"/>
          <w:color w:val="000000"/>
          <w:sz w:val="22"/>
          <w:szCs w:val="22"/>
        </w:rPr>
        <w:t xml:space="preserve">ad został przyjęty jednogłośnie </w:t>
      </w:r>
    </w:p>
    <w:p w14:paraId="24C410B0" w14:textId="10C0E4B1" w:rsidR="007E6A82" w:rsidRDefault="007E6A82" w:rsidP="00E00AE8">
      <w:pPr>
        <w:spacing w:line="276" w:lineRule="auto"/>
        <w:ind w:left="-284" w:right="-851"/>
        <w:contextualSpacing/>
        <w:rPr>
          <w:rFonts w:asciiTheme="minorHAnsi" w:hAnsiTheme="minorHAnsi"/>
          <w:color w:val="000000"/>
          <w:sz w:val="22"/>
          <w:szCs w:val="22"/>
        </w:rPr>
      </w:pPr>
    </w:p>
    <w:p w14:paraId="5312147B" w14:textId="6603BA69" w:rsidR="007E6A82" w:rsidRDefault="007E6A82" w:rsidP="00E00AE8">
      <w:pPr>
        <w:spacing w:line="276" w:lineRule="auto"/>
        <w:ind w:left="-284" w:right="-851"/>
        <w:contextualSpacing/>
        <w:rPr>
          <w:rFonts w:asciiTheme="minorHAnsi" w:eastAsia="Times New Roman" w:hAnsiTheme="minorHAnsi" w:cstheme="minorHAnsi"/>
          <w:b/>
          <w:sz w:val="22"/>
          <w:szCs w:val="22"/>
        </w:rPr>
      </w:pPr>
      <w:r>
        <w:rPr>
          <w:rFonts w:asciiTheme="minorHAnsi" w:hAnsiTheme="minorHAnsi"/>
          <w:b/>
          <w:color w:val="000000"/>
          <w:sz w:val="22"/>
          <w:szCs w:val="22"/>
        </w:rPr>
        <w:t xml:space="preserve">Ad. </w:t>
      </w:r>
      <w:r w:rsidRPr="007E6A82">
        <w:rPr>
          <w:rFonts w:asciiTheme="minorHAnsi" w:hAnsiTheme="minorHAnsi"/>
          <w:b/>
          <w:color w:val="000000"/>
          <w:sz w:val="22"/>
          <w:szCs w:val="22"/>
        </w:rPr>
        <w:t xml:space="preserve">3  </w:t>
      </w:r>
      <w:r w:rsidRPr="007E6A82">
        <w:rPr>
          <w:rFonts w:asciiTheme="minorHAnsi" w:eastAsia="Times New Roman" w:hAnsiTheme="minorHAnsi" w:cstheme="minorHAnsi"/>
          <w:b/>
          <w:sz w:val="22"/>
          <w:szCs w:val="22"/>
        </w:rPr>
        <w:t>Przyjęcie protokołu KSWiP</w:t>
      </w:r>
    </w:p>
    <w:p w14:paraId="3B44F3E5" w14:textId="77777777" w:rsidR="00993AEB" w:rsidRDefault="007E6A82" w:rsidP="00E00AE8">
      <w:pPr>
        <w:spacing w:line="276" w:lineRule="auto"/>
        <w:ind w:left="-284" w:right="-851"/>
        <w:contextualSpacing/>
        <w:rPr>
          <w:rFonts w:asciiTheme="minorHAnsi" w:hAnsiTheme="minorHAnsi"/>
          <w:bCs/>
          <w:color w:val="000000"/>
          <w:sz w:val="22"/>
          <w:szCs w:val="22"/>
        </w:rPr>
      </w:pPr>
      <w:r w:rsidRPr="007E6A82">
        <w:rPr>
          <w:rFonts w:asciiTheme="minorHAnsi" w:hAnsiTheme="minorHAnsi"/>
          <w:bCs/>
          <w:color w:val="000000"/>
          <w:sz w:val="22"/>
          <w:szCs w:val="22"/>
        </w:rPr>
        <w:t>Protokół został przyjęty 2 głosami „za” przy 2 głosach „wstrzymujących się”.</w:t>
      </w:r>
    </w:p>
    <w:p w14:paraId="37E03CCE" w14:textId="77777777" w:rsidR="00993AEB" w:rsidRDefault="00993AEB" w:rsidP="00E00AE8">
      <w:pPr>
        <w:spacing w:line="276" w:lineRule="auto"/>
        <w:ind w:left="-284" w:right="-851"/>
        <w:contextualSpacing/>
        <w:rPr>
          <w:rFonts w:asciiTheme="minorHAnsi" w:hAnsiTheme="minorHAnsi"/>
          <w:bCs/>
          <w:color w:val="000000"/>
          <w:sz w:val="22"/>
          <w:szCs w:val="22"/>
        </w:rPr>
      </w:pPr>
    </w:p>
    <w:p w14:paraId="4D21CA6B" w14:textId="6E292387" w:rsidR="00993AEB" w:rsidRDefault="007158A8" w:rsidP="00762C10">
      <w:pPr>
        <w:spacing w:line="276" w:lineRule="auto"/>
        <w:ind w:left="-284" w:right="-426"/>
        <w:contextualSpacing/>
        <w:jc w:val="both"/>
        <w:rPr>
          <w:rFonts w:asciiTheme="minorHAnsi" w:eastAsia="Times New Roman" w:hAnsiTheme="minorHAnsi" w:cstheme="minorHAnsi"/>
          <w:b/>
          <w:bCs/>
          <w:sz w:val="22"/>
          <w:szCs w:val="22"/>
        </w:rPr>
      </w:pPr>
      <w:r w:rsidRPr="00D33ECF">
        <w:rPr>
          <w:rFonts w:asciiTheme="minorHAnsi" w:hAnsiTheme="minorHAnsi"/>
          <w:b/>
          <w:sz w:val="22"/>
          <w:szCs w:val="22"/>
        </w:rPr>
        <w:t xml:space="preserve">Ad. 4 </w:t>
      </w:r>
      <w:r w:rsidR="00993AEB" w:rsidRPr="00993AEB">
        <w:rPr>
          <w:rFonts w:asciiTheme="minorHAnsi" w:eastAsia="Times New Roman" w:hAnsiTheme="minorHAnsi" w:cstheme="minorHAnsi"/>
          <w:b/>
          <w:bCs/>
          <w:sz w:val="22"/>
          <w:szCs w:val="22"/>
        </w:rPr>
        <w:t>Rozpatrzenie petycji – Aleksandry N.</w:t>
      </w:r>
    </w:p>
    <w:p w14:paraId="25943F74" w14:textId="10F9A11A" w:rsidR="00993AEB" w:rsidRPr="00993AEB" w:rsidRDefault="00993AEB" w:rsidP="00762C10">
      <w:pPr>
        <w:spacing w:line="276" w:lineRule="auto"/>
        <w:ind w:left="-284" w:right="-426"/>
        <w:contextualSpacing/>
        <w:jc w:val="both"/>
        <w:rPr>
          <w:rFonts w:asciiTheme="minorHAnsi" w:hAnsiTheme="minorHAnsi"/>
          <w:bCs/>
          <w:sz w:val="22"/>
          <w:szCs w:val="22"/>
        </w:rPr>
      </w:pPr>
      <w:r w:rsidRPr="00993AEB">
        <w:rPr>
          <w:rFonts w:asciiTheme="minorHAnsi" w:hAnsiTheme="minorHAnsi"/>
          <w:bCs/>
          <w:sz w:val="22"/>
          <w:szCs w:val="22"/>
        </w:rPr>
        <w:t>Pan Przewodniczący poprosił o zabranie głosu i przybliżenie problematyki sprawy pana</w:t>
      </w:r>
      <w:r w:rsidR="00E00AE8">
        <w:rPr>
          <w:rFonts w:asciiTheme="minorHAnsi" w:hAnsiTheme="minorHAnsi"/>
          <w:bCs/>
          <w:sz w:val="22"/>
          <w:szCs w:val="22"/>
        </w:rPr>
        <w:t xml:space="preserve"> </w:t>
      </w:r>
      <w:r w:rsidRPr="00993AEB">
        <w:rPr>
          <w:rFonts w:asciiTheme="minorHAnsi" w:hAnsiTheme="minorHAnsi"/>
          <w:bCs/>
          <w:sz w:val="22"/>
          <w:szCs w:val="22"/>
        </w:rPr>
        <w:t>Sekretarza Marka Jagodę.</w:t>
      </w:r>
    </w:p>
    <w:p w14:paraId="5830E7FB" w14:textId="2F8FE856" w:rsidR="00993AEB" w:rsidRDefault="00993AEB" w:rsidP="00762C10">
      <w:pPr>
        <w:tabs>
          <w:tab w:val="left" w:pos="8222"/>
        </w:tabs>
        <w:spacing w:line="276" w:lineRule="auto"/>
        <w:ind w:left="-284" w:right="-426"/>
        <w:contextualSpacing/>
        <w:jc w:val="both"/>
        <w:rPr>
          <w:rFonts w:asciiTheme="minorHAnsi" w:hAnsiTheme="minorHAnsi"/>
          <w:bCs/>
          <w:sz w:val="22"/>
          <w:szCs w:val="22"/>
        </w:rPr>
      </w:pPr>
      <w:r w:rsidRPr="00993AEB">
        <w:rPr>
          <w:rFonts w:asciiTheme="minorHAnsi" w:hAnsiTheme="minorHAnsi"/>
          <w:bCs/>
          <w:sz w:val="22"/>
          <w:szCs w:val="22"/>
        </w:rPr>
        <w:t>Pan Jagoda wskazał, że na dobrą sprawę petycja jest w tym samym temacie co pozostałe</w:t>
      </w:r>
      <w:r w:rsidR="00E00AE8">
        <w:rPr>
          <w:rFonts w:asciiTheme="minorHAnsi" w:hAnsiTheme="minorHAnsi"/>
          <w:bCs/>
          <w:sz w:val="22"/>
          <w:szCs w:val="22"/>
        </w:rPr>
        <w:t xml:space="preserve"> </w:t>
      </w:r>
      <w:r w:rsidRPr="00993AEB">
        <w:rPr>
          <w:rFonts w:asciiTheme="minorHAnsi" w:hAnsiTheme="minorHAnsi"/>
          <w:bCs/>
          <w:sz w:val="22"/>
          <w:szCs w:val="22"/>
        </w:rPr>
        <w:t>petycje wniesione przez panią Aleksandrę N.</w:t>
      </w:r>
      <w:r w:rsidR="00E00AE8">
        <w:rPr>
          <w:rFonts w:asciiTheme="minorHAnsi" w:hAnsiTheme="minorHAnsi"/>
          <w:bCs/>
          <w:sz w:val="22"/>
          <w:szCs w:val="22"/>
        </w:rPr>
        <w:t xml:space="preserve"> Wnosząca petycję otrzymała już kilkukrotnie odpowiedź w temacie, który jest przedmiotem petycji. Ponadto ustawa o petycjach mówi jasno, że osoba wnosząca petycję w tym samym temacie po raz kolejny, jeżeli nie wnosi do sprawy nic nowego petycja może zostać potraktowana bez rozpoznania. Sprawa nad którą można podyskutować jest ewentualnie akapit dotyczący – działalności punktu obsługi inwestorów. Jednakże wnioskodawczyni osobnym pismem również otrzymała informację jak ten punkt działa, ponieważ zapytanie zostało przez tą panią skierowane do Burmistrza.</w:t>
      </w:r>
    </w:p>
    <w:p w14:paraId="745DC10E" w14:textId="1A4DEF82" w:rsidR="00E00AE8" w:rsidRDefault="00E00AE8" w:rsidP="00762C10">
      <w:pPr>
        <w:tabs>
          <w:tab w:val="left" w:pos="8222"/>
        </w:tabs>
        <w:spacing w:line="276" w:lineRule="auto"/>
        <w:ind w:left="-284" w:right="-426"/>
        <w:contextualSpacing/>
        <w:jc w:val="both"/>
        <w:rPr>
          <w:rFonts w:asciiTheme="minorHAnsi" w:hAnsiTheme="minorHAnsi"/>
          <w:bCs/>
          <w:sz w:val="22"/>
          <w:szCs w:val="22"/>
        </w:rPr>
      </w:pPr>
      <w:r>
        <w:rPr>
          <w:rFonts w:asciiTheme="minorHAnsi" w:hAnsiTheme="minorHAnsi"/>
          <w:bCs/>
          <w:sz w:val="22"/>
          <w:szCs w:val="22"/>
        </w:rPr>
        <w:t>Pan radny Henryk Janus zapytał, co to właściwie jest za punkt obsługi inwestorów i czym się zajmuje?</w:t>
      </w:r>
    </w:p>
    <w:p w14:paraId="3DD1ADC1" w14:textId="50E90B2C" w:rsidR="00E00AE8" w:rsidRDefault="00E00AE8" w:rsidP="00762C10">
      <w:pPr>
        <w:tabs>
          <w:tab w:val="left" w:pos="8222"/>
        </w:tabs>
        <w:spacing w:line="276" w:lineRule="auto"/>
        <w:ind w:left="-284" w:right="-426"/>
        <w:contextualSpacing/>
        <w:jc w:val="both"/>
        <w:rPr>
          <w:rFonts w:asciiTheme="minorHAnsi" w:hAnsiTheme="minorHAnsi"/>
          <w:bCs/>
          <w:sz w:val="22"/>
          <w:szCs w:val="22"/>
        </w:rPr>
      </w:pPr>
      <w:r>
        <w:rPr>
          <w:rFonts w:asciiTheme="minorHAnsi" w:hAnsiTheme="minorHAnsi"/>
          <w:bCs/>
          <w:sz w:val="22"/>
          <w:szCs w:val="22"/>
        </w:rPr>
        <w:t>Pan kierownik Roman Piątkowski odpowiedział, że to nie jest odrębna jednostka, jest to biuro powołane w ramach wydziału, jest współpraca z panią która zajmuje się planowaniem przestrzennym</w:t>
      </w:r>
      <w:r w:rsidR="00467820">
        <w:rPr>
          <w:rFonts w:asciiTheme="minorHAnsi" w:hAnsiTheme="minorHAnsi"/>
          <w:bCs/>
          <w:sz w:val="22"/>
          <w:szCs w:val="22"/>
        </w:rPr>
        <w:t xml:space="preserve"> i pan Sekretarz który jest ciałem nadrzędnym. Utworzenie tego bytu było podyktowane tym, że wydział wziął udział w szkoleniu organizowanym przez Urząd Marszałkowski, a dotyczący obsługi inwestora. Celem nadrzędnym tego tworu, jest zachęcanie aby przedsiębiorcy chcieli się rozwijać w danej gminie. Kierownik dodał, że jest to właściwie nic innego jak rozbudowanie zadań, którymi zajmuje się wydział.</w:t>
      </w:r>
    </w:p>
    <w:p w14:paraId="1EC1AD51" w14:textId="67940AFB" w:rsidR="00467820" w:rsidRDefault="00467820" w:rsidP="00762C10">
      <w:pPr>
        <w:tabs>
          <w:tab w:val="left" w:pos="8222"/>
        </w:tabs>
        <w:spacing w:line="276" w:lineRule="auto"/>
        <w:ind w:left="-284"/>
        <w:contextualSpacing/>
        <w:jc w:val="both"/>
        <w:rPr>
          <w:rFonts w:asciiTheme="minorHAnsi" w:hAnsiTheme="minorHAnsi"/>
          <w:bCs/>
          <w:sz w:val="22"/>
          <w:szCs w:val="22"/>
        </w:rPr>
      </w:pPr>
      <w:r>
        <w:rPr>
          <w:rFonts w:asciiTheme="minorHAnsi" w:hAnsiTheme="minorHAnsi"/>
          <w:bCs/>
          <w:sz w:val="22"/>
          <w:szCs w:val="22"/>
        </w:rPr>
        <w:t>Burmistrz poinformował, że stwierdzenia w złożonej petycji nie do końca są trafne, ponieważ bezrobocie w gminie Rogoźno jest bardzo niskie</w:t>
      </w:r>
      <w:r w:rsidR="00762C10">
        <w:rPr>
          <w:rFonts w:asciiTheme="minorHAnsi" w:hAnsiTheme="minorHAnsi"/>
          <w:bCs/>
          <w:sz w:val="22"/>
          <w:szCs w:val="22"/>
        </w:rPr>
        <w:t xml:space="preserve"> (193 osoby)</w:t>
      </w:r>
      <w:r>
        <w:rPr>
          <w:rFonts w:asciiTheme="minorHAnsi" w:hAnsiTheme="minorHAnsi"/>
          <w:bCs/>
          <w:sz w:val="22"/>
          <w:szCs w:val="22"/>
        </w:rPr>
        <w:t>, a co za tym idzie zgłosił się przedsiębiorca, który ma zamiar otworzyć dużą produkcję, która skupi bardzo wielu pracowników. Nie jest to jeszcze na tą chwilę temat do dyskusji. Jednak najważniejszą rzeczą wg tego przedsiębiorcy są jedne z najniższych podatków</w:t>
      </w:r>
      <w:r w:rsidR="00537693">
        <w:rPr>
          <w:rFonts w:asciiTheme="minorHAnsi" w:hAnsiTheme="minorHAnsi"/>
          <w:bCs/>
          <w:sz w:val="22"/>
          <w:szCs w:val="22"/>
        </w:rPr>
        <w:t>.</w:t>
      </w:r>
      <w:r w:rsidR="00762C10">
        <w:rPr>
          <w:rFonts w:asciiTheme="minorHAnsi" w:hAnsiTheme="minorHAnsi"/>
          <w:bCs/>
          <w:sz w:val="22"/>
          <w:szCs w:val="22"/>
        </w:rPr>
        <w:t xml:space="preserve"> </w:t>
      </w:r>
      <w:r w:rsidR="00762C10">
        <w:rPr>
          <w:rFonts w:asciiTheme="minorHAnsi" w:hAnsiTheme="minorHAnsi"/>
          <w:bCs/>
          <w:sz w:val="22"/>
          <w:szCs w:val="22"/>
        </w:rPr>
        <w:lastRenderedPageBreak/>
        <w:t>Poza tym taki zakład jak Ikano zatrudnia wielu pracowników spoza gminy Rogoźno – jeżeli chodzi o zakłady pracy w gminie nie jest źle.</w:t>
      </w:r>
    </w:p>
    <w:p w14:paraId="0139BA62" w14:textId="4CAB61A1" w:rsidR="00762C10" w:rsidRDefault="00762C10" w:rsidP="00762C10">
      <w:pPr>
        <w:tabs>
          <w:tab w:val="left" w:pos="8222"/>
        </w:tabs>
        <w:spacing w:line="276" w:lineRule="auto"/>
        <w:ind w:left="-284"/>
        <w:contextualSpacing/>
        <w:jc w:val="both"/>
        <w:rPr>
          <w:rFonts w:asciiTheme="minorHAnsi" w:hAnsiTheme="minorHAnsi"/>
          <w:bCs/>
          <w:sz w:val="22"/>
          <w:szCs w:val="22"/>
        </w:rPr>
      </w:pPr>
      <w:r>
        <w:rPr>
          <w:rFonts w:asciiTheme="minorHAnsi" w:hAnsiTheme="minorHAnsi"/>
          <w:bCs/>
          <w:sz w:val="22"/>
          <w:szCs w:val="22"/>
        </w:rPr>
        <w:t>Pan Przewodniczący Adam Nadolny dodał, że 800+ niekoniecznie przyczyniło się do wzrostu urodzeń, ale przyczyniło się do lepszego komfortu życia.</w:t>
      </w:r>
    </w:p>
    <w:p w14:paraId="0D2C5F0D" w14:textId="16B562E7" w:rsidR="00762C10" w:rsidRDefault="00762C10" w:rsidP="00762C10">
      <w:pPr>
        <w:tabs>
          <w:tab w:val="left" w:pos="8222"/>
        </w:tabs>
        <w:spacing w:line="276" w:lineRule="auto"/>
        <w:ind w:left="-284"/>
        <w:contextualSpacing/>
        <w:jc w:val="both"/>
        <w:rPr>
          <w:rFonts w:asciiTheme="minorHAnsi" w:hAnsiTheme="minorHAnsi"/>
          <w:bCs/>
          <w:sz w:val="22"/>
          <w:szCs w:val="22"/>
        </w:rPr>
      </w:pPr>
      <w:r>
        <w:rPr>
          <w:rFonts w:asciiTheme="minorHAnsi" w:hAnsiTheme="minorHAnsi"/>
          <w:bCs/>
          <w:sz w:val="22"/>
          <w:szCs w:val="22"/>
        </w:rPr>
        <w:t>Pan Roman Szuberski wskazał, że pomysł żłobka wziął się z tego, że kilka rodzin po rozmowie z Burmistrzem powiedziało, że chętnie widzieliby siebie w gminie Rogoźno, ale nie ma żłobka. Przy najbliższym naborze zostały złożone dokumenty i żłobek został utworzony.</w:t>
      </w:r>
      <w:r w:rsidR="003E29F3">
        <w:rPr>
          <w:rFonts w:asciiTheme="minorHAnsi" w:hAnsiTheme="minorHAnsi"/>
          <w:bCs/>
          <w:sz w:val="22"/>
          <w:szCs w:val="22"/>
        </w:rPr>
        <w:t xml:space="preserve"> Jest to dodatkowy argument aby, młodzi ludzie widzieli w gminie lepsze perspektywy.</w:t>
      </w:r>
    </w:p>
    <w:p w14:paraId="5C1C3E9D" w14:textId="1CE24FEA" w:rsidR="003E29F3" w:rsidRDefault="003E29F3" w:rsidP="00762C10">
      <w:pPr>
        <w:tabs>
          <w:tab w:val="left" w:pos="8222"/>
        </w:tabs>
        <w:spacing w:line="276" w:lineRule="auto"/>
        <w:ind w:left="-284"/>
        <w:contextualSpacing/>
        <w:jc w:val="both"/>
        <w:rPr>
          <w:rFonts w:asciiTheme="minorHAnsi" w:hAnsiTheme="minorHAnsi"/>
          <w:bCs/>
          <w:sz w:val="22"/>
          <w:szCs w:val="22"/>
        </w:rPr>
      </w:pPr>
      <w:r>
        <w:rPr>
          <w:rFonts w:asciiTheme="minorHAnsi" w:hAnsiTheme="minorHAnsi"/>
          <w:bCs/>
          <w:sz w:val="22"/>
          <w:szCs w:val="22"/>
        </w:rPr>
        <w:t>Pan radny Henryk Janus odniósł się do niskich podatków i powiedział, że on i jego klub nie byli za tym, aby podatki podnieść, ponieważ mogłoby to się przyczynić do upadku tych małych przedsiębiorstw np. lokalnych sklepików. Ponadto radny zapytał co to jest ta strefa ekonomiczna i kto pod tą strefę podlega</w:t>
      </w:r>
      <w:r w:rsidR="00523B88">
        <w:rPr>
          <w:rFonts w:asciiTheme="minorHAnsi" w:hAnsiTheme="minorHAnsi"/>
          <w:bCs/>
          <w:sz w:val="22"/>
          <w:szCs w:val="22"/>
        </w:rPr>
        <w:t>?</w:t>
      </w:r>
    </w:p>
    <w:p w14:paraId="48FB9A88" w14:textId="6144DF73" w:rsidR="00523B88" w:rsidRDefault="00523B88" w:rsidP="00762C10">
      <w:pPr>
        <w:tabs>
          <w:tab w:val="left" w:pos="8222"/>
        </w:tabs>
        <w:spacing w:line="276" w:lineRule="auto"/>
        <w:ind w:left="-284"/>
        <w:contextualSpacing/>
        <w:jc w:val="both"/>
        <w:rPr>
          <w:rFonts w:asciiTheme="minorHAnsi" w:hAnsiTheme="minorHAnsi"/>
          <w:bCs/>
          <w:sz w:val="22"/>
          <w:szCs w:val="22"/>
        </w:rPr>
      </w:pPr>
      <w:r>
        <w:rPr>
          <w:rFonts w:asciiTheme="minorHAnsi" w:hAnsiTheme="minorHAnsi"/>
          <w:bCs/>
          <w:sz w:val="22"/>
          <w:szCs w:val="22"/>
        </w:rPr>
        <w:t>Pan Sekretarz odpowiedział, że Kostrzyńsko – Słubicka Strefa obejmuje zachodnio – pomorskie województwa wraz z województwem wielkopolskim z siedzibą w Kostrzynie a z delegaturą w Poznaniu. Ich celem jest rozłożenie dochodów z działalności podatku CIT na terenie na którym działa ta strefa.</w:t>
      </w:r>
    </w:p>
    <w:p w14:paraId="3D226685" w14:textId="7C3EAB23" w:rsidR="00367F94" w:rsidRDefault="00367F94" w:rsidP="00762C10">
      <w:pPr>
        <w:tabs>
          <w:tab w:val="left" w:pos="8222"/>
        </w:tabs>
        <w:spacing w:line="276" w:lineRule="auto"/>
        <w:ind w:left="-284"/>
        <w:contextualSpacing/>
        <w:jc w:val="both"/>
        <w:rPr>
          <w:rFonts w:asciiTheme="minorHAnsi" w:hAnsiTheme="minorHAnsi"/>
          <w:bCs/>
          <w:sz w:val="22"/>
          <w:szCs w:val="22"/>
        </w:rPr>
      </w:pPr>
      <w:r>
        <w:rPr>
          <w:rFonts w:asciiTheme="minorHAnsi" w:hAnsiTheme="minorHAnsi"/>
          <w:bCs/>
          <w:sz w:val="22"/>
          <w:szCs w:val="22"/>
        </w:rPr>
        <w:t>Pan radny Sebastian Kupidura powiedział, że sens petycji rozumie w ten sposób, że gmina ma stworzyć dogodne warunki do tworzenia biznesu, jednak gminę na takie działanie nie stać. Pan Adam Nadolny odpowiedział, że byłoby to nie w porządku w stosunku do tych inwestorów, którzy już taką działalność prowadzą.</w:t>
      </w:r>
    </w:p>
    <w:p w14:paraId="7B4C38A9" w14:textId="71670B20" w:rsidR="00220655" w:rsidRDefault="00220655" w:rsidP="00762C10">
      <w:pPr>
        <w:tabs>
          <w:tab w:val="left" w:pos="8222"/>
        </w:tabs>
        <w:spacing w:line="276" w:lineRule="auto"/>
        <w:ind w:left="-284"/>
        <w:contextualSpacing/>
        <w:jc w:val="both"/>
        <w:rPr>
          <w:rFonts w:asciiTheme="minorHAnsi" w:hAnsiTheme="minorHAnsi"/>
          <w:bCs/>
          <w:sz w:val="22"/>
          <w:szCs w:val="22"/>
        </w:rPr>
      </w:pPr>
      <w:r>
        <w:rPr>
          <w:rFonts w:asciiTheme="minorHAnsi" w:hAnsiTheme="minorHAnsi"/>
          <w:bCs/>
          <w:sz w:val="22"/>
          <w:szCs w:val="22"/>
        </w:rPr>
        <w:t>Po przeprowadzonej dyskusji pan Przewodniczący podsumował, że wnioskodawczyni petycji otrzyma odpowiedź w której zawarta zostanie informacja dotycząca, tego że wcześniejsze udzielone odpowiedzi dotyczą tych samych kwestii poruszonych w tej petycji, natomiast odpowiedź zostanie uzupełniona o Punkt Obsługi Inwestora. Ponadto pan radny Kupidura powiedział, że gminy nie stać na wykupienie terenu pod inwestycję, uzbrojenie go i czekanie na inwestora.</w:t>
      </w:r>
    </w:p>
    <w:p w14:paraId="7B70E790" w14:textId="792C34FD" w:rsidR="00DC7734" w:rsidRDefault="00DC7734" w:rsidP="00762C10">
      <w:pPr>
        <w:tabs>
          <w:tab w:val="left" w:pos="8222"/>
        </w:tabs>
        <w:spacing w:line="276" w:lineRule="auto"/>
        <w:ind w:left="-284"/>
        <w:contextualSpacing/>
        <w:jc w:val="both"/>
        <w:rPr>
          <w:rFonts w:asciiTheme="minorHAnsi" w:hAnsiTheme="minorHAnsi"/>
          <w:bCs/>
          <w:sz w:val="22"/>
          <w:szCs w:val="22"/>
        </w:rPr>
      </w:pPr>
      <w:r>
        <w:rPr>
          <w:rFonts w:asciiTheme="minorHAnsi" w:hAnsiTheme="minorHAnsi"/>
          <w:bCs/>
          <w:sz w:val="22"/>
          <w:szCs w:val="22"/>
        </w:rPr>
        <w:t xml:space="preserve">Pan radny Janus powiedział, że przejrzał poprzednie uchwały związane z petycjami złożonymi przez tą panią i nie ze wszystkimi uzasadnieniami się zgadza, ponieważ </w:t>
      </w:r>
      <w:r w:rsidR="00C732C1">
        <w:rPr>
          <w:rFonts w:asciiTheme="minorHAnsi" w:hAnsiTheme="minorHAnsi"/>
          <w:bCs/>
          <w:sz w:val="22"/>
          <w:szCs w:val="22"/>
        </w:rPr>
        <w:t>z pozyskaniem mieszkańców nie mają nic wspólnego inwestycje związane z termomodernizacją szkół, budowa nowych dróg itp.</w:t>
      </w:r>
    </w:p>
    <w:p w14:paraId="3ACC7E1B" w14:textId="7991DED7" w:rsidR="00CB6649" w:rsidRPr="00993AEB" w:rsidRDefault="00CB6649" w:rsidP="00762C10">
      <w:pPr>
        <w:tabs>
          <w:tab w:val="left" w:pos="8222"/>
        </w:tabs>
        <w:spacing w:line="276" w:lineRule="auto"/>
        <w:ind w:left="-284"/>
        <w:contextualSpacing/>
        <w:jc w:val="both"/>
        <w:rPr>
          <w:rFonts w:asciiTheme="minorHAnsi" w:hAnsiTheme="minorHAnsi"/>
          <w:bCs/>
          <w:color w:val="000000"/>
          <w:sz w:val="22"/>
          <w:szCs w:val="22"/>
        </w:rPr>
      </w:pPr>
      <w:r>
        <w:rPr>
          <w:rFonts w:asciiTheme="minorHAnsi" w:hAnsiTheme="minorHAnsi"/>
          <w:bCs/>
          <w:sz w:val="22"/>
          <w:szCs w:val="22"/>
        </w:rPr>
        <w:t>Za takim uzasadnieniem do uchwały jak powyżej zaproponował pan Przewodniczący zagłosowało 3 radnych 1 radny się wstrzymał.</w:t>
      </w:r>
    </w:p>
    <w:p w14:paraId="296AA5F1" w14:textId="77777777" w:rsidR="004D6896" w:rsidRPr="00D33ECF" w:rsidRDefault="004D6896" w:rsidP="00CB6649">
      <w:pPr>
        <w:contextualSpacing/>
        <w:jc w:val="both"/>
        <w:rPr>
          <w:rFonts w:asciiTheme="minorHAnsi" w:hAnsiTheme="minorHAnsi"/>
          <w:sz w:val="22"/>
          <w:szCs w:val="22"/>
        </w:rPr>
      </w:pPr>
    </w:p>
    <w:p w14:paraId="7B6CDC53" w14:textId="46CB2EB8" w:rsidR="00B70A51" w:rsidRDefault="004553B7" w:rsidP="00762C10">
      <w:pPr>
        <w:ind w:left="-284"/>
        <w:contextualSpacing/>
        <w:jc w:val="both"/>
        <w:rPr>
          <w:rFonts w:asciiTheme="minorHAnsi" w:hAnsiTheme="minorHAnsi"/>
          <w:b/>
          <w:sz w:val="22"/>
          <w:szCs w:val="22"/>
        </w:rPr>
      </w:pPr>
      <w:r w:rsidRPr="00D33ECF">
        <w:rPr>
          <w:rFonts w:asciiTheme="minorHAnsi" w:hAnsiTheme="minorHAnsi"/>
          <w:b/>
          <w:sz w:val="22"/>
          <w:szCs w:val="22"/>
        </w:rPr>
        <w:t xml:space="preserve">Ad. </w:t>
      </w:r>
      <w:r w:rsidR="00993AEB">
        <w:rPr>
          <w:rFonts w:asciiTheme="minorHAnsi" w:hAnsiTheme="minorHAnsi"/>
          <w:b/>
          <w:sz w:val="22"/>
          <w:szCs w:val="22"/>
        </w:rPr>
        <w:t>5</w:t>
      </w:r>
      <w:r w:rsidR="00B70A51" w:rsidRPr="00D33ECF">
        <w:rPr>
          <w:rFonts w:asciiTheme="minorHAnsi" w:hAnsiTheme="minorHAnsi"/>
          <w:b/>
          <w:sz w:val="22"/>
          <w:szCs w:val="22"/>
        </w:rPr>
        <w:t xml:space="preserve"> Wolne głosy i wnioski.</w:t>
      </w:r>
    </w:p>
    <w:p w14:paraId="75B9803C" w14:textId="778F6137" w:rsidR="00CB6649" w:rsidRDefault="00CB6649" w:rsidP="00CB6649">
      <w:pPr>
        <w:spacing w:line="276" w:lineRule="auto"/>
        <w:ind w:left="-284"/>
        <w:contextualSpacing/>
        <w:jc w:val="both"/>
        <w:rPr>
          <w:rFonts w:asciiTheme="minorHAnsi" w:hAnsiTheme="minorHAnsi"/>
          <w:bCs/>
          <w:sz w:val="22"/>
          <w:szCs w:val="22"/>
        </w:rPr>
      </w:pPr>
      <w:r w:rsidRPr="00CB6649">
        <w:rPr>
          <w:rFonts w:asciiTheme="minorHAnsi" w:hAnsiTheme="minorHAnsi"/>
          <w:bCs/>
          <w:sz w:val="22"/>
          <w:szCs w:val="22"/>
        </w:rPr>
        <w:t>Pan radny Janus poruszył sprawę umieszczania na stronie urzędu skarg i petycji i stwierdził, że petycję są umieszczone natomiast nie ma skarg.</w:t>
      </w:r>
    </w:p>
    <w:p w14:paraId="2E78168E" w14:textId="003F33EF" w:rsidR="00CB6649" w:rsidRDefault="00CB6649" w:rsidP="00CB6649">
      <w:pPr>
        <w:spacing w:line="276" w:lineRule="auto"/>
        <w:ind w:left="-284"/>
        <w:contextualSpacing/>
        <w:jc w:val="both"/>
        <w:rPr>
          <w:rFonts w:asciiTheme="minorHAnsi" w:hAnsiTheme="minorHAnsi"/>
          <w:bCs/>
          <w:sz w:val="22"/>
          <w:szCs w:val="22"/>
        </w:rPr>
      </w:pPr>
      <w:r>
        <w:rPr>
          <w:rFonts w:asciiTheme="minorHAnsi" w:hAnsiTheme="minorHAnsi"/>
          <w:bCs/>
          <w:sz w:val="22"/>
          <w:szCs w:val="22"/>
        </w:rPr>
        <w:t>Pan Sekretarz poinformował, że przepisy nie wymagają publikowania treści skarg.</w:t>
      </w:r>
    </w:p>
    <w:p w14:paraId="13ED194D" w14:textId="073C4AA1" w:rsidR="00CB6649" w:rsidRDefault="00CB6649" w:rsidP="00CB6649">
      <w:pPr>
        <w:spacing w:line="276" w:lineRule="auto"/>
        <w:ind w:left="-284"/>
        <w:contextualSpacing/>
        <w:jc w:val="both"/>
        <w:rPr>
          <w:rFonts w:asciiTheme="minorHAnsi" w:hAnsiTheme="minorHAnsi"/>
          <w:bCs/>
          <w:sz w:val="22"/>
          <w:szCs w:val="22"/>
        </w:rPr>
      </w:pPr>
      <w:r>
        <w:rPr>
          <w:rFonts w:asciiTheme="minorHAnsi" w:hAnsiTheme="minorHAnsi"/>
          <w:bCs/>
          <w:sz w:val="22"/>
          <w:szCs w:val="22"/>
        </w:rPr>
        <w:t>Radny Henryk Janus zapytał, co w związku z niedziałającą windą w ośrodku zdrowia?</w:t>
      </w:r>
    </w:p>
    <w:p w14:paraId="54612779" w14:textId="3E046011" w:rsidR="00CB6649" w:rsidRDefault="00CB6649" w:rsidP="00CB6649">
      <w:pPr>
        <w:spacing w:line="276" w:lineRule="auto"/>
        <w:ind w:left="-284"/>
        <w:contextualSpacing/>
        <w:jc w:val="both"/>
        <w:rPr>
          <w:rFonts w:asciiTheme="minorHAnsi" w:hAnsiTheme="minorHAnsi"/>
          <w:bCs/>
          <w:sz w:val="22"/>
          <w:szCs w:val="22"/>
        </w:rPr>
      </w:pPr>
      <w:r>
        <w:rPr>
          <w:rFonts w:asciiTheme="minorHAnsi" w:hAnsiTheme="minorHAnsi"/>
          <w:bCs/>
          <w:sz w:val="22"/>
          <w:szCs w:val="22"/>
        </w:rPr>
        <w:t>Pan dyrektor Krzysztof Głów w rozmowie telefonicznej poinformował, że w najbliższym tygodniu otrzyma nową ofertę windy, ponieważ dotychczasowa f</w:t>
      </w:r>
      <w:r w:rsidR="00D6319C">
        <w:rPr>
          <w:rFonts w:asciiTheme="minorHAnsi" w:hAnsiTheme="minorHAnsi"/>
          <w:bCs/>
          <w:sz w:val="22"/>
          <w:szCs w:val="22"/>
        </w:rPr>
        <w:t xml:space="preserve">irma nie odezwała się, pomimo pisma wysłanego przez radcę prawnego. </w:t>
      </w:r>
    </w:p>
    <w:p w14:paraId="4238FA3C" w14:textId="74F8E028" w:rsidR="00D6319C" w:rsidRDefault="00D6319C" w:rsidP="00CB6649">
      <w:pPr>
        <w:spacing w:line="276" w:lineRule="auto"/>
        <w:ind w:left="-284"/>
        <w:contextualSpacing/>
        <w:jc w:val="both"/>
        <w:rPr>
          <w:rFonts w:asciiTheme="minorHAnsi" w:hAnsiTheme="minorHAnsi"/>
          <w:bCs/>
          <w:sz w:val="22"/>
          <w:szCs w:val="22"/>
        </w:rPr>
      </w:pPr>
      <w:r>
        <w:rPr>
          <w:rFonts w:asciiTheme="minorHAnsi" w:hAnsiTheme="minorHAnsi"/>
          <w:bCs/>
          <w:sz w:val="22"/>
          <w:szCs w:val="22"/>
        </w:rPr>
        <w:t>Radny Adam Nadolny zapytał jak wygląda sytuacja z lampami przy ośrodku zdrowia w Parkowie?</w:t>
      </w:r>
    </w:p>
    <w:p w14:paraId="785A1ABB" w14:textId="7F70C6D6" w:rsidR="00D6319C" w:rsidRDefault="00D6319C" w:rsidP="00CB6649">
      <w:pPr>
        <w:spacing w:line="276" w:lineRule="auto"/>
        <w:ind w:left="-284"/>
        <w:contextualSpacing/>
        <w:jc w:val="both"/>
        <w:rPr>
          <w:rFonts w:asciiTheme="minorHAnsi" w:hAnsiTheme="minorHAnsi"/>
          <w:bCs/>
          <w:sz w:val="22"/>
          <w:szCs w:val="22"/>
        </w:rPr>
      </w:pPr>
      <w:r>
        <w:rPr>
          <w:rFonts w:asciiTheme="minorHAnsi" w:hAnsiTheme="minorHAnsi"/>
          <w:bCs/>
          <w:sz w:val="22"/>
          <w:szCs w:val="22"/>
        </w:rPr>
        <w:t>Pan dyrektor odpowiedział, że w najbliższym tygodniu sprawa zostanie rozeznana ponieważ elektryk był na wyjeździe. Przewodniczący Adam Nadolny poprosił o informację co z wejściem do ośrodka, ponieważ przy aktualnych warunkach łatwo tam o wypadek?</w:t>
      </w:r>
    </w:p>
    <w:p w14:paraId="381489F9" w14:textId="040D8FE0" w:rsidR="00D6319C" w:rsidRDefault="00D6319C" w:rsidP="00CB6649">
      <w:pPr>
        <w:spacing w:line="276" w:lineRule="auto"/>
        <w:ind w:left="-284"/>
        <w:contextualSpacing/>
        <w:jc w:val="both"/>
        <w:rPr>
          <w:rFonts w:asciiTheme="minorHAnsi" w:hAnsiTheme="minorHAnsi"/>
          <w:bCs/>
          <w:sz w:val="22"/>
          <w:szCs w:val="22"/>
        </w:rPr>
      </w:pPr>
      <w:r>
        <w:rPr>
          <w:rFonts w:asciiTheme="minorHAnsi" w:hAnsiTheme="minorHAnsi"/>
          <w:bCs/>
          <w:sz w:val="22"/>
          <w:szCs w:val="22"/>
        </w:rPr>
        <w:t>Pan dyrektor powiedział, że jak tylko warunki pogodowe pozwolą to prace będą rozpoczęte.</w:t>
      </w:r>
    </w:p>
    <w:p w14:paraId="54867824" w14:textId="10F67BC1" w:rsidR="00F56D7E" w:rsidRDefault="00F56D7E" w:rsidP="00CB6649">
      <w:pPr>
        <w:spacing w:line="276" w:lineRule="auto"/>
        <w:ind w:left="-284"/>
        <w:contextualSpacing/>
        <w:jc w:val="both"/>
        <w:rPr>
          <w:rFonts w:asciiTheme="minorHAnsi" w:hAnsiTheme="minorHAnsi"/>
          <w:bCs/>
          <w:sz w:val="22"/>
          <w:szCs w:val="22"/>
        </w:rPr>
      </w:pPr>
      <w:r>
        <w:rPr>
          <w:rFonts w:asciiTheme="minorHAnsi" w:hAnsiTheme="minorHAnsi"/>
          <w:bCs/>
          <w:sz w:val="22"/>
          <w:szCs w:val="22"/>
        </w:rPr>
        <w:t>Na zakończenie pan radny Janus poruszył temat wyjazdu na turniej do Witkowa i sposób odpłatności za delegacje.</w:t>
      </w:r>
    </w:p>
    <w:p w14:paraId="368524C7" w14:textId="4F196087" w:rsidR="00F56D7E" w:rsidRPr="00CB6649" w:rsidRDefault="00F56D7E" w:rsidP="00CB6649">
      <w:pPr>
        <w:spacing w:line="276" w:lineRule="auto"/>
        <w:ind w:left="-284"/>
        <w:contextualSpacing/>
        <w:jc w:val="both"/>
        <w:rPr>
          <w:rFonts w:asciiTheme="minorHAnsi" w:hAnsiTheme="minorHAnsi"/>
          <w:bCs/>
          <w:sz w:val="22"/>
          <w:szCs w:val="22"/>
        </w:rPr>
      </w:pPr>
      <w:r>
        <w:rPr>
          <w:rFonts w:asciiTheme="minorHAnsi" w:hAnsiTheme="minorHAnsi"/>
          <w:bCs/>
          <w:sz w:val="22"/>
          <w:szCs w:val="22"/>
        </w:rPr>
        <w:t>Burmistrz odpowiedział, że sprawa zostanie przedyskutowana z Przewodniczącym Rady.</w:t>
      </w:r>
    </w:p>
    <w:p w14:paraId="63F9271C" w14:textId="77777777" w:rsidR="00993AEB" w:rsidRPr="00CB6649" w:rsidRDefault="00993AEB" w:rsidP="00762C10">
      <w:pPr>
        <w:ind w:left="-284"/>
        <w:contextualSpacing/>
        <w:jc w:val="both"/>
        <w:rPr>
          <w:rFonts w:asciiTheme="minorHAnsi" w:hAnsiTheme="minorHAnsi"/>
          <w:bCs/>
          <w:sz w:val="22"/>
          <w:szCs w:val="22"/>
        </w:rPr>
      </w:pPr>
    </w:p>
    <w:p w14:paraId="7C4C54C6" w14:textId="55E334AD" w:rsidR="00B70A51" w:rsidRPr="00D33ECF" w:rsidRDefault="004553B7" w:rsidP="00762C10">
      <w:pPr>
        <w:ind w:left="-284"/>
        <w:contextualSpacing/>
        <w:jc w:val="both"/>
        <w:rPr>
          <w:rFonts w:asciiTheme="minorHAnsi" w:hAnsiTheme="minorHAnsi"/>
          <w:b/>
          <w:sz w:val="22"/>
          <w:szCs w:val="22"/>
        </w:rPr>
      </w:pPr>
      <w:r w:rsidRPr="00D33ECF">
        <w:rPr>
          <w:rFonts w:asciiTheme="minorHAnsi" w:hAnsiTheme="minorHAnsi"/>
          <w:b/>
          <w:sz w:val="22"/>
          <w:szCs w:val="22"/>
        </w:rPr>
        <w:t xml:space="preserve">Ad. </w:t>
      </w:r>
      <w:r w:rsidR="00F56D7E">
        <w:rPr>
          <w:rFonts w:asciiTheme="minorHAnsi" w:hAnsiTheme="minorHAnsi"/>
          <w:b/>
          <w:sz w:val="22"/>
          <w:szCs w:val="22"/>
        </w:rPr>
        <w:t>6</w:t>
      </w:r>
      <w:r w:rsidR="0017426D" w:rsidRPr="00D33ECF">
        <w:rPr>
          <w:rFonts w:asciiTheme="minorHAnsi" w:hAnsiTheme="minorHAnsi"/>
          <w:b/>
          <w:sz w:val="22"/>
          <w:szCs w:val="22"/>
        </w:rPr>
        <w:t xml:space="preserve"> </w:t>
      </w:r>
      <w:r w:rsidR="00B70A51" w:rsidRPr="00D33ECF">
        <w:rPr>
          <w:rFonts w:asciiTheme="minorHAnsi" w:hAnsiTheme="minorHAnsi"/>
          <w:b/>
          <w:sz w:val="22"/>
          <w:szCs w:val="22"/>
        </w:rPr>
        <w:t xml:space="preserve">Zakończenie.  </w:t>
      </w:r>
      <w:r w:rsidR="00311948" w:rsidRPr="00D33ECF">
        <w:rPr>
          <w:rFonts w:asciiTheme="minorHAnsi" w:hAnsiTheme="minorHAnsi"/>
          <w:b/>
          <w:sz w:val="22"/>
          <w:szCs w:val="22"/>
        </w:rPr>
        <w:t xml:space="preserve"> </w:t>
      </w:r>
    </w:p>
    <w:p w14:paraId="175D3BD3" w14:textId="7D64C757" w:rsidR="00B70A51" w:rsidRPr="00D33ECF" w:rsidRDefault="0017426D" w:rsidP="00762C10">
      <w:pPr>
        <w:ind w:left="-284"/>
        <w:contextualSpacing/>
        <w:jc w:val="both"/>
        <w:rPr>
          <w:rFonts w:asciiTheme="minorHAnsi" w:hAnsiTheme="minorHAnsi"/>
          <w:sz w:val="22"/>
          <w:szCs w:val="22"/>
        </w:rPr>
      </w:pPr>
      <w:r w:rsidRPr="00D33ECF">
        <w:rPr>
          <w:rFonts w:asciiTheme="minorHAnsi" w:hAnsiTheme="minorHAnsi"/>
          <w:sz w:val="22"/>
          <w:szCs w:val="22"/>
        </w:rPr>
        <w:t>Posiedzen</w:t>
      </w:r>
      <w:r w:rsidR="00320C50" w:rsidRPr="00D33ECF">
        <w:rPr>
          <w:rFonts w:asciiTheme="minorHAnsi" w:hAnsiTheme="minorHAnsi"/>
          <w:sz w:val="22"/>
          <w:szCs w:val="22"/>
        </w:rPr>
        <w:t>ie</w:t>
      </w:r>
      <w:r w:rsidR="00A8160B" w:rsidRPr="00D33ECF">
        <w:rPr>
          <w:rFonts w:asciiTheme="minorHAnsi" w:hAnsiTheme="minorHAnsi"/>
          <w:sz w:val="22"/>
          <w:szCs w:val="22"/>
        </w:rPr>
        <w:t xml:space="preserve">  I części </w:t>
      </w:r>
      <w:r w:rsidR="00320C50" w:rsidRPr="00D33ECF">
        <w:rPr>
          <w:rFonts w:asciiTheme="minorHAnsi" w:hAnsiTheme="minorHAnsi"/>
          <w:sz w:val="22"/>
          <w:szCs w:val="22"/>
        </w:rPr>
        <w:t xml:space="preserve"> komisji zakończono</w:t>
      </w:r>
      <w:r w:rsidR="00484D83" w:rsidRPr="00D33ECF">
        <w:rPr>
          <w:rFonts w:asciiTheme="minorHAnsi" w:hAnsiTheme="minorHAnsi"/>
          <w:sz w:val="22"/>
          <w:szCs w:val="22"/>
        </w:rPr>
        <w:t xml:space="preserve"> </w:t>
      </w:r>
      <w:r w:rsidR="00A8160B" w:rsidRPr="00D33ECF">
        <w:rPr>
          <w:rFonts w:asciiTheme="minorHAnsi" w:hAnsiTheme="minorHAnsi"/>
          <w:sz w:val="22"/>
          <w:szCs w:val="22"/>
        </w:rPr>
        <w:t xml:space="preserve"> o </w:t>
      </w:r>
      <w:r w:rsidR="00320C50" w:rsidRPr="00D33ECF">
        <w:rPr>
          <w:rFonts w:asciiTheme="minorHAnsi" w:hAnsiTheme="minorHAnsi"/>
          <w:sz w:val="22"/>
          <w:szCs w:val="22"/>
        </w:rPr>
        <w:t>godz. 1</w:t>
      </w:r>
      <w:r w:rsidR="00641628">
        <w:rPr>
          <w:rFonts w:asciiTheme="minorHAnsi" w:hAnsiTheme="minorHAnsi"/>
          <w:sz w:val="22"/>
          <w:szCs w:val="22"/>
        </w:rPr>
        <w:t>5</w:t>
      </w:r>
      <w:r w:rsidR="00F54FCC" w:rsidRPr="00D33ECF">
        <w:rPr>
          <w:rFonts w:asciiTheme="minorHAnsi" w:hAnsiTheme="minorHAnsi"/>
          <w:sz w:val="22"/>
          <w:szCs w:val="22"/>
        </w:rPr>
        <w:t>.</w:t>
      </w:r>
      <w:r w:rsidR="00641628">
        <w:rPr>
          <w:rFonts w:asciiTheme="minorHAnsi" w:hAnsiTheme="minorHAnsi"/>
          <w:sz w:val="22"/>
          <w:szCs w:val="22"/>
        </w:rPr>
        <w:t>35</w:t>
      </w:r>
      <w:r w:rsidR="00F54FCC" w:rsidRPr="00D33ECF">
        <w:rPr>
          <w:rFonts w:asciiTheme="minorHAnsi" w:hAnsiTheme="minorHAnsi"/>
          <w:sz w:val="22"/>
          <w:szCs w:val="22"/>
        </w:rPr>
        <w:t xml:space="preserve"> </w:t>
      </w:r>
      <w:r w:rsidRPr="00D33ECF">
        <w:rPr>
          <w:rFonts w:asciiTheme="minorHAnsi" w:hAnsiTheme="minorHAnsi"/>
          <w:sz w:val="22"/>
          <w:szCs w:val="22"/>
        </w:rPr>
        <w:t>– protokołowała Anna Mazur.</w:t>
      </w:r>
    </w:p>
    <w:p w14:paraId="6ECCC5EC" w14:textId="77777777" w:rsidR="004A7851" w:rsidRDefault="004A7851" w:rsidP="00762C10">
      <w:pPr>
        <w:widowControl/>
        <w:suppressAutoHyphens w:val="0"/>
        <w:ind w:left="-284"/>
        <w:jc w:val="both"/>
        <w:rPr>
          <w:rFonts w:asciiTheme="minorHAnsi" w:hAnsiTheme="minorHAnsi"/>
          <w:b/>
        </w:rPr>
      </w:pPr>
    </w:p>
    <w:p w14:paraId="4F536D17" w14:textId="4BA12C47" w:rsidR="00D33ECF" w:rsidRPr="00D33ECF" w:rsidRDefault="00D33ECF" w:rsidP="00762C10">
      <w:pPr>
        <w:widowControl/>
        <w:suppressAutoHyphens w:val="0"/>
        <w:ind w:left="-284"/>
        <w:jc w:val="both"/>
        <w:rPr>
          <w:rFonts w:ascii="Book Antiqua" w:eastAsia="Times New Roman" w:hAnsi="Book Antiqua"/>
          <w:color w:val="00B050"/>
          <w:kern w:val="0"/>
          <w:u w:val="single"/>
          <w:lang w:eastAsia="pl-PL"/>
        </w:rPr>
      </w:pPr>
    </w:p>
    <w:sectPr w:rsidR="00D33ECF" w:rsidRPr="00D33ECF" w:rsidSect="003B4F3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ndale Sans UI">
    <w:altName w:val="Arial Unicode MS"/>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4"/>
        <w:w w:val="100"/>
        <w:position w:val="0"/>
        <w:sz w:val="20"/>
        <w:szCs w:val="20"/>
        <w:u w:val="none"/>
      </w:rPr>
    </w:lvl>
    <w:lvl w:ilvl="1">
      <w:start w:val="1"/>
      <w:numFmt w:val="decimal"/>
      <w:lvlText w:val="%1."/>
      <w:lvlJc w:val="left"/>
      <w:rPr>
        <w:b w:val="0"/>
        <w:bCs w:val="0"/>
        <w:i w:val="0"/>
        <w:iCs w:val="0"/>
        <w:smallCaps w:val="0"/>
        <w:strike w:val="0"/>
        <w:color w:val="000000"/>
        <w:spacing w:val="4"/>
        <w:w w:val="100"/>
        <w:position w:val="0"/>
        <w:sz w:val="20"/>
        <w:szCs w:val="20"/>
        <w:u w:val="none"/>
      </w:rPr>
    </w:lvl>
    <w:lvl w:ilvl="2">
      <w:start w:val="1"/>
      <w:numFmt w:val="decimal"/>
      <w:lvlText w:val="%1."/>
      <w:lvlJc w:val="left"/>
      <w:rPr>
        <w:b w:val="0"/>
        <w:bCs w:val="0"/>
        <w:i w:val="0"/>
        <w:iCs w:val="0"/>
        <w:smallCaps w:val="0"/>
        <w:strike w:val="0"/>
        <w:color w:val="000000"/>
        <w:spacing w:val="4"/>
        <w:w w:val="100"/>
        <w:position w:val="0"/>
        <w:sz w:val="20"/>
        <w:szCs w:val="20"/>
        <w:u w:val="none"/>
      </w:rPr>
    </w:lvl>
    <w:lvl w:ilvl="3">
      <w:start w:val="1"/>
      <w:numFmt w:val="decimal"/>
      <w:lvlText w:val="%1."/>
      <w:lvlJc w:val="left"/>
      <w:rPr>
        <w:b w:val="0"/>
        <w:bCs w:val="0"/>
        <w:i w:val="0"/>
        <w:iCs w:val="0"/>
        <w:smallCaps w:val="0"/>
        <w:strike w:val="0"/>
        <w:color w:val="000000"/>
        <w:spacing w:val="4"/>
        <w:w w:val="100"/>
        <w:position w:val="0"/>
        <w:sz w:val="20"/>
        <w:szCs w:val="20"/>
        <w:u w:val="none"/>
      </w:rPr>
    </w:lvl>
    <w:lvl w:ilvl="4">
      <w:start w:val="1"/>
      <w:numFmt w:val="decimal"/>
      <w:lvlText w:val="%1."/>
      <w:lvlJc w:val="left"/>
      <w:rPr>
        <w:b w:val="0"/>
        <w:bCs w:val="0"/>
        <w:i w:val="0"/>
        <w:iCs w:val="0"/>
        <w:smallCaps w:val="0"/>
        <w:strike w:val="0"/>
        <w:color w:val="000000"/>
        <w:spacing w:val="4"/>
        <w:w w:val="100"/>
        <w:position w:val="0"/>
        <w:sz w:val="20"/>
        <w:szCs w:val="20"/>
        <w:u w:val="none"/>
      </w:rPr>
    </w:lvl>
    <w:lvl w:ilvl="5">
      <w:start w:val="1"/>
      <w:numFmt w:val="decimal"/>
      <w:lvlText w:val="%1."/>
      <w:lvlJc w:val="left"/>
      <w:rPr>
        <w:b w:val="0"/>
        <w:bCs w:val="0"/>
        <w:i w:val="0"/>
        <w:iCs w:val="0"/>
        <w:smallCaps w:val="0"/>
        <w:strike w:val="0"/>
        <w:color w:val="000000"/>
        <w:spacing w:val="4"/>
        <w:w w:val="100"/>
        <w:position w:val="0"/>
        <w:sz w:val="20"/>
        <w:szCs w:val="20"/>
        <w:u w:val="none"/>
      </w:rPr>
    </w:lvl>
    <w:lvl w:ilvl="6">
      <w:start w:val="1"/>
      <w:numFmt w:val="decimal"/>
      <w:lvlText w:val="%1."/>
      <w:lvlJc w:val="left"/>
      <w:rPr>
        <w:b w:val="0"/>
        <w:bCs w:val="0"/>
        <w:i w:val="0"/>
        <w:iCs w:val="0"/>
        <w:smallCaps w:val="0"/>
        <w:strike w:val="0"/>
        <w:color w:val="000000"/>
        <w:spacing w:val="4"/>
        <w:w w:val="100"/>
        <w:position w:val="0"/>
        <w:sz w:val="20"/>
        <w:szCs w:val="20"/>
        <w:u w:val="none"/>
      </w:rPr>
    </w:lvl>
    <w:lvl w:ilvl="7">
      <w:start w:val="1"/>
      <w:numFmt w:val="decimal"/>
      <w:lvlText w:val="%1."/>
      <w:lvlJc w:val="left"/>
      <w:rPr>
        <w:b w:val="0"/>
        <w:bCs w:val="0"/>
        <w:i w:val="0"/>
        <w:iCs w:val="0"/>
        <w:smallCaps w:val="0"/>
        <w:strike w:val="0"/>
        <w:color w:val="000000"/>
        <w:spacing w:val="4"/>
        <w:w w:val="100"/>
        <w:position w:val="0"/>
        <w:sz w:val="20"/>
        <w:szCs w:val="20"/>
        <w:u w:val="none"/>
      </w:rPr>
    </w:lvl>
    <w:lvl w:ilvl="8">
      <w:start w:val="1"/>
      <w:numFmt w:val="decimal"/>
      <w:lvlText w:val="%1."/>
      <w:lvlJc w:val="left"/>
      <w:rPr>
        <w:b w:val="0"/>
        <w:bCs w:val="0"/>
        <w:i w:val="0"/>
        <w:iCs w:val="0"/>
        <w:smallCaps w:val="0"/>
        <w:strike w:val="0"/>
        <w:color w:val="000000"/>
        <w:spacing w:val="4"/>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4"/>
        <w:w w:val="100"/>
        <w:position w:val="0"/>
        <w:sz w:val="20"/>
        <w:szCs w:val="20"/>
        <w:u w:val="none"/>
      </w:rPr>
    </w:lvl>
    <w:lvl w:ilvl="1">
      <w:start w:val="1"/>
      <w:numFmt w:val="bullet"/>
      <w:lvlText w:val="-"/>
      <w:lvlJc w:val="left"/>
      <w:rPr>
        <w:b w:val="0"/>
        <w:bCs w:val="0"/>
        <w:i w:val="0"/>
        <w:iCs w:val="0"/>
        <w:smallCaps w:val="0"/>
        <w:strike w:val="0"/>
        <w:color w:val="000000"/>
        <w:spacing w:val="4"/>
        <w:w w:val="100"/>
        <w:position w:val="0"/>
        <w:sz w:val="20"/>
        <w:szCs w:val="20"/>
        <w:u w:val="none"/>
      </w:rPr>
    </w:lvl>
    <w:lvl w:ilvl="2">
      <w:start w:val="1"/>
      <w:numFmt w:val="bullet"/>
      <w:lvlText w:val="-"/>
      <w:lvlJc w:val="left"/>
      <w:rPr>
        <w:b w:val="0"/>
        <w:bCs w:val="0"/>
        <w:i w:val="0"/>
        <w:iCs w:val="0"/>
        <w:smallCaps w:val="0"/>
        <w:strike w:val="0"/>
        <w:color w:val="000000"/>
        <w:spacing w:val="4"/>
        <w:w w:val="100"/>
        <w:position w:val="0"/>
        <w:sz w:val="20"/>
        <w:szCs w:val="20"/>
        <w:u w:val="none"/>
      </w:rPr>
    </w:lvl>
    <w:lvl w:ilvl="3">
      <w:start w:val="1"/>
      <w:numFmt w:val="bullet"/>
      <w:lvlText w:val="-"/>
      <w:lvlJc w:val="left"/>
      <w:rPr>
        <w:b w:val="0"/>
        <w:bCs w:val="0"/>
        <w:i w:val="0"/>
        <w:iCs w:val="0"/>
        <w:smallCaps w:val="0"/>
        <w:strike w:val="0"/>
        <w:color w:val="000000"/>
        <w:spacing w:val="4"/>
        <w:w w:val="100"/>
        <w:position w:val="0"/>
        <w:sz w:val="20"/>
        <w:szCs w:val="20"/>
        <w:u w:val="none"/>
      </w:rPr>
    </w:lvl>
    <w:lvl w:ilvl="4">
      <w:start w:val="1"/>
      <w:numFmt w:val="bullet"/>
      <w:lvlText w:val="-"/>
      <w:lvlJc w:val="left"/>
      <w:rPr>
        <w:b w:val="0"/>
        <w:bCs w:val="0"/>
        <w:i w:val="0"/>
        <w:iCs w:val="0"/>
        <w:smallCaps w:val="0"/>
        <w:strike w:val="0"/>
        <w:color w:val="000000"/>
        <w:spacing w:val="4"/>
        <w:w w:val="100"/>
        <w:position w:val="0"/>
        <w:sz w:val="20"/>
        <w:szCs w:val="20"/>
        <w:u w:val="none"/>
      </w:rPr>
    </w:lvl>
    <w:lvl w:ilvl="5">
      <w:start w:val="1"/>
      <w:numFmt w:val="bullet"/>
      <w:lvlText w:val="-"/>
      <w:lvlJc w:val="left"/>
      <w:rPr>
        <w:b w:val="0"/>
        <w:bCs w:val="0"/>
        <w:i w:val="0"/>
        <w:iCs w:val="0"/>
        <w:smallCaps w:val="0"/>
        <w:strike w:val="0"/>
        <w:color w:val="000000"/>
        <w:spacing w:val="4"/>
        <w:w w:val="100"/>
        <w:position w:val="0"/>
        <w:sz w:val="20"/>
        <w:szCs w:val="20"/>
        <w:u w:val="none"/>
      </w:rPr>
    </w:lvl>
    <w:lvl w:ilvl="6">
      <w:start w:val="1"/>
      <w:numFmt w:val="bullet"/>
      <w:lvlText w:val="-"/>
      <w:lvlJc w:val="left"/>
      <w:rPr>
        <w:b w:val="0"/>
        <w:bCs w:val="0"/>
        <w:i w:val="0"/>
        <w:iCs w:val="0"/>
        <w:smallCaps w:val="0"/>
        <w:strike w:val="0"/>
        <w:color w:val="000000"/>
        <w:spacing w:val="4"/>
        <w:w w:val="100"/>
        <w:position w:val="0"/>
        <w:sz w:val="20"/>
        <w:szCs w:val="20"/>
        <w:u w:val="none"/>
      </w:rPr>
    </w:lvl>
    <w:lvl w:ilvl="7">
      <w:start w:val="1"/>
      <w:numFmt w:val="bullet"/>
      <w:lvlText w:val="-"/>
      <w:lvlJc w:val="left"/>
      <w:rPr>
        <w:b w:val="0"/>
        <w:bCs w:val="0"/>
        <w:i w:val="0"/>
        <w:iCs w:val="0"/>
        <w:smallCaps w:val="0"/>
        <w:strike w:val="0"/>
        <w:color w:val="000000"/>
        <w:spacing w:val="4"/>
        <w:w w:val="100"/>
        <w:position w:val="0"/>
        <w:sz w:val="20"/>
        <w:szCs w:val="20"/>
        <w:u w:val="none"/>
      </w:rPr>
    </w:lvl>
    <w:lvl w:ilvl="8">
      <w:start w:val="1"/>
      <w:numFmt w:val="bullet"/>
      <w:lvlText w:val="-"/>
      <w:lvlJc w:val="left"/>
      <w:rPr>
        <w:b w:val="0"/>
        <w:bCs w:val="0"/>
        <w:i w:val="0"/>
        <w:iCs w:val="0"/>
        <w:smallCaps w:val="0"/>
        <w:strike w:val="0"/>
        <w:color w:val="000000"/>
        <w:spacing w:val="4"/>
        <w:w w:val="100"/>
        <w:position w:val="0"/>
        <w:sz w:val="20"/>
        <w:szCs w:val="20"/>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4"/>
        <w:w w:val="100"/>
        <w:position w:val="0"/>
        <w:sz w:val="20"/>
        <w:szCs w:val="20"/>
        <w:u w:val="none"/>
      </w:rPr>
    </w:lvl>
    <w:lvl w:ilvl="1">
      <w:start w:val="1"/>
      <w:numFmt w:val="bullet"/>
      <w:lvlText w:val="-"/>
      <w:lvlJc w:val="left"/>
      <w:rPr>
        <w:b w:val="0"/>
        <w:bCs w:val="0"/>
        <w:i w:val="0"/>
        <w:iCs w:val="0"/>
        <w:smallCaps w:val="0"/>
        <w:strike w:val="0"/>
        <w:color w:val="000000"/>
        <w:spacing w:val="4"/>
        <w:w w:val="100"/>
        <w:position w:val="0"/>
        <w:sz w:val="20"/>
        <w:szCs w:val="20"/>
        <w:u w:val="none"/>
      </w:rPr>
    </w:lvl>
    <w:lvl w:ilvl="2">
      <w:start w:val="1"/>
      <w:numFmt w:val="bullet"/>
      <w:lvlText w:val="-"/>
      <w:lvlJc w:val="left"/>
      <w:rPr>
        <w:b w:val="0"/>
        <w:bCs w:val="0"/>
        <w:i w:val="0"/>
        <w:iCs w:val="0"/>
        <w:smallCaps w:val="0"/>
        <w:strike w:val="0"/>
        <w:color w:val="000000"/>
        <w:spacing w:val="4"/>
        <w:w w:val="100"/>
        <w:position w:val="0"/>
        <w:sz w:val="20"/>
        <w:szCs w:val="20"/>
        <w:u w:val="none"/>
      </w:rPr>
    </w:lvl>
    <w:lvl w:ilvl="3">
      <w:start w:val="1"/>
      <w:numFmt w:val="bullet"/>
      <w:lvlText w:val="-"/>
      <w:lvlJc w:val="left"/>
      <w:rPr>
        <w:b w:val="0"/>
        <w:bCs w:val="0"/>
        <w:i w:val="0"/>
        <w:iCs w:val="0"/>
        <w:smallCaps w:val="0"/>
        <w:strike w:val="0"/>
        <w:color w:val="000000"/>
        <w:spacing w:val="4"/>
        <w:w w:val="100"/>
        <w:position w:val="0"/>
        <w:sz w:val="20"/>
        <w:szCs w:val="20"/>
        <w:u w:val="none"/>
      </w:rPr>
    </w:lvl>
    <w:lvl w:ilvl="4">
      <w:start w:val="1"/>
      <w:numFmt w:val="bullet"/>
      <w:lvlText w:val="-"/>
      <w:lvlJc w:val="left"/>
      <w:rPr>
        <w:b w:val="0"/>
        <w:bCs w:val="0"/>
        <w:i w:val="0"/>
        <w:iCs w:val="0"/>
        <w:smallCaps w:val="0"/>
        <w:strike w:val="0"/>
        <w:color w:val="000000"/>
        <w:spacing w:val="4"/>
        <w:w w:val="100"/>
        <w:position w:val="0"/>
        <w:sz w:val="20"/>
        <w:szCs w:val="20"/>
        <w:u w:val="none"/>
      </w:rPr>
    </w:lvl>
    <w:lvl w:ilvl="5">
      <w:start w:val="1"/>
      <w:numFmt w:val="bullet"/>
      <w:lvlText w:val="-"/>
      <w:lvlJc w:val="left"/>
      <w:rPr>
        <w:b w:val="0"/>
        <w:bCs w:val="0"/>
        <w:i w:val="0"/>
        <w:iCs w:val="0"/>
        <w:smallCaps w:val="0"/>
        <w:strike w:val="0"/>
        <w:color w:val="000000"/>
        <w:spacing w:val="4"/>
        <w:w w:val="100"/>
        <w:position w:val="0"/>
        <w:sz w:val="20"/>
        <w:szCs w:val="20"/>
        <w:u w:val="none"/>
      </w:rPr>
    </w:lvl>
    <w:lvl w:ilvl="6">
      <w:start w:val="1"/>
      <w:numFmt w:val="bullet"/>
      <w:lvlText w:val="-"/>
      <w:lvlJc w:val="left"/>
      <w:rPr>
        <w:b w:val="0"/>
        <w:bCs w:val="0"/>
        <w:i w:val="0"/>
        <w:iCs w:val="0"/>
        <w:smallCaps w:val="0"/>
        <w:strike w:val="0"/>
        <w:color w:val="000000"/>
        <w:spacing w:val="4"/>
        <w:w w:val="100"/>
        <w:position w:val="0"/>
        <w:sz w:val="20"/>
        <w:szCs w:val="20"/>
        <w:u w:val="none"/>
      </w:rPr>
    </w:lvl>
    <w:lvl w:ilvl="7">
      <w:start w:val="1"/>
      <w:numFmt w:val="bullet"/>
      <w:lvlText w:val="-"/>
      <w:lvlJc w:val="left"/>
      <w:rPr>
        <w:b w:val="0"/>
        <w:bCs w:val="0"/>
        <w:i w:val="0"/>
        <w:iCs w:val="0"/>
        <w:smallCaps w:val="0"/>
        <w:strike w:val="0"/>
        <w:color w:val="000000"/>
        <w:spacing w:val="4"/>
        <w:w w:val="100"/>
        <w:position w:val="0"/>
        <w:sz w:val="20"/>
        <w:szCs w:val="20"/>
        <w:u w:val="none"/>
      </w:rPr>
    </w:lvl>
    <w:lvl w:ilvl="8">
      <w:start w:val="1"/>
      <w:numFmt w:val="bullet"/>
      <w:lvlText w:val="-"/>
      <w:lvlJc w:val="left"/>
      <w:rPr>
        <w:b w:val="0"/>
        <w:bCs w:val="0"/>
        <w:i w:val="0"/>
        <w:iCs w:val="0"/>
        <w:smallCaps w:val="0"/>
        <w:strike w:val="0"/>
        <w:color w:val="000000"/>
        <w:spacing w:val="4"/>
        <w:w w:val="100"/>
        <w:position w:val="0"/>
        <w:sz w:val="20"/>
        <w:szCs w:val="20"/>
        <w:u w:val="none"/>
      </w:rPr>
    </w:lvl>
  </w:abstractNum>
  <w:abstractNum w:abstractNumId="3" w15:restartNumberingAfterBreak="0">
    <w:nsid w:val="02522236"/>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C4C15"/>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9307E"/>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A39DE"/>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A7CAB"/>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B24012"/>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E55639"/>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074266"/>
    <w:multiLevelType w:val="hybridMultilevel"/>
    <w:tmpl w:val="E8440ED4"/>
    <w:lvl w:ilvl="0" w:tplc="04150011">
      <w:start w:val="1"/>
      <w:numFmt w:val="decimal"/>
      <w:lvlText w:val="%1)"/>
      <w:lvlJc w:val="left"/>
      <w:pPr>
        <w:ind w:left="6714" w:hanging="360"/>
      </w:pPr>
      <w:rPr>
        <w:rFonts w:hint="default"/>
      </w:rPr>
    </w:lvl>
    <w:lvl w:ilvl="1" w:tplc="04150019" w:tentative="1">
      <w:start w:val="1"/>
      <w:numFmt w:val="lowerLetter"/>
      <w:lvlText w:val="%2."/>
      <w:lvlJc w:val="left"/>
      <w:pPr>
        <w:ind w:left="7434" w:hanging="360"/>
      </w:pPr>
    </w:lvl>
    <w:lvl w:ilvl="2" w:tplc="0415001B" w:tentative="1">
      <w:start w:val="1"/>
      <w:numFmt w:val="lowerRoman"/>
      <w:lvlText w:val="%3."/>
      <w:lvlJc w:val="right"/>
      <w:pPr>
        <w:ind w:left="8154" w:hanging="180"/>
      </w:pPr>
    </w:lvl>
    <w:lvl w:ilvl="3" w:tplc="0415000F" w:tentative="1">
      <w:start w:val="1"/>
      <w:numFmt w:val="decimal"/>
      <w:lvlText w:val="%4."/>
      <w:lvlJc w:val="left"/>
      <w:pPr>
        <w:ind w:left="8874" w:hanging="360"/>
      </w:pPr>
    </w:lvl>
    <w:lvl w:ilvl="4" w:tplc="04150019" w:tentative="1">
      <w:start w:val="1"/>
      <w:numFmt w:val="lowerLetter"/>
      <w:lvlText w:val="%5."/>
      <w:lvlJc w:val="left"/>
      <w:pPr>
        <w:ind w:left="9594" w:hanging="360"/>
      </w:pPr>
    </w:lvl>
    <w:lvl w:ilvl="5" w:tplc="0415001B" w:tentative="1">
      <w:start w:val="1"/>
      <w:numFmt w:val="lowerRoman"/>
      <w:lvlText w:val="%6."/>
      <w:lvlJc w:val="right"/>
      <w:pPr>
        <w:ind w:left="10314" w:hanging="180"/>
      </w:pPr>
    </w:lvl>
    <w:lvl w:ilvl="6" w:tplc="0415000F" w:tentative="1">
      <w:start w:val="1"/>
      <w:numFmt w:val="decimal"/>
      <w:lvlText w:val="%7."/>
      <w:lvlJc w:val="left"/>
      <w:pPr>
        <w:ind w:left="11034" w:hanging="360"/>
      </w:pPr>
    </w:lvl>
    <w:lvl w:ilvl="7" w:tplc="04150019" w:tentative="1">
      <w:start w:val="1"/>
      <w:numFmt w:val="lowerLetter"/>
      <w:lvlText w:val="%8."/>
      <w:lvlJc w:val="left"/>
      <w:pPr>
        <w:ind w:left="11754" w:hanging="360"/>
      </w:pPr>
    </w:lvl>
    <w:lvl w:ilvl="8" w:tplc="0415001B" w:tentative="1">
      <w:start w:val="1"/>
      <w:numFmt w:val="lowerRoman"/>
      <w:lvlText w:val="%9."/>
      <w:lvlJc w:val="right"/>
      <w:pPr>
        <w:ind w:left="12474" w:hanging="180"/>
      </w:pPr>
    </w:lvl>
  </w:abstractNum>
  <w:abstractNum w:abstractNumId="11" w15:restartNumberingAfterBreak="0">
    <w:nsid w:val="297652DE"/>
    <w:multiLevelType w:val="hybridMultilevel"/>
    <w:tmpl w:val="92229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E3174C"/>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6D3ED6"/>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F944A8"/>
    <w:multiLevelType w:val="hybridMultilevel"/>
    <w:tmpl w:val="E364FF92"/>
    <w:lvl w:ilvl="0" w:tplc="AB6857B2">
      <w:start w:val="1"/>
      <w:numFmt w:val="decimal"/>
      <w:lvlText w:val="%1."/>
      <w:lvlJc w:val="left"/>
      <w:pPr>
        <w:ind w:left="1428" w:hanging="360"/>
      </w:pPr>
      <w:rPr>
        <w:b/>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1943F86"/>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2C3FDD"/>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664B24"/>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967582"/>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3460F"/>
    <w:multiLevelType w:val="hybridMultilevel"/>
    <w:tmpl w:val="D0969A18"/>
    <w:lvl w:ilvl="0" w:tplc="5A5E4558">
      <w:start w:val="7"/>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0" w15:restartNumberingAfterBreak="0">
    <w:nsid w:val="3E870513"/>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F62974"/>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1F1B3C"/>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C858A8"/>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482305"/>
    <w:multiLevelType w:val="hybridMultilevel"/>
    <w:tmpl w:val="2EF251D6"/>
    <w:lvl w:ilvl="0" w:tplc="0415000D">
      <w:start w:val="1"/>
      <w:numFmt w:val="bullet"/>
      <w:lvlText w:val=""/>
      <w:lvlJc w:val="left"/>
      <w:pPr>
        <w:ind w:left="4412" w:hanging="360"/>
      </w:pPr>
      <w:rPr>
        <w:rFonts w:ascii="Wingdings" w:hAnsi="Wingdings" w:hint="default"/>
      </w:rPr>
    </w:lvl>
    <w:lvl w:ilvl="1" w:tplc="04150003" w:tentative="1">
      <w:start w:val="1"/>
      <w:numFmt w:val="bullet"/>
      <w:lvlText w:val="o"/>
      <w:lvlJc w:val="left"/>
      <w:pPr>
        <w:ind w:left="5132" w:hanging="360"/>
      </w:pPr>
      <w:rPr>
        <w:rFonts w:ascii="Courier New" w:hAnsi="Courier New" w:cs="Courier New" w:hint="default"/>
      </w:rPr>
    </w:lvl>
    <w:lvl w:ilvl="2" w:tplc="04150005" w:tentative="1">
      <w:start w:val="1"/>
      <w:numFmt w:val="bullet"/>
      <w:lvlText w:val=""/>
      <w:lvlJc w:val="left"/>
      <w:pPr>
        <w:ind w:left="5852" w:hanging="360"/>
      </w:pPr>
      <w:rPr>
        <w:rFonts w:ascii="Wingdings" w:hAnsi="Wingdings" w:hint="default"/>
      </w:rPr>
    </w:lvl>
    <w:lvl w:ilvl="3" w:tplc="04150001" w:tentative="1">
      <w:start w:val="1"/>
      <w:numFmt w:val="bullet"/>
      <w:lvlText w:val=""/>
      <w:lvlJc w:val="left"/>
      <w:pPr>
        <w:ind w:left="6572" w:hanging="360"/>
      </w:pPr>
      <w:rPr>
        <w:rFonts w:ascii="Symbol" w:hAnsi="Symbol" w:hint="default"/>
      </w:rPr>
    </w:lvl>
    <w:lvl w:ilvl="4" w:tplc="04150003" w:tentative="1">
      <w:start w:val="1"/>
      <w:numFmt w:val="bullet"/>
      <w:lvlText w:val="o"/>
      <w:lvlJc w:val="left"/>
      <w:pPr>
        <w:ind w:left="7292" w:hanging="360"/>
      </w:pPr>
      <w:rPr>
        <w:rFonts w:ascii="Courier New" w:hAnsi="Courier New" w:cs="Courier New" w:hint="default"/>
      </w:rPr>
    </w:lvl>
    <w:lvl w:ilvl="5" w:tplc="04150005" w:tentative="1">
      <w:start w:val="1"/>
      <w:numFmt w:val="bullet"/>
      <w:lvlText w:val=""/>
      <w:lvlJc w:val="left"/>
      <w:pPr>
        <w:ind w:left="8012" w:hanging="360"/>
      </w:pPr>
      <w:rPr>
        <w:rFonts w:ascii="Wingdings" w:hAnsi="Wingdings" w:hint="default"/>
      </w:rPr>
    </w:lvl>
    <w:lvl w:ilvl="6" w:tplc="04150001" w:tentative="1">
      <w:start w:val="1"/>
      <w:numFmt w:val="bullet"/>
      <w:lvlText w:val=""/>
      <w:lvlJc w:val="left"/>
      <w:pPr>
        <w:ind w:left="8732" w:hanging="360"/>
      </w:pPr>
      <w:rPr>
        <w:rFonts w:ascii="Symbol" w:hAnsi="Symbol" w:hint="default"/>
      </w:rPr>
    </w:lvl>
    <w:lvl w:ilvl="7" w:tplc="04150003" w:tentative="1">
      <w:start w:val="1"/>
      <w:numFmt w:val="bullet"/>
      <w:lvlText w:val="o"/>
      <w:lvlJc w:val="left"/>
      <w:pPr>
        <w:ind w:left="9452" w:hanging="360"/>
      </w:pPr>
      <w:rPr>
        <w:rFonts w:ascii="Courier New" w:hAnsi="Courier New" w:cs="Courier New" w:hint="default"/>
      </w:rPr>
    </w:lvl>
    <w:lvl w:ilvl="8" w:tplc="04150005" w:tentative="1">
      <w:start w:val="1"/>
      <w:numFmt w:val="bullet"/>
      <w:lvlText w:val=""/>
      <w:lvlJc w:val="left"/>
      <w:pPr>
        <w:ind w:left="10172" w:hanging="360"/>
      </w:pPr>
      <w:rPr>
        <w:rFonts w:ascii="Wingdings" w:hAnsi="Wingdings" w:hint="default"/>
      </w:rPr>
    </w:lvl>
  </w:abstractNum>
  <w:abstractNum w:abstractNumId="25" w15:restartNumberingAfterBreak="0">
    <w:nsid w:val="5C71273C"/>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793F71"/>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1B77F7"/>
    <w:multiLevelType w:val="hybridMultilevel"/>
    <w:tmpl w:val="1C66E5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A71B8D"/>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E14214"/>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363FF2"/>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212466"/>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210987"/>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525177"/>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733588"/>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B224FA"/>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0A41DD"/>
    <w:multiLevelType w:val="multilevel"/>
    <w:tmpl w:val="871E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698465">
    <w:abstractNumId w:val="8"/>
  </w:num>
  <w:num w:numId="2" w16cid:durableId="377781276">
    <w:abstractNumId w:val="10"/>
  </w:num>
  <w:num w:numId="3" w16cid:durableId="985861954">
    <w:abstractNumId w:val="19"/>
  </w:num>
  <w:num w:numId="4" w16cid:durableId="871262518">
    <w:abstractNumId w:val="23"/>
  </w:num>
  <w:num w:numId="5" w16cid:durableId="2055689300">
    <w:abstractNumId w:val="5"/>
  </w:num>
  <w:num w:numId="6" w16cid:durableId="204608988">
    <w:abstractNumId w:val="25"/>
  </w:num>
  <w:num w:numId="7" w16cid:durableId="1217162268">
    <w:abstractNumId w:val="16"/>
  </w:num>
  <w:num w:numId="8" w16cid:durableId="998272531">
    <w:abstractNumId w:val="32"/>
  </w:num>
  <w:num w:numId="9" w16cid:durableId="432168539">
    <w:abstractNumId w:val="3"/>
  </w:num>
  <w:num w:numId="10" w16cid:durableId="604730365">
    <w:abstractNumId w:val="33"/>
  </w:num>
  <w:num w:numId="11" w16cid:durableId="1780099964">
    <w:abstractNumId w:val="17"/>
  </w:num>
  <w:num w:numId="12" w16cid:durableId="1195071294">
    <w:abstractNumId w:val="6"/>
  </w:num>
  <w:num w:numId="13" w16cid:durableId="1605385130">
    <w:abstractNumId w:val="20"/>
  </w:num>
  <w:num w:numId="14" w16cid:durableId="1292322670">
    <w:abstractNumId w:val="28"/>
  </w:num>
  <w:num w:numId="15" w16cid:durableId="1084032808">
    <w:abstractNumId w:val="34"/>
  </w:num>
  <w:num w:numId="16" w16cid:durableId="1523786177">
    <w:abstractNumId w:val="21"/>
  </w:num>
  <w:num w:numId="17" w16cid:durableId="1755973429">
    <w:abstractNumId w:val="13"/>
  </w:num>
  <w:num w:numId="18" w16cid:durableId="1106853590">
    <w:abstractNumId w:val="11"/>
  </w:num>
  <w:num w:numId="19" w16cid:durableId="1632058326">
    <w:abstractNumId w:val="27"/>
  </w:num>
  <w:num w:numId="20" w16cid:durableId="1675112547">
    <w:abstractNumId w:val="15"/>
  </w:num>
  <w:num w:numId="21" w16cid:durableId="2014337983">
    <w:abstractNumId w:val="9"/>
  </w:num>
  <w:num w:numId="22" w16cid:durableId="224341453">
    <w:abstractNumId w:val="7"/>
  </w:num>
  <w:num w:numId="23" w16cid:durableId="997345250">
    <w:abstractNumId w:val="24"/>
  </w:num>
  <w:num w:numId="24" w16cid:durableId="1321426613">
    <w:abstractNumId w:val="12"/>
  </w:num>
  <w:num w:numId="25" w16cid:durableId="33510451">
    <w:abstractNumId w:val="18"/>
  </w:num>
  <w:num w:numId="26" w16cid:durableId="375929279">
    <w:abstractNumId w:val="30"/>
  </w:num>
  <w:num w:numId="27" w16cid:durableId="417672338">
    <w:abstractNumId w:val="26"/>
  </w:num>
  <w:num w:numId="28" w16cid:durableId="616178715">
    <w:abstractNumId w:val="36"/>
  </w:num>
  <w:num w:numId="29" w16cid:durableId="1215696653">
    <w:abstractNumId w:val="4"/>
  </w:num>
  <w:num w:numId="30" w16cid:durableId="9651624">
    <w:abstractNumId w:val="29"/>
  </w:num>
  <w:num w:numId="31" w16cid:durableId="1833713833">
    <w:abstractNumId w:val="31"/>
  </w:num>
  <w:num w:numId="32" w16cid:durableId="630289514">
    <w:abstractNumId w:val="22"/>
  </w:num>
  <w:num w:numId="33" w16cid:durableId="1076780058">
    <w:abstractNumId w:val="35"/>
  </w:num>
  <w:num w:numId="34" w16cid:durableId="2042048486">
    <w:abstractNumId w:val="0"/>
  </w:num>
  <w:num w:numId="35" w16cid:durableId="1925797961">
    <w:abstractNumId w:val="1"/>
  </w:num>
  <w:num w:numId="36" w16cid:durableId="1075010101">
    <w:abstractNumId w:val="2"/>
  </w:num>
  <w:num w:numId="37" w16cid:durableId="7057141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E5"/>
    <w:rsid w:val="00002DA2"/>
    <w:rsid w:val="00013ED3"/>
    <w:rsid w:val="00022AA6"/>
    <w:rsid w:val="0003646D"/>
    <w:rsid w:val="000418FA"/>
    <w:rsid w:val="000456A4"/>
    <w:rsid w:val="00052F63"/>
    <w:rsid w:val="000607DC"/>
    <w:rsid w:val="00060BDC"/>
    <w:rsid w:val="0009194E"/>
    <w:rsid w:val="000A0B15"/>
    <w:rsid w:val="000A2CFD"/>
    <w:rsid w:val="000A4F97"/>
    <w:rsid w:val="000B49CA"/>
    <w:rsid w:val="000D168D"/>
    <w:rsid w:val="00102357"/>
    <w:rsid w:val="0010297D"/>
    <w:rsid w:val="00111C4B"/>
    <w:rsid w:val="00123394"/>
    <w:rsid w:val="00131F4A"/>
    <w:rsid w:val="001523A8"/>
    <w:rsid w:val="00167ED6"/>
    <w:rsid w:val="0017426D"/>
    <w:rsid w:val="00192E68"/>
    <w:rsid w:val="001A35F4"/>
    <w:rsid w:val="001A595B"/>
    <w:rsid w:val="001A7438"/>
    <w:rsid w:val="001B2B93"/>
    <w:rsid w:val="001B4CF5"/>
    <w:rsid w:val="001D46A8"/>
    <w:rsid w:val="00204D7E"/>
    <w:rsid w:val="002140FD"/>
    <w:rsid w:val="00220655"/>
    <w:rsid w:val="002245E5"/>
    <w:rsid w:val="00227273"/>
    <w:rsid w:val="0024599F"/>
    <w:rsid w:val="00257C0A"/>
    <w:rsid w:val="00272BC6"/>
    <w:rsid w:val="002773AE"/>
    <w:rsid w:val="00286EC6"/>
    <w:rsid w:val="002A3DE7"/>
    <w:rsid w:val="002B5564"/>
    <w:rsid w:val="002D4D5D"/>
    <w:rsid w:val="00311948"/>
    <w:rsid w:val="00320C50"/>
    <w:rsid w:val="003306C1"/>
    <w:rsid w:val="003500AC"/>
    <w:rsid w:val="00355FFD"/>
    <w:rsid w:val="003660C1"/>
    <w:rsid w:val="00367F94"/>
    <w:rsid w:val="003814A3"/>
    <w:rsid w:val="00386DB3"/>
    <w:rsid w:val="00393942"/>
    <w:rsid w:val="003B3CAE"/>
    <w:rsid w:val="003B4F33"/>
    <w:rsid w:val="003C7143"/>
    <w:rsid w:val="003E0900"/>
    <w:rsid w:val="003E0DB7"/>
    <w:rsid w:val="003E29F3"/>
    <w:rsid w:val="003F4E51"/>
    <w:rsid w:val="003F5DCB"/>
    <w:rsid w:val="00403376"/>
    <w:rsid w:val="00420952"/>
    <w:rsid w:val="00421C6C"/>
    <w:rsid w:val="004553B7"/>
    <w:rsid w:val="00467820"/>
    <w:rsid w:val="0047708D"/>
    <w:rsid w:val="00484D83"/>
    <w:rsid w:val="004A7851"/>
    <w:rsid w:val="004B3672"/>
    <w:rsid w:val="004D0001"/>
    <w:rsid w:val="004D6896"/>
    <w:rsid w:val="004F3FBD"/>
    <w:rsid w:val="004F44B1"/>
    <w:rsid w:val="004F5AD3"/>
    <w:rsid w:val="00515F7F"/>
    <w:rsid w:val="00523B88"/>
    <w:rsid w:val="00527F87"/>
    <w:rsid w:val="0053416D"/>
    <w:rsid w:val="00537693"/>
    <w:rsid w:val="00541209"/>
    <w:rsid w:val="00554222"/>
    <w:rsid w:val="00581C23"/>
    <w:rsid w:val="00584F48"/>
    <w:rsid w:val="005C107F"/>
    <w:rsid w:val="005D6A9A"/>
    <w:rsid w:val="00641628"/>
    <w:rsid w:val="00643168"/>
    <w:rsid w:val="00656FA6"/>
    <w:rsid w:val="00657CF7"/>
    <w:rsid w:val="00676E27"/>
    <w:rsid w:val="00686324"/>
    <w:rsid w:val="006910DB"/>
    <w:rsid w:val="0069288D"/>
    <w:rsid w:val="006A248C"/>
    <w:rsid w:val="006B3276"/>
    <w:rsid w:val="006B49BD"/>
    <w:rsid w:val="006B7407"/>
    <w:rsid w:val="006C728D"/>
    <w:rsid w:val="006D72DE"/>
    <w:rsid w:val="006F15FF"/>
    <w:rsid w:val="006F782F"/>
    <w:rsid w:val="0070553F"/>
    <w:rsid w:val="0071430B"/>
    <w:rsid w:val="007158A8"/>
    <w:rsid w:val="0075255F"/>
    <w:rsid w:val="00755F3A"/>
    <w:rsid w:val="00762C10"/>
    <w:rsid w:val="00782FA0"/>
    <w:rsid w:val="00783462"/>
    <w:rsid w:val="007860DB"/>
    <w:rsid w:val="007A5659"/>
    <w:rsid w:val="007A7876"/>
    <w:rsid w:val="007C4D4A"/>
    <w:rsid w:val="007C6028"/>
    <w:rsid w:val="007D5C2C"/>
    <w:rsid w:val="007E5D8E"/>
    <w:rsid w:val="007E6A82"/>
    <w:rsid w:val="007F7432"/>
    <w:rsid w:val="00805707"/>
    <w:rsid w:val="008107E8"/>
    <w:rsid w:val="00813BAB"/>
    <w:rsid w:val="008216F8"/>
    <w:rsid w:val="00825AFA"/>
    <w:rsid w:val="00827BE2"/>
    <w:rsid w:val="00844DF4"/>
    <w:rsid w:val="0084766B"/>
    <w:rsid w:val="00863FD2"/>
    <w:rsid w:val="00864268"/>
    <w:rsid w:val="00864827"/>
    <w:rsid w:val="008A61A1"/>
    <w:rsid w:val="008B0B45"/>
    <w:rsid w:val="008C5BCF"/>
    <w:rsid w:val="008E7C4C"/>
    <w:rsid w:val="008F06DE"/>
    <w:rsid w:val="008F08FA"/>
    <w:rsid w:val="009630E3"/>
    <w:rsid w:val="00972AAF"/>
    <w:rsid w:val="00987032"/>
    <w:rsid w:val="00992E5D"/>
    <w:rsid w:val="00993AEB"/>
    <w:rsid w:val="009A31CB"/>
    <w:rsid w:val="009A66A2"/>
    <w:rsid w:val="009A7696"/>
    <w:rsid w:val="009D3DB4"/>
    <w:rsid w:val="009E6E00"/>
    <w:rsid w:val="00A0157F"/>
    <w:rsid w:val="00A11883"/>
    <w:rsid w:val="00A13D2B"/>
    <w:rsid w:val="00A31781"/>
    <w:rsid w:val="00A6742D"/>
    <w:rsid w:val="00A8160B"/>
    <w:rsid w:val="00A83C09"/>
    <w:rsid w:val="00AC0BA7"/>
    <w:rsid w:val="00AC34C6"/>
    <w:rsid w:val="00AD5719"/>
    <w:rsid w:val="00AD7ECC"/>
    <w:rsid w:val="00AF65E5"/>
    <w:rsid w:val="00AF79E6"/>
    <w:rsid w:val="00B04D6F"/>
    <w:rsid w:val="00B10FFA"/>
    <w:rsid w:val="00B23BCC"/>
    <w:rsid w:val="00B36039"/>
    <w:rsid w:val="00B42C27"/>
    <w:rsid w:val="00B53CA9"/>
    <w:rsid w:val="00B62CC3"/>
    <w:rsid w:val="00B63718"/>
    <w:rsid w:val="00B66F36"/>
    <w:rsid w:val="00B70A51"/>
    <w:rsid w:val="00BB220F"/>
    <w:rsid w:val="00BB59EB"/>
    <w:rsid w:val="00BC1F61"/>
    <w:rsid w:val="00BC54EF"/>
    <w:rsid w:val="00BC6C0C"/>
    <w:rsid w:val="00BD1326"/>
    <w:rsid w:val="00BE28DF"/>
    <w:rsid w:val="00C03B91"/>
    <w:rsid w:val="00C2278D"/>
    <w:rsid w:val="00C47DEF"/>
    <w:rsid w:val="00C57B4B"/>
    <w:rsid w:val="00C732C1"/>
    <w:rsid w:val="00C77F8B"/>
    <w:rsid w:val="00C96EEE"/>
    <w:rsid w:val="00CB3DD1"/>
    <w:rsid w:val="00CB5661"/>
    <w:rsid w:val="00CB6649"/>
    <w:rsid w:val="00D11BD3"/>
    <w:rsid w:val="00D23E0E"/>
    <w:rsid w:val="00D31E51"/>
    <w:rsid w:val="00D33ECF"/>
    <w:rsid w:val="00D374A1"/>
    <w:rsid w:val="00D3799E"/>
    <w:rsid w:val="00D6319C"/>
    <w:rsid w:val="00D91456"/>
    <w:rsid w:val="00DA5C51"/>
    <w:rsid w:val="00DA643A"/>
    <w:rsid w:val="00DC7734"/>
    <w:rsid w:val="00DD597E"/>
    <w:rsid w:val="00E00AE8"/>
    <w:rsid w:val="00E15F6A"/>
    <w:rsid w:val="00E200D4"/>
    <w:rsid w:val="00E43934"/>
    <w:rsid w:val="00E62DA4"/>
    <w:rsid w:val="00E71052"/>
    <w:rsid w:val="00E741C1"/>
    <w:rsid w:val="00ED393A"/>
    <w:rsid w:val="00ED56A4"/>
    <w:rsid w:val="00EE2BE8"/>
    <w:rsid w:val="00EF4305"/>
    <w:rsid w:val="00F32030"/>
    <w:rsid w:val="00F42105"/>
    <w:rsid w:val="00F54FCC"/>
    <w:rsid w:val="00F56D7E"/>
    <w:rsid w:val="00F66587"/>
    <w:rsid w:val="00F7739C"/>
    <w:rsid w:val="00F84C41"/>
    <w:rsid w:val="00F95BB9"/>
    <w:rsid w:val="00FD51FA"/>
    <w:rsid w:val="00FD535A"/>
    <w:rsid w:val="00FE0E61"/>
    <w:rsid w:val="00FF45B1"/>
    <w:rsid w:val="00FF7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058D"/>
  <w15:docId w15:val="{A2ADD6C1-1CAD-4B5C-A4AC-1C9D6D25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168D"/>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D168D"/>
    <w:pPr>
      <w:spacing w:after="120"/>
    </w:pPr>
  </w:style>
  <w:style w:type="character" w:customStyle="1" w:styleId="TekstpodstawowyZnak">
    <w:name w:val="Tekst podstawowy Znak"/>
    <w:basedOn w:val="Domylnaczcionkaakapitu"/>
    <w:link w:val="Tekstpodstawowy"/>
    <w:rsid w:val="000D168D"/>
    <w:rPr>
      <w:rFonts w:ascii="Times New Roman" w:eastAsia="Andale Sans UI" w:hAnsi="Times New Roman" w:cs="Times New Roman"/>
      <w:kern w:val="1"/>
      <w:sz w:val="24"/>
      <w:szCs w:val="24"/>
      <w:lang w:eastAsia="ar-SA"/>
    </w:rPr>
  </w:style>
  <w:style w:type="paragraph" w:styleId="NormalnyWeb">
    <w:name w:val="Normal (Web)"/>
    <w:basedOn w:val="Normalny"/>
    <w:uiPriority w:val="99"/>
    <w:rsid w:val="000D168D"/>
    <w:pPr>
      <w:widowControl/>
      <w:suppressAutoHyphens w:val="0"/>
      <w:spacing w:before="100" w:after="119"/>
    </w:pPr>
    <w:rPr>
      <w:rFonts w:eastAsia="Times New Roman"/>
    </w:rPr>
  </w:style>
  <w:style w:type="paragraph" w:styleId="Akapitzlist">
    <w:name w:val="List Paragraph"/>
    <w:basedOn w:val="Normalny"/>
    <w:uiPriority w:val="34"/>
    <w:qFormat/>
    <w:rsid w:val="000D168D"/>
    <w:pPr>
      <w:widowControl/>
      <w:suppressAutoHyphens w:val="0"/>
      <w:spacing w:after="200" w:line="276" w:lineRule="auto"/>
      <w:ind w:left="720"/>
    </w:pPr>
    <w:rPr>
      <w:rFonts w:ascii="Calibri" w:eastAsia="Times New Roman" w:hAnsi="Calibri"/>
      <w:sz w:val="22"/>
      <w:szCs w:val="22"/>
    </w:rPr>
  </w:style>
  <w:style w:type="paragraph" w:styleId="Tekstdymka">
    <w:name w:val="Balloon Text"/>
    <w:basedOn w:val="Normalny"/>
    <w:link w:val="TekstdymkaZnak"/>
    <w:uiPriority w:val="99"/>
    <w:semiHidden/>
    <w:unhideWhenUsed/>
    <w:rsid w:val="00515F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F7F"/>
    <w:rPr>
      <w:rFonts w:ascii="Segoe UI" w:eastAsia="Andale Sans UI" w:hAnsi="Segoe UI" w:cs="Segoe UI"/>
      <w:kern w:val="1"/>
      <w:sz w:val="18"/>
      <w:szCs w:val="18"/>
      <w:lang w:eastAsia="ar-SA"/>
    </w:rPr>
  </w:style>
  <w:style w:type="character" w:styleId="Hipercze">
    <w:name w:val="Hyperlink"/>
    <w:semiHidden/>
    <w:rsid w:val="00541209"/>
    <w:rPr>
      <w:color w:val="000080"/>
      <w:u w:val="single"/>
    </w:rPr>
  </w:style>
  <w:style w:type="paragraph" w:customStyle="1" w:styleId="Tekstpodstawowywcity31">
    <w:name w:val="Tekst podstawowy wcięty 31"/>
    <w:basedOn w:val="Normalny"/>
    <w:rsid w:val="00541209"/>
    <w:pPr>
      <w:widowControl/>
      <w:spacing w:line="360" w:lineRule="auto"/>
      <w:ind w:firstLine="708"/>
      <w:jc w:val="both"/>
    </w:pPr>
    <w:rPr>
      <w:rFonts w:ascii="Tahoma" w:eastAsia="Times New Roman" w:hAnsi="Tahoma" w:cs="Tahoma"/>
      <w:kern w:val="0"/>
      <w:sz w:val="22"/>
    </w:rPr>
  </w:style>
  <w:style w:type="character" w:customStyle="1" w:styleId="Nagwek1">
    <w:name w:val="Nagłówek #1_"/>
    <w:basedOn w:val="Domylnaczcionkaakapitu"/>
    <w:link w:val="Nagwek10"/>
    <w:uiPriority w:val="99"/>
    <w:rsid w:val="007E5D8E"/>
    <w:rPr>
      <w:b/>
      <w:bCs/>
      <w:spacing w:val="5"/>
      <w:sz w:val="17"/>
      <w:szCs w:val="17"/>
      <w:shd w:val="clear" w:color="auto" w:fill="FFFFFF"/>
    </w:rPr>
  </w:style>
  <w:style w:type="character" w:customStyle="1" w:styleId="Teksttreci">
    <w:name w:val="Tekst treści_"/>
    <w:basedOn w:val="Domylnaczcionkaakapitu"/>
    <w:link w:val="Teksttreci1"/>
    <w:uiPriority w:val="99"/>
    <w:rsid w:val="007E5D8E"/>
    <w:rPr>
      <w:spacing w:val="4"/>
      <w:sz w:val="20"/>
      <w:szCs w:val="20"/>
      <w:shd w:val="clear" w:color="auto" w:fill="FFFFFF"/>
    </w:rPr>
  </w:style>
  <w:style w:type="character" w:customStyle="1" w:styleId="StopkaZnak1">
    <w:name w:val="Stopka Znak1"/>
    <w:basedOn w:val="Domylnaczcionkaakapitu"/>
    <w:link w:val="Stopka"/>
    <w:uiPriority w:val="99"/>
    <w:rsid w:val="007E5D8E"/>
    <w:rPr>
      <w:spacing w:val="4"/>
      <w:sz w:val="20"/>
      <w:szCs w:val="20"/>
      <w:shd w:val="clear" w:color="auto" w:fill="FFFFFF"/>
    </w:rPr>
  </w:style>
  <w:style w:type="character" w:customStyle="1" w:styleId="TeksttreciPogrubienie">
    <w:name w:val="Tekst treści + Pogrubienie"/>
    <w:aliases w:val="Odstępy 0 pt"/>
    <w:basedOn w:val="Teksttreci"/>
    <w:uiPriority w:val="99"/>
    <w:rsid w:val="007E5D8E"/>
    <w:rPr>
      <w:b/>
      <w:bCs/>
      <w:spacing w:val="-3"/>
      <w:sz w:val="20"/>
      <w:szCs w:val="20"/>
      <w:shd w:val="clear" w:color="auto" w:fill="FFFFFF"/>
    </w:rPr>
  </w:style>
  <w:style w:type="paragraph" w:customStyle="1" w:styleId="Nagwek10">
    <w:name w:val="Nagłówek #1"/>
    <w:basedOn w:val="Normalny"/>
    <w:link w:val="Nagwek1"/>
    <w:uiPriority w:val="99"/>
    <w:rsid w:val="007E5D8E"/>
    <w:pPr>
      <w:shd w:val="clear" w:color="auto" w:fill="FFFFFF"/>
      <w:suppressAutoHyphens w:val="0"/>
      <w:spacing w:after="960" w:line="240" w:lineRule="atLeast"/>
      <w:jc w:val="both"/>
      <w:outlineLvl w:val="0"/>
    </w:pPr>
    <w:rPr>
      <w:rFonts w:asciiTheme="minorHAnsi" w:eastAsiaTheme="minorHAnsi" w:hAnsiTheme="minorHAnsi" w:cstheme="minorBidi"/>
      <w:b/>
      <w:bCs/>
      <w:spacing w:val="5"/>
      <w:kern w:val="0"/>
      <w:sz w:val="17"/>
      <w:szCs w:val="17"/>
      <w:lang w:eastAsia="en-US"/>
    </w:rPr>
  </w:style>
  <w:style w:type="paragraph" w:customStyle="1" w:styleId="Teksttreci1">
    <w:name w:val="Tekst treści1"/>
    <w:basedOn w:val="Normalny"/>
    <w:link w:val="Teksttreci"/>
    <w:uiPriority w:val="99"/>
    <w:rsid w:val="007E5D8E"/>
    <w:pPr>
      <w:shd w:val="clear" w:color="auto" w:fill="FFFFFF"/>
      <w:suppressAutoHyphens w:val="0"/>
      <w:spacing w:before="960" w:line="384" w:lineRule="exact"/>
      <w:jc w:val="both"/>
    </w:pPr>
    <w:rPr>
      <w:rFonts w:asciiTheme="minorHAnsi" w:eastAsiaTheme="minorHAnsi" w:hAnsiTheme="minorHAnsi" w:cstheme="minorBidi"/>
      <w:spacing w:val="4"/>
      <w:kern w:val="0"/>
      <w:sz w:val="20"/>
      <w:szCs w:val="20"/>
      <w:lang w:eastAsia="en-US"/>
    </w:rPr>
  </w:style>
  <w:style w:type="paragraph" w:styleId="Stopka">
    <w:name w:val="footer"/>
    <w:basedOn w:val="Normalny"/>
    <w:link w:val="StopkaZnak1"/>
    <w:uiPriority w:val="99"/>
    <w:rsid w:val="007E5D8E"/>
    <w:pPr>
      <w:shd w:val="clear" w:color="auto" w:fill="FFFFFF"/>
      <w:suppressAutoHyphens w:val="0"/>
      <w:spacing w:line="384" w:lineRule="exact"/>
      <w:jc w:val="both"/>
    </w:pPr>
    <w:rPr>
      <w:rFonts w:asciiTheme="minorHAnsi" w:eastAsiaTheme="minorHAnsi" w:hAnsiTheme="minorHAnsi" w:cstheme="minorBidi"/>
      <w:spacing w:val="4"/>
      <w:kern w:val="0"/>
      <w:sz w:val="20"/>
      <w:szCs w:val="20"/>
      <w:lang w:eastAsia="en-US"/>
    </w:rPr>
  </w:style>
  <w:style w:type="character" w:customStyle="1" w:styleId="StopkaZnak">
    <w:name w:val="Stopka Znak"/>
    <w:basedOn w:val="Domylnaczcionkaakapitu"/>
    <w:uiPriority w:val="99"/>
    <w:semiHidden/>
    <w:rsid w:val="007E5D8E"/>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4141">
      <w:bodyDiv w:val="1"/>
      <w:marLeft w:val="0"/>
      <w:marRight w:val="0"/>
      <w:marTop w:val="0"/>
      <w:marBottom w:val="0"/>
      <w:divBdr>
        <w:top w:val="none" w:sz="0" w:space="0" w:color="auto"/>
        <w:left w:val="none" w:sz="0" w:space="0" w:color="auto"/>
        <w:bottom w:val="none" w:sz="0" w:space="0" w:color="auto"/>
        <w:right w:val="none" w:sz="0" w:space="0" w:color="auto"/>
      </w:divBdr>
    </w:div>
    <w:div w:id="359862394">
      <w:bodyDiv w:val="1"/>
      <w:marLeft w:val="0"/>
      <w:marRight w:val="0"/>
      <w:marTop w:val="0"/>
      <w:marBottom w:val="0"/>
      <w:divBdr>
        <w:top w:val="none" w:sz="0" w:space="0" w:color="auto"/>
        <w:left w:val="none" w:sz="0" w:space="0" w:color="auto"/>
        <w:bottom w:val="none" w:sz="0" w:space="0" w:color="auto"/>
        <w:right w:val="none" w:sz="0" w:space="0" w:color="auto"/>
      </w:divBdr>
    </w:div>
    <w:div w:id="16943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C4A8-4FAA-4A72-BDDD-1DE6E5AE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967</Words>
  <Characters>5802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Urząd Miejski w Rogoźnie</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Mazur</cp:lastModifiedBy>
  <cp:revision>4</cp:revision>
  <cp:lastPrinted>2016-05-10T15:27:00Z</cp:lastPrinted>
  <dcterms:created xsi:type="dcterms:W3CDTF">2024-01-23T08:17:00Z</dcterms:created>
  <dcterms:modified xsi:type="dcterms:W3CDTF">2024-01-23T10:40:00Z</dcterms:modified>
</cp:coreProperties>
</file>