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423C" w14:textId="5A52088D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95772C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0DE1D04A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B006E37" w14:textId="751641AE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95772C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4A910AD2" w14:textId="77777777" w:rsidR="00DA400E" w:rsidRPr="00FF1428" w:rsidRDefault="00DA400E" w:rsidP="00DA400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39590822" w14:textId="1CDF2EFD" w:rsidR="00DA400E" w:rsidRPr="00FF1428" w:rsidRDefault="00DA400E" w:rsidP="00DA400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Rewizyjnej na 202</w:t>
      </w:r>
      <w:r w:rsidR="0095772C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2799E522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76E6E63" w14:textId="73777E0B" w:rsidR="00DA400E" w:rsidRPr="0017484B" w:rsidRDefault="00DA400E" w:rsidP="003436EE">
      <w:pPr>
        <w:pStyle w:val="Nagwek2"/>
        <w:shd w:val="clear" w:color="auto" w:fill="FFFFFF"/>
        <w:spacing w:before="0" w:after="143"/>
        <w:ind w:right="300"/>
        <w:rPr>
          <w:rFonts w:eastAsia="Times New Roman" w:cs="Times New Roman"/>
          <w:sz w:val="24"/>
          <w:szCs w:val="24"/>
          <w:lang w:eastAsia="pl-PL"/>
        </w:rPr>
      </w:pPr>
      <w:r w:rsidRPr="0017484B">
        <w:rPr>
          <w:rFonts w:eastAsia="Times New Roman" w:cs="Times New Roman"/>
          <w:color w:val="auto"/>
          <w:sz w:val="24"/>
          <w:szCs w:val="24"/>
          <w:lang w:eastAsia="pl-PL"/>
        </w:rPr>
        <w:t>Na</w:t>
      </w:r>
      <w:r w:rsidRPr="001748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podstawie art. 18a ust. 4 i 5 ustawy oraz art. 21 ust. 3 z dnia 8 marca 1990 r. o samorządzie gminnym (</w:t>
      </w:r>
      <w:r w:rsidR="00B91259"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t.j.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Dz. U. z 202</w:t>
      </w:r>
      <w:r w:rsidR="008F7E8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17484B">
        <w:rPr>
          <w:rFonts w:asciiTheme="minorHAnsi" w:hAnsiTheme="minorHAnsi" w:cstheme="minorHAnsi"/>
          <w:color w:val="auto"/>
          <w:sz w:val="22"/>
          <w:szCs w:val="22"/>
        </w:rPr>
        <w:t>poz.</w:t>
      </w:r>
      <w:r w:rsidRPr="0017484B">
        <w:rPr>
          <w:rFonts w:asciiTheme="minorHAnsi" w:eastAsia="Book Antiqua" w:hAnsiTheme="minorHAnsi" w:cstheme="minorHAnsi"/>
          <w:color w:val="auto"/>
          <w:sz w:val="22"/>
          <w:szCs w:val="22"/>
        </w:rPr>
        <w:t xml:space="preserve"> </w:t>
      </w:r>
      <w:r w:rsidR="0095772C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="000E3EAD">
        <w:rPr>
          <w:rFonts w:asciiTheme="minorHAnsi" w:hAnsiTheme="minorHAnsi" w:cstheme="minorHAnsi"/>
          <w:color w:val="auto"/>
          <w:sz w:val="22"/>
          <w:szCs w:val="22"/>
        </w:rPr>
        <w:t xml:space="preserve"> z póź zm.</w:t>
      </w:r>
      <w:r w:rsidRPr="0017484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7484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oraz</w:t>
      </w:r>
      <w:r w:rsidR="003436EE" w:rsidRPr="0017484B">
        <w:rPr>
          <w:rFonts w:ascii="Calibri" w:hAnsi="Calibri" w:cs="Calibri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§ 6 ust. 2 Regulaminu Komisji Rewizyjnej, stanowiącego załącznik nr 7 do statutu Gminy Rogoźno (Dz.</w:t>
      </w:r>
      <w:r w:rsidR="000E3EA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Urz.</w:t>
      </w:r>
      <w:r w:rsidR="000E3EA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Woj.</w:t>
      </w:r>
      <w:r w:rsidR="000E3EA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36EE" w:rsidRPr="0017484B">
        <w:rPr>
          <w:rFonts w:ascii="Calibri" w:hAnsi="Calibri" w:cs="Calibri"/>
          <w:color w:val="auto"/>
          <w:sz w:val="22"/>
          <w:szCs w:val="22"/>
        </w:rPr>
        <w:t>Wlkp. z 2019 roku, poz. 2094), Rada Miejska uchwala co następuje:</w:t>
      </w:r>
      <w:r w:rsidRPr="0017484B">
        <w:rPr>
          <w:rFonts w:eastAsia="Times New Roman" w:cs="Times New Roman"/>
          <w:color w:val="auto"/>
          <w:sz w:val="24"/>
          <w:szCs w:val="24"/>
          <w:lang w:eastAsia="pl-PL"/>
        </w:rPr>
        <w:t> </w:t>
      </w:r>
    </w:p>
    <w:p w14:paraId="528D8429" w14:textId="7849A81B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Rewizyjnej na 202</w:t>
      </w:r>
      <w:r w:rsidR="0095772C">
        <w:rPr>
          <w:rFonts w:eastAsia="Times New Roman" w:cs="Times New Roman"/>
          <w:sz w:val="24"/>
          <w:szCs w:val="24"/>
          <w:lang w:eastAsia="pl-PL"/>
        </w:rPr>
        <w:t>4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załącznik              </w:t>
      </w:r>
    </w:p>
    <w:p w14:paraId="1A13FB94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 do niniejszej uchwały. </w:t>
      </w:r>
    </w:p>
    <w:p w14:paraId="0BA718B6" w14:textId="77777777" w:rsidR="00DA400E" w:rsidRPr="00FF1428" w:rsidRDefault="00DA400E" w:rsidP="00DA400E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46BBD95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Rewizyjnej. </w:t>
      </w:r>
    </w:p>
    <w:p w14:paraId="5454D133" w14:textId="77777777" w:rsidR="00DA400E" w:rsidRPr="00FF1428" w:rsidRDefault="00DA400E" w:rsidP="00DA40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4EA63B9" w14:textId="77777777" w:rsidR="00DA400E" w:rsidRPr="00FF1428" w:rsidRDefault="00DA400E" w:rsidP="00DA400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3F009403" w14:textId="77777777" w:rsidR="00DA400E" w:rsidRPr="00FF1428" w:rsidRDefault="00DA400E" w:rsidP="00DA400E">
      <w:pPr>
        <w:rPr>
          <w:sz w:val="24"/>
          <w:szCs w:val="24"/>
        </w:rPr>
      </w:pPr>
    </w:p>
    <w:p w14:paraId="143B0ED5" w14:textId="77777777" w:rsidR="00DA400E" w:rsidRPr="00FF1428" w:rsidRDefault="00DA400E" w:rsidP="00DA400E"/>
    <w:p w14:paraId="38B4CFC1" w14:textId="77777777" w:rsidR="00DA400E" w:rsidRPr="00FF1428" w:rsidRDefault="00DA400E" w:rsidP="00DA400E"/>
    <w:p w14:paraId="0B92F8CE" w14:textId="77777777" w:rsidR="00DA400E" w:rsidRPr="00FF1428" w:rsidRDefault="00DA400E" w:rsidP="00DA400E"/>
    <w:p w14:paraId="205FBA93" w14:textId="77777777" w:rsidR="00DA400E" w:rsidRPr="00FF1428" w:rsidRDefault="00DA400E" w:rsidP="00DA400E"/>
    <w:p w14:paraId="138554AC" w14:textId="77777777" w:rsidR="00DA400E" w:rsidRPr="00FF1428" w:rsidRDefault="00DA400E" w:rsidP="00DA400E"/>
    <w:p w14:paraId="7D0E17F5" w14:textId="77777777" w:rsidR="00DA400E" w:rsidRPr="00FF1428" w:rsidRDefault="00DA400E" w:rsidP="00DA400E"/>
    <w:p w14:paraId="20BA0B2A" w14:textId="77777777" w:rsidR="00DA400E" w:rsidRPr="00FF1428" w:rsidRDefault="00DA400E" w:rsidP="00DA400E"/>
    <w:p w14:paraId="1C4B1929" w14:textId="77777777" w:rsidR="00DA400E" w:rsidRPr="00FF1428" w:rsidRDefault="00DA400E" w:rsidP="00DA400E"/>
    <w:p w14:paraId="0810F7A4" w14:textId="77777777" w:rsidR="00DA400E" w:rsidRPr="00FF1428" w:rsidRDefault="00DA400E" w:rsidP="00DA400E"/>
    <w:p w14:paraId="0DF8F578" w14:textId="77777777" w:rsidR="00DA400E" w:rsidRPr="00FF1428" w:rsidRDefault="00DA400E" w:rsidP="00DA400E"/>
    <w:p w14:paraId="22EDBA7D" w14:textId="77777777" w:rsidR="00DA400E" w:rsidRPr="00FF1428" w:rsidRDefault="00DA400E" w:rsidP="00DA400E"/>
    <w:p w14:paraId="1518023D" w14:textId="77777777" w:rsidR="00DA400E" w:rsidRPr="00FF1428" w:rsidRDefault="00DA400E" w:rsidP="00DA400E"/>
    <w:p w14:paraId="551A93CF" w14:textId="77777777" w:rsidR="00DA400E" w:rsidRPr="00FF1428" w:rsidRDefault="00DA400E" w:rsidP="00DA400E"/>
    <w:p w14:paraId="77A54822" w14:textId="77777777" w:rsidR="00DA400E" w:rsidRPr="00FF1428" w:rsidRDefault="00DA400E" w:rsidP="00DA400E"/>
    <w:p w14:paraId="0D331C9D" w14:textId="77777777" w:rsidR="000E3EAD" w:rsidRDefault="000E3EAD" w:rsidP="0095772C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56506EA3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43484758" w14:textId="77777777" w:rsidR="000E3EAD" w:rsidRDefault="000E3EAD" w:rsidP="0095772C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7A4A190F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FB57E8F" w14:textId="77777777" w:rsidR="000E3EAD" w:rsidRDefault="000E3EAD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9D4E4FA" w14:textId="07B040E0" w:rsidR="00DA400E" w:rsidRPr="00B210D8" w:rsidRDefault="00DA400E" w:rsidP="00DA400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1761160D" w14:textId="77777777" w:rsidR="00DA400E" w:rsidRPr="00FF1428" w:rsidRDefault="00DA400E" w:rsidP="00DA400E">
      <w:pPr>
        <w:ind w:left="2832" w:firstLine="708"/>
      </w:pPr>
    </w:p>
    <w:p w14:paraId="0297B24A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>Art. 21 ust. 3 ustawy o samorządzie gminnym</w:t>
      </w:r>
      <w:r w:rsidRPr="00FF1428">
        <w:rPr>
          <w:rFonts w:cs="Book Antiqua"/>
        </w:rPr>
        <w:t xml:space="preserve"> </w:t>
      </w:r>
      <w:r w:rsidRPr="00FF1428">
        <w:rPr>
          <w:rStyle w:val="Teksttreci"/>
          <w:color w:val="000000"/>
        </w:rPr>
        <w:t>zobowiązuje Komisje stałe w tym również Komisję Rewizyjną do corocznego przedkładania Radzie Gminy planów pracy. Statut Gminy Rogoźno. w par. 3 ust 1 mówi, że podstawą działalności kontrolnej Komisji Rewizyjnej jest jej roczny plan pracy przyjęty przez radę.</w:t>
      </w:r>
    </w:p>
    <w:p w14:paraId="109F71E4" w14:textId="77777777" w:rsidR="00DA400E" w:rsidRPr="00FF1428" w:rsidRDefault="00DA400E" w:rsidP="00DA400E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4FE0E35D" w14:textId="77777777" w:rsidR="00DA400E" w:rsidRPr="00FF1428" w:rsidRDefault="00DA400E" w:rsidP="00DA400E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C99"/>
    <w:multiLevelType w:val="multilevel"/>
    <w:tmpl w:val="D2F23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44672A"/>
    <w:multiLevelType w:val="multilevel"/>
    <w:tmpl w:val="FC38A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E31A6D"/>
    <w:multiLevelType w:val="multilevel"/>
    <w:tmpl w:val="F8DEE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529CE"/>
    <w:multiLevelType w:val="multilevel"/>
    <w:tmpl w:val="0BBC9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236609">
    <w:abstractNumId w:val="2"/>
  </w:num>
  <w:num w:numId="2" w16cid:durableId="178786189">
    <w:abstractNumId w:val="1"/>
  </w:num>
  <w:num w:numId="3" w16cid:durableId="1116367232">
    <w:abstractNumId w:val="0"/>
  </w:num>
  <w:num w:numId="4" w16cid:durableId="289672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E3EAD"/>
    <w:rsid w:val="0017484B"/>
    <w:rsid w:val="002B006E"/>
    <w:rsid w:val="003436EE"/>
    <w:rsid w:val="003E0C34"/>
    <w:rsid w:val="008F7E8F"/>
    <w:rsid w:val="0095772C"/>
    <w:rsid w:val="00B91259"/>
    <w:rsid w:val="00C610B3"/>
    <w:rsid w:val="00C75E0D"/>
    <w:rsid w:val="00CE4143"/>
    <w:rsid w:val="00DA400E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Nagwek2Znak">
    <w:name w:val="Nagłówek 2 Znak"/>
    <w:basedOn w:val="Domylnaczcionkaakapitu"/>
    <w:link w:val="Nagwek2"/>
    <w:uiPriority w:val="9"/>
    <w:rsid w:val="002B0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E3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0E3EA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2023-12-12T07:20:00Z</dcterms:created>
  <dcterms:modified xsi:type="dcterms:W3CDTF">2023-12-12T07:23:00Z</dcterms:modified>
</cp:coreProperties>
</file>