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E68A" w14:textId="77777777" w:rsidR="00864650" w:rsidRDefault="00864650" w:rsidP="0086465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Uchwała Nr ………/……./2023</w:t>
      </w:r>
    </w:p>
    <w:p w14:paraId="00E40844" w14:textId="77777777" w:rsidR="00864650" w:rsidRDefault="00864650" w:rsidP="0086465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Rady Miejskiej w Rogoźnie</w:t>
      </w:r>
    </w:p>
    <w:p w14:paraId="471DBACC" w14:textId="77777777" w:rsidR="00864650" w:rsidRDefault="00864650" w:rsidP="00864650">
      <w:pPr>
        <w:suppressAutoHyphens/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z dnia …………… r.</w:t>
      </w:r>
    </w:p>
    <w:p w14:paraId="5A93F063" w14:textId="77777777" w:rsidR="00864650" w:rsidRDefault="00864650" w:rsidP="00864650">
      <w:pPr>
        <w:suppressAutoHyphens/>
        <w:spacing w:after="36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 sprawie rozpatrzenia petycji</w:t>
      </w:r>
    </w:p>
    <w:p w14:paraId="7879E7D1" w14:textId="09192D50" w:rsidR="00864650" w:rsidRPr="00DF5D72" w:rsidRDefault="00864650" w:rsidP="00415A93">
      <w:pPr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>Na podstawie art. 18 ust. 2 pkt 15 i art. 18b ust. 1 ustawy z dnia 8 marca 1</w:t>
      </w:r>
      <w:r w:rsidR="00DF5D72" w:rsidRPr="00DF5D72">
        <w:rPr>
          <w:rFonts w:ascii="Arial" w:eastAsia="Arial" w:hAnsi="Arial" w:cs="Arial"/>
        </w:rPr>
        <w:t>990 r. o samorządzie gminnym (</w:t>
      </w:r>
      <w:proofErr w:type="spellStart"/>
      <w:r w:rsidR="00DF5D72" w:rsidRPr="00DF5D72">
        <w:rPr>
          <w:rFonts w:ascii="Arial" w:eastAsia="Arial" w:hAnsi="Arial" w:cs="Arial"/>
        </w:rPr>
        <w:t>t</w:t>
      </w:r>
      <w:r w:rsidR="00415A93">
        <w:rPr>
          <w:rFonts w:ascii="Arial" w:eastAsia="Arial" w:hAnsi="Arial" w:cs="Arial"/>
        </w:rPr>
        <w:t>.</w:t>
      </w:r>
      <w:r w:rsidRPr="00DF5D72">
        <w:rPr>
          <w:rFonts w:ascii="Arial" w:eastAsia="Arial" w:hAnsi="Arial" w:cs="Arial"/>
        </w:rPr>
        <w:t>j</w:t>
      </w:r>
      <w:proofErr w:type="spellEnd"/>
      <w:r w:rsidRPr="00DF5D72">
        <w:rPr>
          <w:rFonts w:ascii="Arial" w:eastAsia="Arial" w:hAnsi="Arial" w:cs="Arial"/>
        </w:rPr>
        <w:t>. Dz.</w:t>
      </w:r>
      <w:r w:rsidR="00DF5D72" w:rsidRPr="00DF5D72">
        <w:rPr>
          <w:rFonts w:ascii="Arial" w:eastAsia="Arial" w:hAnsi="Arial" w:cs="Arial"/>
        </w:rPr>
        <w:t xml:space="preserve"> U. z 2023 r. poz. 40</w:t>
      </w:r>
      <w:r w:rsidRPr="00DF5D72">
        <w:rPr>
          <w:rFonts w:ascii="Arial" w:eastAsia="Arial" w:hAnsi="Arial" w:cs="Arial"/>
        </w:rPr>
        <w:t xml:space="preserve"> z </w:t>
      </w:r>
      <w:proofErr w:type="spellStart"/>
      <w:r w:rsidRPr="00DF5D72">
        <w:rPr>
          <w:rFonts w:ascii="Arial" w:eastAsia="Arial" w:hAnsi="Arial" w:cs="Arial"/>
        </w:rPr>
        <w:t>późn</w:t>
      </w:r>
      <w:proofErr w:type="spellEnd"/>
      <w:r w:rsidRPr="00DF5D72">
        <w:rPr>
          <w:rFonts w:ascii="Arial" w:eastAsia="Arial" w:hAnsi="Arial" w:cs="Arial"/>
        </w:rPr>
        <w:t>. zm</w:t>
      </w:r>
      <w:r w:rsidRPr="00DF5D72">
        <w:rPr>
          <w:rFonts w:ascii="Arial" w:eastAsia="Arial" w:hAnsi="Arial" w:cs="Arial"/>
          <w:color w:val="FF0000"/>
        </w:rPr>
        <w:t>.</w:t>
      </w:r>
      <w:r w:rsidRPr="00DF5D72">
        <w:rPr>
          <w:rFonts w:ascii="Arial" w:eastAsia="Arial" w:hAnsi="Arial" w:cs="Arial"/>
        </w:rPr>
        <w:t xml:space="preserve">) </w:t>
      </w:r>
      <w:r w:rsidR="008E5326" w:rsidRPr="008E5326">
        <w:rPr>
          <w:rFonts w:ascii="Arial" w:eastAsia="Arial" w:hAnsi="Arial" w:cs="Arial"/>
        </w:rPr>
        <w:t xml:space="preserve">art. 9 ust. 2 i </w:t>
      </w:r>
      <w:r w:rsidR="00415A93">
        <w:rPr>
          <w:rFonts w:ascii="Arial" w:eastAsia="Arial" w:hAnsi="Arial" w:cs="Arial"/>
        </w:rPr>
        <w:t>art. 13 ust. 1 ustawy z dnia 11 </w:t>
      </w:r>
      <w:r w:rsidR="008E5326">
        <w:rPr>
          <w:rFonts w:ascii="Arial" w:eastAsia="Arial" w:hAnsi="Arial" w:cs="Arial"/>
        </w:rPr>
        <w:t>lipca 2014 r. o petycjach (</w:t>
      </w:r>
      <w:proofErr w:type="spellStart"/>
      <w:r w:rsidR="008E5326">
        <w:rPr>
          <w:rFonts w:ascii="Arial" w:eastAsia="Arial" w:hAnsi="Arial" w:cs="Arial"/>
        </w:rPr>
        <w:t>t</w:t>
      </w:r>
      <w:r w:rsidR="00415A93">
        <w:rPr>
          <w:rFonts w:ascii="Arial" w:eastAsia="Arial" w:hAnsi="Arial" w:cs="Arial"/>
        </w:rPr>
        <w:t>.</w:t>
      </w:r>
      <w:r w:rsidR="008E5326">
        <w:rPr>
          <w:rFonts w:ascii="Arial" w:eastAsia="Arial" w:hAnsi="Arial" w:cs="Arial"/>
        </w:rPr>
        <w:t>j</w:t>
      </w:r>
      <w:proofErr w:type="spellEnd"/>
      <w:r w:rsidR="008E5326">
        <w:rPr>
          <w:rFonts w:ascii="Arial" w:eastAsia="Arial" w:hAnsi="Arial" w:cs="Arial"/>
        </w:rPr>
        <w:t xml:space="preserve">. </w:t>
      </w:r>
      <w:r w:rsidR="008E5326" w:rsidRPr="008E5326">
        <w:rPr>
          <w:rFonts w:ascii="Arial" w:eastAsia="Arial" w:hAnsi="Arial" w:cs="Arial"/>
        </w:rPr>
        <w:t>Dz. U. z 2018 r. poz. 870)</w:t>
      </w:r>
      <w:r w:rsidRPr="00DF5D72">
        <w:rPr>
          <w:rFonts w:ascii="Arial" w:eastAsia="Arial" w:hAnsi="Arial" w:cs="Arial"/>
        </w:rPr>
        <w:t xml:space="preserve"> Rada Miejska w Rogoźnie uchwala, co następuje:</w:t>
      </w:r>
    </w:p>
    <w:p w14:paraId="6F115067" w14:textId="5BC941AD" w:rsidR="00415A93" w:rsidRDefault="00864650" w:rsidP="00415A93">
      <w:pPr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 w:rsidRPr="00DF5D72">
        <w:rPr>
          <w:rFonts w:ascii="Arial" w:eastAsia="Arial" w:hAnsi="Arial" w:cs="Arial"/>
          <w:shd w:val="clear" w:color="auto" w:fill="FFFFFF"/>
        </w:rPr>
        <w:t xml:space="preserve">§ 1. </w:t>
      </w:r>
      <w:r w:rsidR="00415A93">
        <w:rPr>
          <w:rFonts w:ascii="Arial" w:eastAsia="Arial" w:hAnsi="Arial" w:cs="Arial"/>
          <w:shd w:val="clear" w:color="auto" w:fill="FFFFFF"/>
        </w:rPr>
        <w:t xml:space="preserve">1. Nie uwzględnia się petycji </w:t>
      </w:r>
      <w:r w:rsidRPr="00DF5D72">
        <w:rPr>
          <w:rFonts w:ascii="Arial" w:eastAsia="Arial" w:hAnsi="Arial" w:cs="Arial"/>
          <w:shd w:val="clear" w:color="auto" w:fill="FFFFFF"/>
        </w:rPr>
        <w:t xml:space="preserve">Pani A.N. </w:t>
      </w:r>
      <w:r w:rsidR="004D4FA1" w:rsidRPr="00415A93">
        <w:rPr>
          <w:rFonts w:ascii="Arial" w:eastAsia="Arial" w:hAnsi="Arial" w:cs="Arial"/>
          <w:shd w:val="clear" w:color="auto" w:fill="FFFFFF"/>
        </w:rPr>
        <w:t>dotyczącej działań</w:t>
      </w:r>
      <w:r w:rsidR="00415A93">
        <w:rPr>
          <w:rFonts w:ascii="Arial" w:eastAsia="Arial" w:hAnsi="Arial" w:cs="Arial"/>
          <w:shd w:val="clear" w:color="auto" w:fill="FFFFFF"/>
        </w:rPr>
        <w:t xml:space="preserve"> podjętych przez Radę Miejską w </w:t>
      </w:r>
      <w:r w:rsidR="004D4FA1" w:rsidRPr="00415A93">
        <w:rPr>
          <w:rFonts w:ascii="Arial" w:eastAsia="Arial" w:hAnsi="Arial" w:cs="Arial"/>
          <w:shd w:val="clear" w:color="auto" w:fill="FFFFFF"/>
        </w:rPr>
        <w:t>Rogoźnie oraz Burmistrza Rogoźna</w:t>
      </w:r>
      <w:r w:rsidR="00415A93">
        <w:rPr>
          <w:rFonts w:ascii="Arial" w:eastAsia="Arial" w:hAnsi="Arial" w:cs="Arial"/>
          <w:shd w:val="clear" w:color="auto" w:fill="FFFFFF"/>
        </w:rPr>
        <w:t>,</w:t>
      </w:r>
      <w:r w:rsidR="004D4FA1" w:rsidRPr="00415A93">
        <w:rPr>
          <w:rFonts w:ascii="Arial" w:eastAsia="Arial" w:hAnsi="Arial" w:cs="Arial"/>
          <w:shd w:val="clear" w:color="auto" w:fill="FFFFFF"/>
        </w:rPr>
        <w:t xml:space="preserve"> celem zapewnieni</w:t>
      </w:r>
      <w:r w:rsidR="00415A93">
        <w:rPr>
          <w:rFonts w:ascii="Arial" w:eastAsia="Arial" w:hAnsi="Arial" w:cs="Arial"/>
          <w:shd w:val="clear" w:color="auto" w:fill="FFFFFF"/>
        </w:rPr>
        <w:t>a atrakcyjnych warunków pracy i </w:t>
      </w:r>
      <w:r w:rsidR="004D4FA1" w:rsidRPr="00415A93">
        <w:rPr>
          <w:rFonts w:ascii="Arial" w:eastAsia="Arial" w:hAnsi="Arial" w:cs="Arial"/>
          <w:shd w:val="clear" w:color="auto" w:fill="FFFFFF"/>
        </w:rPr>
        <w:t>zatrzymani</w:t>
      </w:r>
      <w:r w:rsidR="00DA10E4">
        <w:rPr>
          <w:rFonts w:ascii="Arial" w:eastAsia="Arial" w:hAnsi="Arial" w:cs="Arial"/>
          <w:shd w:val="clear" w:color="auto" w:fill="FFFFFF"/>
        </w:rPr>
        <w:t>a mieszkańców w naszym mieście, ze względu na realizowanie przez samorząd gminny zadań w tym zakresie.</w:t>
      </w:r>
    </w:p>
    <w:p w14:paraId="77BF45AB" w14:textId="30559A7B" w:rsidR="00864650" w:rsidRPr="00415A93" w:rsidRDefault="00415A93" w:rsidP="00415A93">
      <w:pPr>
        <w:spacing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shd w:val="clear" w:color="auto" w:fill="FFFFFF"/>
        </w:rPr>
        <w:t xml:space="preserve">2. </w:t>
      </w:r>
      <w:r w:rsidRPr="00415A93">
        <w:rPr>
          <w:rFonts w:ascii="Arial" w:eastAsia="Arial" w:hAnsi="Arial" w:cs="Arial"/>
          <w:shd w:val="clear" w:color="auto" w:fill="FFFFFF"/>
        </w:rPr>
        <w:t>Ustala się odpowiedź na petycję, w brzmieniu stanowiącym uzasadnienie do niniejszej uchwały.</w:t>
      </w:r>
    </w:p>
    <w:p w14:paraId="7FE09DFD" w14:textId="77777777" w:rsidR="00864650" w:rsidRPr="00DF5D72" w:rsidRDefault="00864650" w:rsidP="00415A93">
      <w:pPr>
        <w:suppressAutoHyphens/>
        <w:spacing w:before="120" w:after="0" w:line="360" w:lineRule="auto"/>
        <w:jc w:val="both"/>
        <w:rPr>
          <w:rFonts w:ascii="Arial" w:eastAsia="Arial" w:hAnsi="Arial" w:cs="Arial"/>
          <w:shd w:val="clear" w:color="auto" w:fill="FFFFFF"/>
        </w:rPr>
      </w:pPr>
      <w:r w:rsidRPr="00DF5D72">
        <w:rPr>
          <w:rFonts w:ascii="Arial" w:eastAsia="Arial" w:hAnsi="Arial" w:cs="Arial"/>
          <w:shd w:val="clear" w:color="auto" w:fill="FFFFFF"/>
        </w:rPr>
        <w:t>§ 2. Wykonanie uchwały powierza się Przewodniczącemu Rady Miejskiej w Rogoźnie, którego upoważnia się do zawiadomienia wnoszącego petycję o sposobie jej rozpatrzenia.</w:t>
      </w:r>
    </w:p>
    <w:p w14:paraId="6719F043" w14:textId="77777777" w:rsidR="00864650" w:rsidRPr="00DF5D72" w:rsidRDefault="00864650" w:rsidP="00415A93">
      <w:pPr>
        <w:suppressAutoHyphens/>
        <w:spacing w:before="120" w:after="0" w:line="360" w:lineRule="auto"/>
        <w:ind w:left="425" w:hanging="425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>§ 3. Uchwała wchodzi w życie z dniem podjęcia.</w:t>
      </w:r>
    </w:p>
    <w:p w14:paraId="56BDAAA6" w14:textId="77777777" w:rsidR="00802693" w:rsidRDefault="00802693" w:rsidP="00DF5D72">
      <w:pPr>
        <w:jc w:val="both"/>
      </w:pPr>
    </w:p>
    <w:p w14:paraId="22CC9E11" w14:textId="77777777" w:rsidR="00864650" w:rsidRDefault="00864650"/>
    <w:p w14:paraId="7AADAE70" w14:textId="77777777" w:rsidR="00864650" w:rsidRDefault="00864650"/>
    <w:p w14:paraId="3C791A1D" w14:textId="77777777" w:rsidR="00864650" w:rsidRDefault="00864650"/>
    <w:p w14:paraId="45759AE9" w14:textId="77777777" w:rsidR="00864650" w:rsidRDefault="00864650"/>
    <w:p w14:paraId="55FDF4AE" w14:textId="77777777" w:rsidR="00864650" w:rsidRDefault="00864650"/>
    <w:p w14:paraId="50C0852A" w14:textId="77777777" w:rsidR="00864650" w:rsidRDefault="00864650"/>
    <w:p w14:paraId="0E4C5E34" w14:textId="77777777" w:rsidR="00864650" w:rsidRDefault="00864650"/>
    <w:p w14:paraId="3AFB2C0B" w14:textId="77777777" w:rsidR="00864650" w:rsidRDefault="00864650"/>
    <w:p w14:paraId="06970A9E" w14:textId="77777777" w:rsidR="00864650" w:rsidRDefault="00864650"/>
    <w:p w14:paraId="48BA32F3" w14:textId="77777777" w:rsidR="00864650" w:rsidRDefault="00864650"/>
    <w:p w14:paraId="577651F0" w14:textId="77777777" w:rsidR="00DA10E4" w:rsidRDefault="00DA10E4"/>
    <w:p w14:paraId="2D7A6BEE" w14:textId="77777777" w:rsidR="00864650" w:rsidRDefault="00864650"/>
    <w:p w14:paraId="199E5BF5" w14:textId="77777777" w:rsidR="00864650" w:rsidRDefault="00864650"/>
    <w:p w14:paraId="417AC581" w14:textId="77777777" w:rsidR="00864650" w:rsidRDefault="00864650"/>
    <w:p w14:paraId="45E69E07" w14:textId="69F98394" w:rsidR="00864650" w:rsidRPr="00DF5D72" w:rsidRDefault="00864650" w:rsidP="00DF5D72">
      <w:pPr>
        <w:spacing w:line="360" w:lineRule="auto"/>
        <w:ind w:left="2832" w:firstLine="708"/>
        <w:jc w:val="both"/>
        <w:rPr>
          <w:rFonts w:ascii="Arial" w:hAnsi="Arial" w:cs="Arial"/>
          <w:b/>
          <w:bCs/>
        </w:rPr>
      </w:pPr>
      <w:r w:rsidRPr="00DF5D72">
        <w:rPr>
          <w:rFonts w:ascii="Arial" w:hAnsi="Arial" w:cs="Arial"/>
          <w:b/>
          <w:bCs/>
        </w:rPr>
        <w:lastRenderedPageBreak/>
        <w:t>UZASADNIENIE</w:t>
      </w:r>
    </w:p>
    <w:p w14:paraId="23759857" w14:textId="77777777" w:rsidR="00864650" w:rsidRPr="00DF5D72" w:rsidRDefault="00864650" w:rsidP="00DF5D7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280E058" w14:textId="09826B96" w:rsidR="004D4FA1" w:rsidRPr="00DA10E4" w:rsidRDefault="00864650" w:rsidP="00651D66">
      <w:pPr>
        <w:spacing w:after="0" w:line="360" w:lineRule="auto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>W dniu 2</w:t>
      </w:r>
      <w:r w:rsidR="004D4FA1">
        <w:rPr>
          <w:rFonts w:ascii="Arial" w:eastAsia="Arial" w:hAnsi="Arial" w:cs="Arial"/>
        </w:rPr>
        <w:t>1</w:t>
      </w:r>
      <w:r w:rsidRPr="00DF5D72">
        <w:rPr>
          <w:rFonts w:ascii="Arial" w:eastAsia="Arial" w:hAnsi="Arial" w:cs="Arial"/>
        </w:rPr>
        <w:t xml:space="preserve"> </w:t>
      </w:r>
      <w:r w:rsidR="004D4FA1">
        <w:rPr>
          <w:rFonts w:ascii="Arial" w:eastAsia="Arial" w:hAnsi="Arial" w:cs="Arial"/>
        </w:rPr>
        <w:t>września</w:t>
      </w:r>
      <w:r w:rsidRPr="00DF5D72">
        <w:rPr>
          <w:rFonts w:ascii="Arial" w:eastAsia="Arial" w:hAnsi="Arial" w:cs="Arial"/>
        </w:rPr>
        <w:t xml:space="preserve"> 2023 r</w:t>
      </w:r>
      <w:r w:rsidR="00DA10E4">
        <w:rPr>
          <w:rFonts w:ascii="Arial" w:eastAsia="Arial" w:hAnsi="Arial" w:cs="Arial"/>
        </w:rPr>
        <w:t>.</w:t>
      </w:r>
      <w:r w:rsidRPr="00DF5D72">
        <w:rPr>
          <w:rFonts w:ascii="Arial" w:eastAsia="Arial" w:hAnsi="Arial" w:cs="Arial"/>
        </w:rPr>
        <w:t xml:space="preserve"> do Biura Rady wpłynęła petycja</w:t>
      </w:r>
      <w:r w:rsidR="00DA10E4">
        <w:rPr>
          <w:rFonts w:ascii="Arial" w:eastAsia="Arial" w:hAnsi="Arial" w:cs="Arial"/>
        </w:rPr>
        <w:t>,</w:t>
      </w:r>
      <w:r w:rsidRPr="00DF5D72">
        <w:rPr>
          <w:rFonts w:ascii="Arial" w:eastAsia="Arial" w:hAnsi="Arial" w:cs="Arial"/>
        </w:rPr>
        <w:t xml:space="preserve"> przesłana przez panią </w:t>
      </w:r>
      <w:r w:rsidR="00DF5D72" w:rsidRPr="00DF5D72">
        <w:rPr>
          <w:rFonts w:ascii="Arial" w:eastAsia="Arial" w:hAnsi="Arial" w:cs="Arial"/>
        </w:rPr>
        <w:t>A.</w:t>
      </w:r>
      <w:r w:rsidRPr="00DF5D72">
        <w:rPr>
          <w:rFonts w:ascii="Arial" w:eastAsia="Arial" w:hAnsi="Arial" w:cs="Arial"/>
        </w:rPr>
        <w:t xml:space="preserve"> N.</w:t>
      </w:r>
      <w:r w:rsidR="00DA10E4">
        <w:rPr>
          <w:rFonts w:ascii="Arial" w:eastAsia="Arial" w:hAnsi="Arial" w:cs="Arial"/>
        </w:rPr>
        <w:t>,</w:t>
      </w:r>
      <w:r w:rsidRPr="00DF5D72">
        <w:rPr>
          <w:rFonts w:ascii="Arial" w:eastAsia="Arial" w:hAnsi="Arial" w:cs="Arial"/>
        </w:rPr>
        <w:t xml:space="preserve"> </w:t>
      </w:r>
      <w:r w:rsidR="00DA10E4">
        <w:rPr>
          <w:rFonts w:ascii="Arial" w:eastAsia="Arial" w:hAnsi="Arial" w:cs="Arial"/>
        </w:rPr>
        <w:t>w </w:t>
      </w:r>
      <w:r w:rsidRPr="00DF5D72">
        <w:rPr>
          <w:rFonts w:ascii="Arial" w:eastAsia="Arial" w:hAnsi="Arial" w:cs="Arial"/>
        </w:rPr>
        <w:t>sprawie</w:t>
      </w:r>
      <w:r w:rsidRPr="00DA10E4">
        <w:rPr>
          <w:rFonts w:ascii="Arial" w:eastAsia="Arial" w:hAnsi="Arial" w:cs="Arial"/>
        </w:rPr>
        <w:t xml:space="preserve"> </w:t>
      </w:r>
      <w:r w:rsidR="004D4FA1" w:rsidRPr="00DA10E4">
        <w:rPr>
          <w:rFonts w:ascii="Arial" w:eastAsia="Arial" w:hAnsi="Arial" w:cs="Arial"/>
        </w:rPr>
        <w:t>działań podjętych przez Radę Miejską w Rogoźnie oraz Burmistrza Rogoźna celem zapewnienia atrakcyjnych warunków pracy i zatrzymania mieszkańców w naszym mieście.</w:t>
      </w:r>
    </w:p>
    <w:p w14:paraId="6FE9583F" w14:textId="16834FF6" w:rsidR="00DA10E4" w:rsidRDefault="00864650" w:rsidP="00651D66">
      <w:pPr>
        <w:spacing w:after="0" w:line="360" w:lineRule="auto"/>
        <w:jc w:val="both"/>
        <w:rPr>
          <w:rFonts w:ascii="Arial" w:hAnsi="Arial" w:cs="Arial"/>
        </w:rPr>
      </w:pPr>
      <w:r w:rsidRPr="00DF5D72">
        <w:rPr>
          <w:rFonts w:ascii="Arial" w:hAnsi="Arial" w:cs="Arial"/>
        </w:rPr>
        <w:t>Komisja</w:t>
      </w:r>
      <w:r w:rsidR="00DF5D72">
        <w:rPr>
          <w:rFonts w:ascii="Arial" w:hAnsi="Arial" w:cs="Arial"/>
        </w:rPr>
        <w:t xml:space="preserve"> Skarg, Wniosków i Petycji</w:t>
      </w:r>
      <w:r w:rsidRPr="00DF5D72">
        <w:rPr>
          <w:rFonts w:ascii="Arial" w:hAnsi="Arial" w:cs="Arial"/>
        </w:rPr>
        <w:t xml:space="preserve"> w dniu 1</w:t>
      </w:r>
      <w:r w:rsidR="004D4FA1">
        <w:rPr>
          <w:rFonts w:ascii="Arial" w:hAnsi="Arial" w:cs="Arial"/>
        </w:rPr>
        <w:t>7</w:t>
      </w:r>
      <w:r w:rsidRPr="00DF5D72">
        <w:rPr>
          <w:rFonts w:ascii="Arial" w:hAnsi="Arial" w:cs="Arial"/>
        </w:rPr>
        <w:t xml:space="preserve"> </w:t>
      </w:r>
      <w:r w:rsidR="004D4FA1">
        <w:rPr>
          <w:rFonts w:ascii="Arial" w:hAnsi="Arial" w:cs="Arial"/>
        </w:rPr>
        <w:t>października</w:t>
      </w:r>
      <w:r w:rsidRPr="00DF5D72">
        <w:rPr>
          <w:rFonts w:ascii="Arial" w:hAnsi="Arial" w:cs="Arial"/>
        </w:rPr>
        <w:t xml:space="preserve"> 2023 r</w:t>
      </w:r>
      <w:r w:rsidR="00DA10E4">
        <w:rPr>
          <w:rFonts w:ascii="Arial" w:hAnsi="Arial" w:cs="Arial"/>
        </w:rPr>
        <w:t>.</w:t>
      </w:r>
      <w:r w:rsidRPr="00DF5D72">
        <w:rPr>
          <w:rFonts w:ascii="Arial" w:hAnsi="Arial" w:cs="Arial"/>
        </w:rPr>
        <w:t xml:space="preserve"> rozpatrzyła wniesioną petycję i </w:t>
      </w:r>
      <w:r w:rsidR="00DA10E4">
        <w:rPr>
          <w:rFonts w:ascii="Arial" w:hAnsi="Arial" w:cs="Arial"/>
        </w:rPr>
        <w:t>stwierdziła, że petycja w tym samym przedmiocie została już wcześniej rozpatrzona przez Radę Miejską w Rogoźnie (uchwała nr LXXXVI/910/2023 Rady Miejskiej w Rogoźnie z dnia 27 września 2023 r. w sprawie rozpatrzenia petycji).</w:t>
      </w:r>
    </w:p>
    <w:p w14:paraId="469F4A49" w14:textId="32A3D860" w:rsidR="00DA10E4" w:rsidRDefault="00651D66" w:rsidP="00651D6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Komisja Skarg, Wniosków i Petycji </w:t>
      </w:r>
      <w:r w:rsidR="00981BD7">
        <w:rPr>
          <w:rFonts w:ascii="Arial" w:hAnsi="Arial" w:cs="Arial"/>
        </w:rPr>
        <w:t>podczas posiedzenia w dniu 17 października 2023 r. wymieniła szereg zadań realizowanych przez Gminę Rogoźno, celem m.in. zapewnienia atrakcyjnych warunków pracy i zatrzymania mieszkańców w gminie, w tym:</w:t>
      </w:r>
    </w:p>
    <w:p w14:paraId="52B097F1" w14:textId="484B5DAA" w:rsidR="00981BD7" w:rsidRDefault="00981BD7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utworzenie Gminnego Żłobka „Zielona Kraina” w Rogoźnie – uchwała nr LVIII/548/2021 Rady Miejskiej w Rogoźnie z dnia 13 grudnia 2021 r.,</w:t>
      </w:r>
    </w:p>
    <w:p w14:paraId="28BF1008" w14:textId="79CEC828" w:rsidR="00981BD7" w:rsidRDefault="00981BD7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utworzenie Środowiskowego Domu Samopomocy w Rogoźnie – uchwała nr LXIX/596/2018 Rady Miejskiej w Rogoźnie z dnia 26 września 2018 r.,</w:t>
      </w:r>
    </w:p>
    <w:p w14:paraId="523FEF5E" w14:textId="5A87CADA" w:rsidR="00981BD7" w:rsidRDefault="00981BD7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działania w zakresie budowy przez Województwo Wielkopolskie obwodnicy Rogoźna, w tym podjęcie uchwały nr XLVII/459/2021 Rady Miejskiej w Rogoźnie z dnia 28 kwietnia 2021 r. w sprawie przyjęcia apelu o pilne podjęcie przez Województwo Wielkopolskie budowy obwodnicy Rogoźna,</w:t>
      </w:r>
    </w:p>
    <w:p w14:paraId="267DFF63" w14:textId="52610B08" w:rsidR="00981BD7" w:rsidRDefault="00981BD7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termomodernizacja szkół podstawowych – uchwały budżetowe podejmowane przez Radę Miejską w Rogoźnie w 2023 roku,</w:t>
      </w:r>
    </w:p>
    <w:p w14:paraId="5E35D609" w14:textId="3FC2E58A" w:rsidR="00981BD7" w:rsidRDefault="00A72961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inwestycje infrastrukturalne, w tym budowa dróg – m.in. w Rogoźnie: ul. Seminarialnej, ul. Fabrycznej, ul. Biskupskiego, ul. Kochanowskiego, ul. Różanej, ul. Sienkiewicza, ul. Kwiatowej, ul. Miodowej, ul. Topolowej, ul. Słonecznej, oraz dróg w innych miejscowościach, w tym w Cieślach,</w:t>
      </w:r>
      <w:r w:rsidR="00384975">
        <w:rPr>
          <w:rFonts w:ascii="Arial" w:hAnsi="Arial" w:cs="Arial"/>
        </w:rPr>
        <w:t xml:space="preserve"> Pruścach,</w:t>
      </w:r>
      <w:r>
        <w:rPr>
          <w:rFonts w:ascii="Arial" w:hAnsi="Arial" w:cs="Arial"/>
        </w:rPr>
        <w:t xml:space="preserve"> Garbatce,</w:t>
      </w:r>
      <w:r w:rsidR="00384975">
        <w:rPr>
          <w:rFonts w:ascii="Arial" w:hAnsi="Arial" w:cs="Arial"/>
        </w:rPr>
        <w:t xml:space="preserve"> Dziewczej Strudze,</w:t>
      </w:r>
      <w:r>
        <w:rPr>
          <w:rFonts w:ascii="Arial" w:hAnsi="Arial" w:cs="Arial"/>
        </w:rPr>
        <w:t xml:space="preserve"> Parkowie, Gościejewie, Międzylesiu, Boguniewie, </w:t>
      </w:r>
      <w:proofErr w:type="spellStart"/>
      <w:r>
        <w:rPr>
          <w:rFonts w:ascii="Arial" w:hAnsi="Arial" w:cs="Arial"/>
        </w:rPr>
        <w:t>Józefinowie</w:t>
      </w:r>
      <w:proofErr w:type="spellEnd"/>
      <w:r>
        <w:rPr>
          <w:rFonts w:ascii="Arial" w:hAnsi="Arial" w:cs="Arial"/>
        </w:rPr>
        <w:t xml:space="preserve">, Jaraczu, </w:t>
      </w:r>
      <w:r w:rsidR="00384975">
        <w:rPr>
          <w:rFonts w:ascii="Arial" w:hAnsi="Arial" w:cs="Arial"/>
        </w:rPr>
        <w:t xml:space="preserve">Grudnie, Budziszewku i innych </w:t>
      </w:r>
      <w:r>
        <w:rPr>
          <w:rFonts w:ascii="Arial" w:hAnsi="Arial" w:cs="Arial"/>
        </w:rPr>
        <w:t xml:space="preserve">– uchwały budżetowe podejmowane </w:t>
      </w:r>
      <w:r w:rsidR="00384975">
        <w:rPr>
          <w:rFonts w:ascii="Arial" w:hAnsi="Arial" w:cs="Arial"/>
        </w:rPr>
        <w:t xml:space="preserve">w poszczególnych latach </w:t>
      </w:r>
      <w:r>
        <w:rPr>
          <w:rFonts w:ascii="Arial" w:hAnsi="Arial" w:cs="Arial"/>
        </w:rPr>
        <w:t>przez Radę Miejską w Rogoźnie,</w:t>
      </w:r>
    </w:p>
    <w:p w14:paraId="5004B5D8" w14:textId="47F31D0A" w:rsidR="00A72961" w:rsidRDefault="00A72961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umożliwienie prowadzenia działań budowlanych i inwestycyjnych – miejscowe plany zagospodarowania przestrzennego podjęte w ostatnich latach przez Radę Miejską w Rogoźnie,</w:t>
      </w:r>
    </w:p>
    <w:p w14:paraId="0D5D1B75" w14:textId="53C4DAE1" w:rsidR="00A72961" w:rsidRDefault="00384975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utworzenie i usprawnienie transportu publicznego</w:t>
      </w:r>
      <w:r w:rsidRPr="00DF5D72">
        <w:rPr>
          <w:rFonts w:ascii="Arial" w:hAnsi="Arial" w:cs="Arial"/>
        </w:rPr>
        <w:t xml:space="preserve"> w kierunku </w:t>
      </w:r>
      <w:r>
        <w:rPr>
          <w:rFonts w:ascii="Arial" w:hAnsi="Arial" w:cs="Arial"/>
        </w:rPr>
        <w:t xml:space="preserve">Poznania, </w:t>
      </w:r>
      <w:r w:rsidRPr="00DF5D72">
        <w:rPr>
          <w:rFonts w:ascii="Arial" w:hAnsi="Arial" w:cs="Arial"/>
        </w:rPr>
        <w:t>Wągrowca, Murowanej Gośliny</w:t>
      </w:r>
      <w:r>
        <w:rPr>
          <w:rFonts w:ascii="Arial" w:hAnsi="Arial" w:cs="Arial"/>
        </w:rPr>
        <w:t xml:space="preserve"> i Obornik – w tym uchwały Rady Miejskiej w Rogoźnie wyrażające zgodę na zawarcie porozumień z Gminą Oborniki na powierzenie zadania organizacji publicznego transportu zbiorowego, uchwała nr LXIX/664/2022 Rady Miejskiej </w:t>
      </w:r>
      <w:r>
        <w:rPr>
          <w:rFonts w:ascii="Arial" w:hAnsi="Arial" w:cs="Arial"/>
        </w:rPr>
        <w:lastRenderedPageBreak/>
        <w:t>w Rogoźnie z dnia 28 czerwca 2022 r. oświadczenie w sprawie kontynuacji działań mających na celu reaktywację linii kolejowej Czarnków-Rogoźno-Wągrowiec (z udzieleniem Województwu Wielkopolskiemu pomocy na realizację tego zadania), a także uchwały budżetowe podejmowane w poszczególnych latach przez Radę Miejską w Rogoźnie,</w:t>
      </w:r>
    </w:p>
    <w:p w14:paraId="7AB68CFA" w14:textId="06C75972" w:rsidR="00981BD7" w:rsidRPr="00981BD7" w:rsidRDefault="00981BD7" w:rsidP="00981B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oraz inne działania, w tym wymienione w uchwale nr LXXXVI/910/2023 Rady Miejskiej w Rogoźnie z dnia 27 września 2023 r. w sprawie rozpatrzenia petycji.</w:t>
      </w:r>
    </w:p>
    <w:p w14:paraId="1D0B0FE3" w14:textId="27E60868" w:rsidR="00864650" w:rsidRPr="00DF5D72" w:rsidRDefault="008432FB" w:rsidP="00651D66">
      <w:pPr>
        <w:spacing w:after="0" w:line="360" w:lineRule="auto"/>
        <w:jc w:val="both"/>
        <w:rPr>
          <w:rFonts w:ascii="Arial" w:hAnsi="Arial" w:cs="Arial"/>
        </w:rPr>
      </w:pPr>
      <w:r w:rsidRPr="008432FB">
        <w:rPr>
          <w:rFonts w:ascii="Arial" w:hAnsi="Arial" w:cs="Arial"/>
        </w:rPr>
        <w:t>Zagadnienie podniesione w petycji jest istotne, gdyż dla organów Gminy Rogoźno</w:t>
      </w:r>
      <w:r w:rsidR="00820E56">
        <w:rPr>
          <w:rFonts w:ascii="Arial" w:hAnsi="Arial" w:cs="Arial"/>
        </w:rPr>
        <w:t xml:space="preserve"> (jak dla osoby wnoszącej petycję)</w:t>
      </w:r>
      <w:r w:rsidRPr="008432FB">
        <w:rPr>
          <w:rFonts w:ascii="Arial" w:hAnsi="Arial" w:cs="Arial"/>
        </w:rPr>
        <w:t xml:space="preserve"> ważne jest, aby mieszkańcy Gminy</w:t>
      </w:r>
      <w:r>
        <w:rPr>
          <w:rFonts w:ascii="Arial" w:hAnsi="Arial" w:cs="Arial"/>
        </w:rPr>
        <w:t xml:space="preserve"> (również </w:t>
      </w:r>
      <w:r w:rsidR="00820E56">
        <w:rPr>
          <w:rFonts w:ascii="Arial" w:hAnsi="Arial" w:cs="Arial"/>
        </w:rPr>
        <w:t xml:space="preserve">każda osoba, która chciałaby </w:t>
      </w:r>
      <w:r>
        <w:rPr>
          <w:rFonts w:ascii="Arial" w:hAnsi="Arial" w:cs="Arial"/>
        </w:rPr>
        <w:t xml:space="preserve">zamieszkać na terenie naszej Gminy), </w:t>
      </w:r>
      <w:r w:rsidR="00B96D61">
        <w:rPr>
          <w:rFonts w:ascii="Arial" w:hAnsi="Arial" w:cs="Arial"/>
        </w:rPr>
        <w:t xml:space="preserve">mieli </w:t>
      </w:r>
      <w:r w:rsidR="00820E56">
        <w:rPr>
          <w:rFonts w:ascii="Arial" w:hAnsi="Arial" w:cs="Arial"/>
        </w:rPr>
        <w:t>atrakcyjne warunki płacowe i </w:t>
      </w:r>
      <w:r w:rsidR="00B96D61" w:rsidRPr="00B96D61">
        <w:rPr>
          <w:rFonts w:ascii="Arial" w:hAnsi="Arial" w:cs="Arial"/>
        </w:rPr>
        <w:t>perspektywy zawodowe</w:t>
      </w:r>
      <w:r w:rsidR="00820E56">
        <w:rPr>
          <w:rFonts w:ascii="Arial" w:hAnsi="Arial" w:cs="Arial"/>
        </w:rPr>
        <w:t xml:space="preserve">, oraz uczynienie Rogoźna </w:t>
      </w:r>
      <w:r w:rsidR="00820E56" w:rsidRPr="00820E56">
        <w:rPr>
          <w:rFonts w:ascii="Arial" w:hAnsi="Arial" w:cs="Arial"/>
        </w:rPr>
        <w:t xml:space="preserve">atrakcyjnym miejscem pracy, umożliwiając w ten sposób mieszkańcom znalezienie odpowiedniej </w:t>
      </w:r>
      <w:r w:rsidR="00820E56">
        <w:rPr>
          <w:rFonts w:ascii="Arial" w:hAnsi="Arial" w:cs="Arial"/>
        </w:rPr>
        <w:t>pracy i zatrzymanie ich w </w:t>
      </w:r>
      <w:r w:rsidR="00820E56" w:rsidRPr="00820E56">
        <w:rPr>
          <w:rFonts w:ascii="Arial" w:hAnsi="Arial" w:cs="Arial"/>
        </w:rPr>
        <w:t>naszym mieście</w:t>
      </w:r>
      <w:r w:rsidR="00820E56">
        <w:rPr>
          <w:rFonts w:ascii="Arial" w:hAnsi="Arial" w:cs="Arial"/>
        </w:rPr>
        <w:t xml:space="preserve"> i pozostałych miejscowościach Gminy</w:t>
      </w:r>
      <w:r w:rsidR="00820E56" w:rsidRPr="00820E56">
        <w:rPr>
          <w:rFonts w:ascii="Arial" w:hAnsi="Arial" w:cs="Arial"/>
        </w:rPr>
        <w:t>.</w:t>
      </w:r>
      <w:r w:rsidR="00B96D61">
        <w:rPr>
          <w:rFonts w:ascii="Arial" w:hAnsi="Arial" w:cs="Arial"/>
        </w:rPr>
        <w:t xml:space="preserve"> </w:t>
      </w:r>
      <w:r w:rsidR="00820E56">
        <w:rPr>
          <w:rFonts w:ascii="Arial" w:hAnsi="Arial" w:cs="Arial"/>
        </w:rPr>
        <w:t xml:space="preserve">Z tym, że rada gminy nie jest podmiotem uprawnionym np. do ustalania warunków płacowych dla przedsiębiorców (jak minimalne wynagrodzenia za pracę). </w:t>
      </w:r>
      <w:bookmarkStart w:id="0" w:name="_GoBack"/>
      <w:bookmarkEnd w:id="0"/>
      <w:r w:rsidR="00820E56">
        <w:rPr>
          <w:rFonts w:ascii="Arial" w:hAnsi="Arial" w:cs="Arial"/>
        </w:rPr>
        <w:t xml:space="preserve">Podejmuje za to inne działania możliwe przepisami, w tym wskazane powyżej, tj. związane z planowaniem przestrzennym, rozwojem transportu zbiorowego, </w:t>
      </w:r>
      <w:r w:rsidR="00DA6F47">
        <w:rPr>
          <w:rFonts w:ascii="Arial" w:hAnsi="Arial" w:cs="Arial"/>
        </w:rPr>
        <w:t>poprawą infrastruktury drogowej, zapewnieniem opieki żłobkowej itd.</w:t>
      </w:r>
    </w:p>
    <w:p w14:paraId="0CB57C1E" w14:textId="1F5900DA" w:rsidR="009320D8" w:rsidRDefault="009320D8" w:rsidP="00651D66">
      <w:pPr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DF5D72">
        <w:rPr>
          <w:rFonts w:ascii="Arial" w:eastAsia="Arial" w:hAnsi="Arial" w:cs="Arial"/>
        </w:rPr>
        <w:t xml:space="preserve">Rozpatrując przedmiotową sprawę, Rada Miejska w Rogoźnie uznała stanowisko Komisji Skarg, Wniosków i Petycji za słuszne i przyjęła je za własne, a w konsekwencji </w:t>
      </w:r>
      <w:r w:rsidR="00DA10E4">
        <w:rPr>
          <w:rFonts w:ascii="Arial" w:eastAsia="Arial" w:hAnsi="Arial" w:cs="Arial"/>
        </w:rPr>
        <w:t>nie uwzględniła petycji z uwagi na realizowanie przez Gminę Rogoźno szeregu zadań, w tym jak powyżej.</w:t>
      </w:r>
    </w:p>
    <w:p w14:paraId="1FB58BFF" w14:textId="46F6BFCE" w:rsidR="008E5326" w:rsidRPr="008E5326" w:rsidRDefault="008E5326" w:rsidP="00DA10E4">
      <w:pPr>
        <w:suppressAutoHyphens/>
        <w:spacing w:after="0" w:line="360" w:lineRule="auto"/>
        <w:jc w:val="both"/>
        <w:rPr>
          <w:rFonts w:ascii="Arial" w:eastAsia="Arial" w:hAnsi="Arial" w:cs="Arial"/>
        </w:rPr>
      </w:pPr>
      <w:r w:rsidRPr="008E5326">
        <w:rPr>
          <w:rFonts w:ascii="Arial" w:eastAsia="Arial" w:hAnsi="Arial" w:cs="Arial"/>
        </w:rPr>
        <w:t>Niniejsza uchwała wraz z jej uzasadnieniem stanowią zawiadomienie</w:t>
      </w:r>
      <w:r>
        <w:rPr>
          <w:rFonts w:ascii="Arial" w:eastAsia="Arial" w:hAnsi="Arial" w:cs="Arial"/>
        </w:rPr>
        <w:t xml:space="preserve"> o sposobie załatwienia petycji </w:t>
      </w:r>
      <w:r w:rsidRPr="008E5326">
        <w:rPr>
          <w:rFonts w:ascii="Arial" w:eastAsia="Arial" w:hAnsi="Arial" w:cs="Arial"/>
        </w:rPr>
        <w:t>w rozumieniu art. 13 ustawy z dnia 11 lipca 2014 r. o petycjach (</w:t>
      </w:r>
      <w:r w:rsidR="004801E5">
        <w:rPr>
          <w:rFonts w:ascii="Arial" w:eastAsia="Arial" w:hAnsi="Arial" w:cs="Arial"/>
        </w:rPr>
        <w:t xml:space="preserve">tj. </w:t>
      </w:r>
      <w:r w:rsidRPr="008E5326">
        <w:rPr>
          <w:rFonts w:ascii="Arial" w:eastAsia="Arial" w:hAnsi="Arial" w:cs="Arial"/>
        </w:rPr>
        <w:t xml:space="preserve">Dz. U. </w:t>
      </w:r>
      <w:r w:rsidR="00DA10E4">
        <w:rPr>
          <w:rFonts w:ascii="Arial" w:eastAsia="Arial" w:hAnsi="Arial" w:cs="Arial"/>
        </w:rPr>
        <w:t>z 2018 r., poz. </w:t>
      </w:r>
      <w:r w:rsidRPr="008E5326">
        <w:rPr>
          <w:rFonts w:ascii="Arial" w:eastAsia="Arial" w:hAnsi="Arial" w:cs="Arial"/>
        </w:rPr>
        <w:t>870) i zostanie ona</w:t>
      </w:r>
      <w:r>
        <w:rPr>
          <w:rFonts w:ascii="Arial" w:eastAsia="Arial" w:hAnsi="Arial" w:cs="Arial"/>
        </w:rPr>
        <w:t xml:space="preserve"> </w:t>
      </w:r>
      <w:r w:rsidRPr="008E5326">
        <w:rPr>
          <w:rFonts w:ascii="Arial" w:eastAsia="Arial" w:hAnsi="Arial" w:cs="Arial"/>
        </w:rPr>
        <w:t>doręczona podmiotowi wnoszącemu petycję. Sposób załatwienia petycji n</w:t>
      </w:r>
      <w:r w:rsidR="00DA6F47">
        <w:rPr>
          <w:rFonts w:ascii="Arial" w:eastAsia="Arial" w:hAnsi="Arial" w:cs="Arial"/>
        </w:rPr>
        <w:t>ie może być przedmiotem skargi.</w:t>
      </w:r>
    </w:p>
    <w:sectPr w:rsidR="008E5326" w:rsidRPr="008E5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67A8"/>
    <w:multiLevelType w:val="hybridMultilevel"/>
    <w:tmpl w:val="BFEC52B6"/>
    <w:lvl w:ilvl="0" w:tplc="295C0D5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8"/>
    <w:rsid w:val="00384975"/>
    <w:rsid w:val="00415A93"/>
    <w:rsid w:val="00470928"/>
    <w:rsid w:val="004801E5"/>
    <w:rsid w:val="004B4C8B"/>
    <w:rsid w:val="004D4FA1"/>
    <w:rsid w:val="00527E6B"/>
    <w:rsid w:val="00651D66"/>
    <w:rsid w:val="00787222"/>
    <w:rsid w:val="00802693"/>
    <w:rsid w:val="00820E56"/>
    <w:rsid w:val="008432FB"/>
    <w:rsid w:val="00864650"/>
    <w:rsid w:val="008E5326"/>
    <w:rsid w:val="009320D8"/>
    <w:rsid w:val="00981BD7"/>
    <w:rsid w:val="009D202F"/>
    <w:rsid w:val="00A72961"/>
    <w:rsid w:val="00B6092D"/>
    <w:rsid w:val="00B71864"/>
    <w:rsid w:val="00B96D61"/>
    <w:rsid w:val="00C664DF"/>
    <w:rsid w:val="00DA10E4"/>
    <w:rsid w:val="00DA6F47"/>
    <w:rsid w:val="00DF5D72"/>
    <w:rsid w:val="00F3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06BB"/>
  <w15:docId w15:val="{05BD5839-BD13-4732-9859-2B07683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650"/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C8B"/>
    <w:pPr>
      <w:spacing w:after="0" w:line="240" w:lineRule="auto"/>
    </w:pPr>
    <w:rPr>
      <w:rFonts w:eastAsiaTheme="minorEastAsia"/>
      <w:kern w:val="0"/>
      <w:lang w:eastAsia="pl-PL"/>
      <w14:ligatures w14:val="none"/>
    </w:rPr>
  </w:style>
  <w:style w:type="character" w:customStyle="1" w:styleId="fontstyle01">
    <w:name w:val="fontstyle01"/>
    <w:basedOn w:val="Domylnaczcionkaakapitu"/>
    <w:rsid w:val="00415A93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98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Mazur</dc:creator>
  <cp:lastModifiedBy>mjagoda</cp:lastModifiedBy>
  <cp:revision>7</cp:revision>
  <dcterms:created xsi:type="dcterms:W3CDTF">2023-10-23T15:22:00Z</dcterms:created>
  <dcterms:modified xsi:type="dcterms:W3CDTF">2023-10-23T15:45:00Z</dcterms:modified>
</cp:coreProperties>
</file>