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D8B3" w14:textId="77777777" w:rsidR="00E70C97" w:rsidRPr="000B0D0E" w:rsidRDefault="00000000">
      <w:pPr>
        <w:pStyle w:val="NormalnyWeb"/>
        <w:rPr>
          <w:rFonts w:asciiTheme="minorHAnsi" w:hAnsiTheme="minorHAnsi" w:cstheme="minorHAnsi"/>
          <w:sz w:val="22"/>
          <w:szCs w:val="22"/>
        </w:rPr>
      </w:pPr>
      <w:r w:rsidRPr="000B0D0E">
        <w:rPr>
          <w:rFonts w:asciiTheme="minorHAnsi" w:hAnsiTheme="minorHAnsi" w:cstheme="minorHAnsi"/>
          <w:b/>
          <w:bCs/>
          <w:sz w:val="22"/>
          <w:szCs w:val="22"/>
        </w:rPr>
        <w:t>Rada Miejska w Rogoźnie</w:t>
      </w:r>
      <w:r w:rsidRPr="000B0D0E">
        <w:rPr>
          <w:rFonts w:asciiTheme="minorHAnsi" w:hAnsiTheme="minorHAnsi" w:cstheme="minorHAnsi"/>
          <w:sz w:val="22"/>
          <w:szCs w:val="22"/>
        </w:rPr>
        <w:br/>
        <w:t>Radni - sesja</w:t>
      </w:r>
    </w:p>
    <w:p w14:paraId="77EB3858" w14:textId="02444443" w:rsidR="00E70C97" w:rsidRPr="000B0D0E" w:rsidRDefault="00000000">
      <w:pPr>
        <w:pStyle w:val="NormalnyWeb"/>
        <w:jc w:val="center"/>
        <w:rPr>
          <w:rFonts w:asciiTheme="minorHAnsi" w:hAnsiTheme="minorHAnsi" w:cstheme="minorHAnsi"/>
          <w:sz w:val="22"/>
          <w:szCs w:val="22"/>
        </w:rPr>
      </w:pPr>
      <w:r w:rsidRPr="000B0D0E">
        <w:rPr>
          <w:rFonts w:asciiTheme="minorHAnsi" w:hAnsiTheme="minorHAnsi" w:cstheme="minorHAnsi"/>
          <w:b/>
          <w:bCs/>
          <w:sz w:val="22"/>
          <w:szCs w:val="22"/>
        </w:rPr>
        <w:t xml:space="preserve">Protokół nr </w:t>
      </w:r>
      <w:r w:rsidR="00B76E54" w:rsidRPr="000B0D0E">
        <w:rPr>
          <w:rFonts w:asciiTheme="minorHAnsi" w:hAnsiTheme="minorHAnsi" w:cstheme="minorHAnsi"/>
          <w:b/>
          <w:bCs/>
          <w:sz w:val="22"/>
          <w:szCs w:val="22"/>
        </w:rPr>
        <w:t>82/2023</w:t>
      </w:r>
    </w:p>
    <w:p w14:paraId="15DD88C6" w14:textId="77777777" w:rsidR="00E70C97" w:rsidRPr="000B0D0E" w:rsidRDefault="00000000">
      <w:pPr>
        <w:pStyle w:val="NormalnyWeb"/>
        <w:rPr>
          <w:rFonts w:asciiTheme="minorHAnsi" w:hAnsiTheme="minorHAnsi" w:cstheme="minorHAnsi"/>
          <w:sz w:val="22"/>
          <w:szCs w:val="22"/>
        </w:rPr>
      </w:pPr>
      <w:r w:rsidRPr="000B0D0E">
        <w:rPr>
          <w:rFonts w:asciiTheme="minorHAnsi" w:hAnsiTheme="minorHAnsi" w:cstheme="minorHAnsi"/>
          <w:sz w:val="22"/>
          <w:szCs w:val="22"/>
        </w:rPr>
        <w:t xml:space="preserve">LXXXII Sesja w dniu 26 czerwca 2023 </w:t>
      </w:r>
      <w:r w:rsidRPr="000B0D0E">
        <w:rPr>
          <w:rFonts w:asciiTheme="minorHAnsi" w:hAnsiTheme="minorHAnsi" w:cstheme="minorHAnsi"/>
          <w:sz w:val="22"/>
          <w:szCs w:val="22"/>
        </w:rPr>
        <w:br/>
        <w:t>Obrady rozpoczęto 26 czerwca 2023 o godz. 08:00, a zakończono o godz. 15:01 tego samego dnia.</w:t>
      </w:r>
    </w:p>
    <w:p w14:paraId="6ED4D0B2" w14:textId="61ECA9BE" w:rsidR="00E70C97" w:rsidRPr="000B0D0E" w:rsidRDefault="00000000">
      <w:pPr>
        <w:pStyle w:val="NormalnyWeb"/>
        <w:rPr>
          <w:rFonts w:asciiTheme="minorHAnsi" w:hAnsiTheme="minorHAnsi" w:cstheme="minorHAnsi"/>
          <w:sz w:val="22"/>
          <w:szCs w:val="22"/>
        </w:rPr>
      </w:pPr>
      <w:r w:rsidRPr="000B0D0E">
        <w:rPr>
          <w:rFonts w:asciiTheme="minorHAnsi" w:hAnsiTheme="minorHAnsi" w:cstheme="minorHAnsi"/>
          <w:sz w:val="22"/>
          <w:szCs w:val="22"/>
        </w:rPr>
        <w:t xml:space="preserve">W posiedzeniu wzięło udział 15 </w:t>
      </w:r>
      <w:r w:rsidR="00B76E54" w:rsidRPr="000B0D0E">
        <w:rPr>
          <w:rFonts w:asciiTheme="minorHAnsi" w:hAnsiTheme="minorHAnsi" w:cstheme="minorHAnsi"/>
          <w:sz w:val="22"/>
          <w:szCs w:val="22"/>
        </w:rPr>
        <w:t>radnych</w:t>
      </w:r>
      <w:r w:rsidRPr="000B0D0E">
        <w:rPr>
          <w:rFonts w:asciiTheme="minorHAnsi" w:hAnsiTheme="minorHAnsi" w:cstheme="minorHAnsi"/>
          <w:sz w:val="22"/>
          <w:szCs w:val="22"/>
        </w:rPr>
        <w:t>.</w:t>
      </w:r>
    </w:p>
    <w:p w14:paraId="0C799CA2" w14:textId="307A97B8" w:rsidR="00B76E54" w:rsidRPr="000B0D0E" w:rsidRDefault="00B76E54">
      <w:pPr>
        <w:pStyle w:val="NormalnyWeb"/>
        <w:rPr>
          <w:rFonts w:asciiTheme="minorHAnsi" w:hAnsiTheme="minorHAnsi" w:cstheme="minorHAnsi"/>
          <w:b/>
          <w:bCs/>
          <w:sz w:val="22"/>
          <w:szCs w:val="22"/>
        </w:rPr>
      </w:pPr>
      <w:r w:rsidRPr="000B0D0E">
        <w:rPr>
          <w:rFonts w:asciiTheme="minorHAnsi" w:hAnsiTheme="minorHAnsi" w:cstheme="minorHAnsi"/>
          <w:b/>
          <w:bCs/>
          <w:sz w:val="22"/>
          <w:szCs w:val="22"/>
        </w:rPr>
        <w:t>1. Otwarcie sesji i stwierdzenie quorum.</w:t>
      </w:r>
      <w:r w:rsidRPr="000B0D0E">
        <w:rPr>
          <w:rFonts w:asciiTheme="minorHAnsi" w:hAnsiTheme="minorHAnsi" w:cstheme="minorHAnsi"/>
          <w:b/>
          <w:bCs/>
          <w:sz w:val="22"/>
          <w:szCs w:val="22"/>
        </w:rPr>
        <w:br/>
      </w:r>
    </w:p>
    <w:p w14:paraId="7557226A" w14:textId="77777777" w:rsidR="00E70C97" w:rsidRPr="000B0D0E" w:rsidRDefault="00000000">
      <w:pPr>
        <w:pStyle w:val="NormalnyWeb"/>
        <w:rPr>
          <w:rFonts w:asciiTheme="minorHAnsi" w:hAnsiTheme="minorHAnsi" w:cstheme="minorHAnsi"/>
          <w:sz w:val="22"/>
          <w:szCs w:val="22"/>
        </w:rPr>
      </w:pPr>
      <w:r w:rsidRPr="000B0D0E">
        <w:rPr>
          <w:rFonts w:asciiTheme="minorHAnsi" w:hAnsiTheme="minorHAnsi" w:cstheme="minorHAnsi"/>
          <w:sz w:val="22"/>
          <w:szCs w:val="22"/>
        </w:rPr>
        <w:t>Obecni:</w:t>
      </w:r>
    </w:p>
    <w:p w14:paraId="2AD03020" w14:textId="77777777" w:rsidR="00E70C97" w:rsidRPr="000B0D0E" w:rsidRDefault="00000000">
      <w:pPr>
        <w:pStyle w:val="NormalnyWeb"/>
        <w:rPr>
          <w:rFonts w:asciiTheme="minorHAnsi" w:hAnsiTheme="minorHAnsi" w:cstheme="minorHAnsi"/>
          <w:sz w:val="22"/>
          <w:szCs w:val="22"/>
        </w:rPr>
      </w:pPr>
      <w:r w:rsidRPr="000B0D0E">
        <w:rPr>
          <w:rFonts w:asciiTheme="minorHAnsi" w:hAnsiTheme="minorHAnsi" w:cstheme="minorHAnsi"/>
          <w:sz w:val="22"/>
          <w:szCs w:val="22"/>
        </w:rPr>
        <w:t>1. Zbigniew Tomasz Chudzicki</w:t>
      </w:r>
      <w:r w:rsidRPr="000B0D0E">
        <w:rPr>
          <w:rFonts w:asciiTheme="minorHAnsi" w:hAnsiTheme="minorHAnsi" w:cstheme="minorHAnsi"/>
          <w:sz w:val="22"/>
          <w:szCs w:val="22"/>
        </w:rPr>
        <w:br/>
        <w:t>2. Katarzyna Erenc-Szpek</w:t>
      </w:r>
      <w:r w:rsidRPr="000B0D0E">
        <w:rPr>
          <w:rFonts w:asciiTheme="minorHAnsi" w:hAnsiTheme="minorHAnsi" w:cstheme="minorHAnsi"/>
          <w:sz w:val="22"/>
          <w:szCs w:val="22"/>
        </w:rPr>
        <w:br/>
        <w:t>3. Henryk Janus</w:t>
      </w:r>
      <w:r w:rsidRPr="000B0D0E">
        <w:rPr>
          <w:rFonts w:asciiTheme="minorHAnsi" w:hAnsiTheme="minorHAnsi" w:cstheme="minorHAnsi"/>
          <w:sz w:val="22"/>
          <w:szCs w:val="22"/>
        </w:rPr>
        <w:br/>
        <w:t xml:space="preserve">4. Roman Kinach </w:t>
      </w:r>
      <w:r w:rsidRPr="000B0D0E">
        <w:rPr>
          <w:rFonts w:asciiTheme="minorHAnsi" w:hAnsiTheme="minorHAnsi" w:cstheme="minorHAnsi"/>
          <w:sz w:val="22"/>
          <w:szCs w:val="22"/>
        </w:rPr>
        <w:br/>
        <w:t>5. Longina Maria Kolanowska</w:t>
      </w:r>
      <w:r w:rsidRPr="000B0D0E">
        <w:rPr>
          <w:rFonts w:asciiTheme="minorHAnsi" w:hAnsiTheme="minorHAnsi" w:cstheme="minorHAnsi"/>
          <w:sz w:val="22"/>
          <w:szCs w:val="22"/>
        </w:rPr>
        <w:br/>
        <w:t>6. Sebastian Mirosław Kupidura</w:t>
      </w:r>
      <w:r w:rsidRPr="000B0D0E">
        <w:rPr>
          <w:rFonts w:asciiTheme="minorHAnsi" w:hAnsiTheme="minorHAnsi" w:cstheme="minorHAnsi"/>
          <w:sz w:val="22"/>
          <w:szCs w:val="22"/>
        </w:rPr>
        <w:br/>
        <w:t>7. Hubert Kuszak</w:t>
      </w:r>
      <w:r w:rsidRPr="000B0D0E">
        <w:rPr>
          <w:rFonts w:asciiTheme="minorHAnsi" w:hAnsiTheme="minorHAnsi" w:cstheme="minorHAnsi"/>
          <w:sz w:val="22"/>
          <w:szCs w:val="22"/>
        </w:rPr>
        <w:br/>
        <w:t>8. Maciej Adam Kutka</w:t>
      </w:r>
      <w:r w:rsidRPr="000B0D0E">
        <w:rPr>
          <w:rFonts w:asciiTheme="minorHAnsi" w:hAnsiTheme="minorHAnsi" w:cstheme="minorHAnsi"/>
          <w:sz w:val="22"/>
          <w:szCs w:val="22"/>
        </w:rPr>
        <w:br/>
        <w:t>9. Jarosław Łatka</w:t>
      </w:r>
      <w:r w:rsidRPr="000B0D0E">
        <w:rPr>
          <w:rFonts w:asciiTheme="minorHAnsi" w:hAnsiTheme="minorHAnsi" w:cstheme="minorHAnsi"/>
          <w:sz w:val="22"/>
          <w:szCs w:val="22"/>
        </w:rPr>
        <w:br/>
        <w:t>10. Adam Nadolny</w:t>
      </w:r>
      <w:r w:rsidRPr="000B0D0E">
        <w:rPr>
          <w:rFonts w:asciiTheme="minorHAnsi" w:hAnsiTheme="minorHAnsi" w:cstheme="minorHAnsi"/>
          <w:sz w:val="22"/>
          <w:szCs w:val="22"/>
        </w:rPr>
        <w:br/>
        <w:t>11. Krzysztof Nikodem</w:t>
      </w:r>
      <w:r w:rsidRPr="000B0D0E">
        <w:rPr>
          <w:rFonts w:asciiTheme="minorHAnsi" w:hAnsiTheme="minorHAnsi" w:cstheme="minorHAnsi"/>
          <w:sz w:val="22"/>
          <w:szCs w:val="22"/>
        </w:rPr>
        <w:br/>
        <w:t>12. Bartosz Perlicjan</w:t>
      </w:r>
      <w:r w:rsidRPr="000B0D0E">
        <w:rPr>
          <w:rFonts w:asciiTheme="minorHAnsi" w:hAnsiTheme="minorHAnsi" w:cstheme="minorHAnsi"/>
          <w:sz w:val="22"/>
          <w:szCs w:val="22"/>
        </w:rPr>
        <w:br/>
        <w:t>13. Paweł Wojciechowski</w:t>
      </w:r>
      <w:r w:rsidRPr="000B0D0E">
        <w:rPr>
          <w:rFonts w:asciiTheme="minorHAnsi" w:hAnsiTheme="minorHAnsi" w:cstheme="minorHAnsi"/>
          <w:sz w:val="22"/>
          <w:szCs w:val="22"/>
        </w:rPr>
        <w:br/>
        <w:t>14. Ewa Teresa Wysocka</w:t>
      </w:r>
      <w:r w:rsidRPr="000B0D0E">
        <w:rPr>
          <w:rFonts w:asciiTheme="minorHAnsi" w:hAnsiTheme="minorHAnsi" w:cstheme="minorHAnsi"/>
          <w:sz w:val="22"/>
          <w:szCs w:val="22"/>
        </w:rPr>
        <w:br/>
        <w:t>15. Łukasz Andrzej Zaranek</w:t>
      </w:r>
    </w:p>
    <w:p w14:paraId="72E665EA" w14:textId="77777777" w:rsidR="00157678" w:rsidRDefault="00000000">
      <w:pPr>
        <w:pStyle w:val="NormalnyWeb"/>
        <w:spacing w:after="240" w:afterAutospacing="0"/>
        <w:rPr>
          <w:rFonts w:asciiTheme="minorHAnsi" w:hAnsiTheme="minorHAnsi" w:cstheme="minorHAnsi"/>
          <w:b/>
          <w:bCs/>
          <w:sz w:val="22"/>
          <w:szCs w:val="22"/>
        </w:rPr>
      </w:pPr>
      <w:r w:rsidRPr="000B0D0E">
        <w:rPr>
          <w:rFonts w:asciiTheme="minorHAnsi" w:hAnsiTheme="minorHAnsi" w:cstheme="minorHAnsi"/>
          <w:sz w:val="22"/>
          <w:szCs w:val="22"/>
        </w:rPr>
        <w:br/>
      </w:r>
      <w:r w:rsidRPr="000B0D0E">
        <w:rPr>
          <w:rFonts w:asciiTheme="minorHAnsi" w:hAnsiTheme="minorHAnsi" w:cstheme="minorHAnsi"/>
          <w:b/>
          <w:bCs/>
          <w:sz w:val="22"/>
          <w:szCs w:val="22"/>
        </w:rPr>
        <w:t>2. Przyjęcie porządku obrad.</w:t>
      </w:r>
    </w:p>
    <w:p w14:paraId="7B1A7F5E" w14:textId="77777777" w:rsidR="00D23BB1" w:rsidRPr="00D23BB1" w:rsidRDefault="00D23BB1" w:rsidP="00D23BB1">
      <w:pPr>
        <w:suppressAutoHyphens/>
        <w:spacing w:line="100" w:lineRule="atLeast"/>
        <w:jc w:val="center"/>
        <w:rPr>
          <w:rFonts w:ascii="Calibri" w:eastAsia="Lucida Sans Unicode" w:hAnsi="Calibri" w:cs="Book Antiqua"/>
          <w:b/>
          <w:bCs/>
          <w:color w:val="000000"/>
          <w:kern w:val="1"/>
          <w:sz w:val="22"/>
          <w:szCs w:val="22"/>
          <w:lang w:eastAsia="zh-CN" w:bidi="en-US"/>
        </w:rPr>
      </w:pPr>
      <w:r w:rsidRPr="00D23BB1">
        <w:rPr>
          <w:rFonts w:ascii="Calibri" w:eastAsia="Lucida Sans Unicode" w:hAnsi="Calibri" w:cs="Book Antiqua"/>
          <w:b/>
          <w:bCs/>
          <w:color w:val="000000"/>
          <w:kern w:val="1"/>
          <w:sz w:val="22"/>
          <w:szCs w:val="22"/>
          <w:lang w:eastAsia="zh-CN" w:bidi="en-US"/>
        </w:rPr>
        <w:t>Proponowany porządek</w:t>
      </w:r>
      <w:r w:rsidRPr="00D23BB1">
        <w:rPr>
          <w:rFonts w:ascii="Calibri" w:eastAsia="Book Antiqua" w:hAnsi="Calibri" w:cs="Book Antiqua"/>
          <w:b/>
          <w:bCs/>
          <w:color w:val="000000"/>
          <w:kern w:val="1"/>
          <w:sz w:val="22"/>
          <w:szCs w:val="22"/>
          <w:lang w:eastAsia="zh-CN" w:bidi="en-US"/>
        </w:rPr>
        <w:t xml:space="preserve"> </w:t>
      </w:r>
      <w:r w:rsidRPr="00D23BB1">
        <w:rPr>
          <w:rFonts w:ascii="Calibri" w:eastAsia="Lucida Sans Unicode" w:hAnsi="Calibri" w:cs="Book Antiqua"/>
          <w:b/>
          <w:bCs/>
          <w:color w:val="000000"/>
          <w:kern w:val="1"/>
          <w:sz w:val="22"/>
          <w:szCs w:val="22"/>
          <w:lang w:eastAsia="zh-CN" w:bidi="en-US"/>
        </w:rPr>
        <w:t>obrad:</w:t>
      </w:r>
    </w:p>
    <w:p w14:paraId="42954258" w14:textId="77777777" w:rsidR="00D23BB1" w:rsidRPr="00D23BB1" w:rsidRDefault="00D23BB1" w:rsidP="00D23BB1">
      <w:pPr>
        <w:suppressAutoHyphens/>
        <w:spacing w:line="100" w:lineRule="atLeast"/>
        <w:jc w:val="center"/>
        <w:rPr>
          <w:rFonts w:ascii="Calibri" w:eastAsia="Lucida Sans Unicode" w:hAnsi="Calibri" w:cs="Book Antiqua"/>
          <w:b/>
          <w:bCs/>
          <w:color w:val="000000"/>
          <w:kern w:val="1"/>
          <w:sz w:val="22"/>
          <w:szCs w:val="22"/>
          <w:lang w:eastAsia="zh-CN" w:bidi="en-US"/>
        </w:rPr>
      </w:pPr>
    </w:p>
    <w:p w14:paraId="731EF3EC" w14:textId="77777777" w:rsidR="00D23BB1" w:rsidRPr="00D23BB1" w:rsidRDefault="00D23BB1" w:rsidP="00D23BB1">
      <w:pPr>
        <w:numPr>
          <w:ilvl w:val="0"/>
          <w:numId w:val="9"/>
        </w:numPr>
        <w:suppressAutoHyphens/>
        <w:spacing w:line="100" w:lineRule="atLeast"/>
        <w:jc w:val="both"/>
        <w:rPr>
          <w:rFonts w:ascii="Calibri" w:eastAsia="Lucida Sans Unicode" w:hAnsi="Calibri" w:cs="Book Antiqua"/>
          <w:color w:val="000000"/>
          <w:kern w:val="1"/>
          <w:sz w:val="22"/>
          <w:szCs w:val="22"/>
          <w:lang w:eastAsia="zh-CN" w:bidi="en-US"/>
        </w:rPr>
      </w:pPr>
      <w:r w:rsidRPr="00D23BB1">
        <w:rPr>
          <w:rFonts w:ascii="Calibri" w:eastAsia="Lucida Sans Unicode" w:hAnsi="Calibri" w:cs="Book Antiqua"/>
          <w:color w:val="000000"/>
          <w:kern w:val="1"/>
          <w:sz w:val="22"/>
          <w:szCs w:val="22"/>
          <w:lang w:eastAsia="zh-CN" w:bidi="en-US"/>
        </w:rPr>
        <w:t>Otwarcie</w:t>
      </w:r>
      <w:r w:rsidRPr="00D23BB1">
        <w:rPr>
          <w:rFonts w:ascii="Calibri" w:eastAsia="Book Antiqua" w:hAnsi="Calibri" w:cs="Book Antiqua"/>
          <w:color w:val="000000"/>
          <w:kern w:val="1"/>
          <w:sz w:val="22"/>
          <w:szCs w:val="22"/>
          <w:lang w:eastAsia="zh-CN" w:bidi="en-US"/>
        </w:rPr>
        <w:t xml:space="preserve"> </w:t>
      </w:r>
      <w:r w:rsidRPr="00D23BB1">
        <w:rPr>
          <w:rFonts w:ascii="Calibri" w:eastAsia="Lucida Sans Unicode" w:hAnsi="Calibri" w:cs="Book Antiqua"/>
          <w:color w:val="000000"/>
          <w:kern w:val="1"/>
          <w:sz w:val="22"/>
          <w:szCs w:val="22"/>
          <w:lang w:eastAsia="zh-CN" w:bidi="en-US"/>
        </w:rPr>
        <w:t>sesji</w:t>
      </w:r>
      <w:r w:rsidRPr="00D23BB1">
        <w:rPr>
          <w:rFonts w:ascii="Calibri" w:eastAsia="Book Antiqua" w:hAnsi="Calibri" w:cs="Book Antiqua"/>
          <w:color w:val="000000"/>
          <w:kern w:val="1"/>
          <w:sz w:val="22"/>
          <w:szCs w:val="22"/>
          <w:lang w:eastAsia="zh-CN" w:bidi="en-US"/>
        </w:rPr>
        <w:t xml:space="preserve"> </w:t>
      </w:r>
      <w:r w:rsidRPr="00D23BB1">
        <w:rPr>
          <w:rFonts w:ascii="Calibri" w:eastAsia="Lucida Sans Unicode" w:hAnsi="Calibri" w:cs="Book Antiqua"/>
          <w:color w:val="000000"/>
          <w:kern w:val="1"/>
          <w:sz w:val="22"/>
          <w:szCs w:val="22"/>
          <w:lang w:eastAsia="zh-CN" w:bidi="en-US"/>
        </w:rPr>
        <w:t>i</w:t>
      </w:r>
      <w:r w:rsidRPr="00D23BB1">
        <w:rPr>
          <w:rFonts w:ascii="Calibri" w:eastAsia="Book Antiqua" w:hAnsi="Calibri" w:cs="Book Antiqua"/>
          <w:color w:val="000000"/>
          <w:kern w:val="1"/>
          <w:sz w:val="22"/>
          <w:szCs w:val="22"/>
          <w:lang w:eastAsia="zh-CN" w:bidi="en-US"/>
        </w:rPr>
        <w:t xml:space="preserve"> </w:t>
      </w:r>
      <w:r w:rsidRPr="00D23BB1">
        <w:rPr>
          <w:rFonts w:ascii="Calibri" w:eastAsia="Lucida Sans Unicode" w:hAnsi="Calibri" w:cs="Book Antiqua"/>
          <w:color w:val="000000"/>
          <w:kern w:val="1"/>
          <w:sz w:val="22"/>
          <w:szCs w:val="22"/>
          <w:lang w:eastAsia="zh-CN" w:bidi="en-US"/>
        </w:rPr>
        <w:t>stwierdzenie</w:t>
      </w:r>
      <w:r w:rsidRPr="00D23BB1">
        <w:rPr>
          <w:rFonts w:ascii="Calibri" w:eastAsia="Book Antiqua" w:hAnsi="Calibri" w:cs="Book Antiqua"/>
          <w:color w:val="000000"/>
          <w:kern w:val="1"/>
          <w:sz w:val="22"/>
          <w:szCs w:val="22"/>
          <w:lang w:eastAsia="zh-CN" w:bidi="en-US"/>
        </w:rPr>
        <w:t xml:space="preserve"> </w:t>
      </w:r>
      <w:r w:rsidRPr="00D23BB1">
        <w:rPr>
          <w:rFonts w:ascii="Calibri" w:eastAsia="Lucida Sans Unicode" w:hAnsi="Calibri" w:cs="Book Antiqua"/>
          <w:color w:val="000000"/>
          <w:kern w:val="1"/>
          <w:sz w:val="22"/>
          <w:szCs w:val="22"/>
          <w:lang w:eastAsia="zh-CN" w:bidi="en-US"/>
        </w:rPr>
        <w:t>quorum.</w:t>
      </w:r>
    </w:p>
    <w:p w14:paraId="0580894B" w14:textId="77777777" w:rsidR="00D23BB1" w:rsidRPr="00D23BB1" w:rsidRDefault="00D23BB1" w:rsidP="00D23BB1">
      <w:pPr>
        <w:numPr>
          <w:ilvl w:val="0"/>
          <w:numId w:val="9"/>
        </w:numPr>
        <w:suppressAutoHyphens/>
        <w:spacing w:line="100" w:lineRule="atLeast"/>
        <w:jc w:val="both"/>
        <w:rPr>
          <w:rFonts w:ascii="Calibri" w:eastAsia="Lucida Sans Unicode" w:hAnsi="Calibri" w:cs="Book Antiqua"/>
          <w:color w:val="000000"/>
          <w:kern w:val="1"/>
          <w:sz w:val="22"/>
          <w:szCs w:val="22"/>
          <w:lang w:eastAsia="zh-CN" w:bidi="en-US"/>
        </w:rPr>
      </w:pPr>
      <w:r w:rsidRPr="00D23BB1">
        <w:rPr>
          <w:rFonts w:ascii="Calibri" w:eastAsia="Lucida Sans Unicode" w:hAnsi="Calibri" w:cs="Book Antiqua"/>
          <w:color w:val="000000"/>
          <w:kern w:val="1"/>
          <w:sz w:val="22"/>
          <w:szCs w:val="22"/>
          <w:lang w:eastAsia="zh-CN" w:bidi="en-US"/>
        </w:rPr>
        <w:t>Przyjęcie</w:t>
      </w:r>
      <w:r w:rsidRPr="00D23BB1">
        <w:rPr>
          <w:rFonts w:ascii="Calibri" w:eastAsia="Book Antiqua" w:hAnsi="Calibri" w:cs="Book Antiqua"/>
          <w:color w:val="000000"/>
          <w:kern w:val="1"/>
          <w:sz w:val="22"/>
          <w:szCs w:val="22"/>
          <w:lang w:eastAsia="zh-CN" w:bidi="en-US"/>
        </w:rPr>
        <w:t xml:space="preserve"> </w:t>
      </w:r>
      <w:r w:rsidRPr="00D23BB1">
        <w:rPr>
          <w:rFonts w:ascii="Calibri" w:eastAsia="Lucida Sans Unicode" w:hAnsi="Calibri" w:cs="Book Antiqua"/>
          <w:color w:val="000000"/>
          <w:kern w:val="1"/>
          <w:sz w:val="22"/>
          <w:szCs w:val="22"/>
          <w:lang w:eastAsia="zh-CN" w:bidi="en-US"/>
        </w:rPr>
        <w:t>porządku</w:t>
      </w:r>
      <w:r w:rsidRPr="00D23BB1">
        <w:rPr>
          <w:rFonts w:ascii="Calibri" w:eastAsia="Book Antiqua" w:hAnsi="Calibri" w:cs="Book Antiqua"/>
          <w:color w:val="000000"/>
          <w:kern w:val="1"/>
          <w:sz w:val="22"/>
          <w:szCs w:val="22"/>
          <w:lang w:eastAsia="zh-CN" w:bidi="en-US"/>
        </w:rPr>
        <w:t xml:space="preserve"> </w:t>
      </w:r>
      <w:r w:rsidRPr="00D23BB1">
        <w:rPr>
          <w:rFonts w:ascii="Calibri" w:eastAsia="Lucida Sans Unicode" w:hAnsi="Calibri" w:cs="Book Antiqua"/>
          <w:color w:val="000000"/>
          <w:kern w:val="1"/>
          <w:sz w:val="22"/>
          <w:szCs w:val="22"/>
          <w:lang w:eastAsia="zh-CN" w:bidi="en-US"/>
        </w:rPr>
        <w:t>obrad.</w:t>
      </w:r>
    </w:p>
    <w:p w14:paraId="2F1FACBB" w14:textId="77777777" w:rsidR="00D23BB1" w:rsidRPr="00D23BB1" w:rsidRDefault="00D23BB1" w:rsidP="00D23BB1">
      <w:pPr>
        <w:numPr>
          <w:ilvl w:val="0"/>
          <w:numId w:val="9"/>
        </w:numPr>
        <w:suppressAutoHyphens/>
        <w:spacing w:line="100" w:lineRule="atLeast"/>
        <w:jc w:val="both"/>
        <w:rPr>
          <w:rFonts w:ascii="Calibri" w:eastAsia="Lucida Sans Unicode" w:hAnsi="Calibri" w:cs="Calibri"/>
          <w:color w:val="000000"/>
          <w:kern w:val="1"/>
          <w:sz w:val="22"/>
          <w:szCs w:val="22"/>
          <w:lang w:val="en-US" w:eastAsia="zh-CN" w:bidi="en-US"/>
        </w:rPr>
      </w:pPr>
      <w:r w:rsidRPr="00D23BB1">
        <w:rPr>
          <w:rFonts w:ascii="Calibri" w:eastAsia="Lucida Sans Unicode" w:hAnsi="Calibri" w:cs="Book Antiqua"/>
          <w:color w:val="000000"/>
          <w:kern w:val="1"/>
          <w:sz w:val="22"/>
          <w:szCs w:val="22"/>
          <w:lang w:eastAsia="zh-CN" w:bidi="en-US"/>
        </w:rPr>
        <w:t>Przyjęcie</w:t>
      </w:r>
      <w:r w:rsidRPr="00D23BB1">
        <w:rPr>
          <w:rFonts w:ascii="Calibri" w:eastAsia="Book Antiqua" w:hAnsi="Calibri" w:cs="Book Antiqua"/>
          <w:color w:val="000000"/>
          <w:kern w:val="1"/>
          <w:sz w:val="22"/>
          <w:szCs w:val="22"/>
          <w:lang w:eastAsia="zh-CN" w:bidi="en-US"/>
        </w:rPr>
        <w:t xml:space="preserve"> </w:t>
      </w:r>
      <w:r w:rsidRPr="00D23BB1">
        <w:rPr>
          <w:rFonts w:ascii="Calibri" w:eastAsia="Lucida Sans Unicode" w:hAnsi="Calibri" w:cs="Book Antiqua"/>
          <w:color w:val="000000"/>
          <w:kern w:val="1"/>
          <w:sz w:val="22"/>
          <w:szCs w:val="22"/>
          <w:lang w:eastAsia="zh-CN" w:bidi="en-US"/>
        </w:rPr>
        <w:t>protokołów z sesji LXXIX i LXXX -</w:t>
      </w:r>
      <w:r w:rsidRPr="00D23BB1">
        <w:rPr>
          <w:rFonts w:ascii="Calibri" w:eastAsia="Book Antiqua" w:hAnsi="Calibri" w:cs="Book Antiqua"/>
          <w:color w:val="000000"/>
          <w:kern w:val="1"/>
          <w:sz w:val="22"/>
          <w:szCs w:val="22"/>
          <w:lang w:eastAsia="zh-CN" w:bidi="en-US"/>
        </w:rPr>
        <w:t xml:space="preserve"> VIII kadencji </w:t>
      </w:r>
      <w:r w:rsidRPr="00D23BB1">
        <w:rPr>
          <w:rFonts w:ascii="Calibri" w:eastAsia="Lucida Sans Unicode" w:hAnsi="Calibri" w:cs="Book Antiqua"/>
          <w:color w:val="000000"/>
          <w:kern w:val="1"/>
          <w:sz w:val="22"/>
          <w:szCs w:val="22"/>
          <w:lang w:eastAsia="zh-CN" w:bidi="en-US"/>
        </w:rPr>
        <w:t>Rady</w:t>
      </w:r>
      <w:r w:rsidRPr="00D23BB1">
        <w:rPr>
          <w:rFonts w:ascii="Calibri" w:eastAsia="Book Antiqua" w:hAnsi="Calibri" w:cs="Book Antiqua"/>
          <w:color w:val="000000"/>
          <w:kern w:val="1"/>
          <w:sz w:val="22"/>
          <w:szCs w:val="22"/>
          <w:lang w:eastAsia="zh-CN" w:bidi="en-US"/>
        </w:rPr>
        <w:t xml:space="preserve"> </w:t>
      </w:r>
      <w:r w:rsidRPr="00D23BB1">
        <w:rPr>
          <w:rFonts w:ascii="Calibri" w:eastAsia="Lucida Sans Unicode" w:hAnsi="Calibri" w:cs="Book Antiqua"/>
          <w:color w:val="000000"/>
          <w:kern w:val="1"/>
          <w:sz w:val="22"/>
          <w:szCs w:val="22"/>
          <w:lang w:eastAsia="zh-CN" w:bidi="en-US"/>
        </w:rPr>
        <w:t>Miejskiej</w:t>
      </w:r>
      <w:r w:rsidRPr="00D23BB1">
        <w:rPr>
          <w:rFonts w:ascii="Calibri" w:eastAsia="Book Antiqua" w:hAnsi="Calibri" w:cs="Book Antiqua"/>
          <w:color w:val="000000"/>
          <w:kern w:val="1"/>
          <w:sz w:val="22"/>
          <w:szCs w:val="22"/>
          <w:lang w:eastAsia="zh-CN" w:bidi="en-US"/>
        </w:rPr>
        <w:t xml:space="preserve"> </w:t>
      </w:r>
      <w:r w:rsidRPr="00D23BB1">
        <w:rPr>
          <w:rFonts w:ascii="Calibri" w:eastAsia="Lucida Sans Unicode" w:hAnsi="Calibri" w:cs="Book Antiqua"/>
          <w:color w:val="000000"/>
          <w:kern w:val="1"/>
          <w:sz w:val="22"/>
          <w:szCs w:val="22"/>
          <w:lang w:eastAsia="zh-CN" w:bidi="en-US"/>
        </w:rPr>
        <w:t>w</w:t>
      </w:r>
      <w:r w:rsidRPr="00D23BB1">
        <w:rPr>
          <w:rFonts w:ascii="Calibri" w:eastAsia="Book Antiqua" w:hAnsi="Calibri" w:cs="Book Antiqua"/>
          <w:color w:val="000000"/>
          <w:kern w:val="1"/>
          <w:sz w:val="22"/>
          <w:szCs w:val="22"/>
          <w:lang w:eastAsia="zh-CN" w:bidi="en-US"/>
        </w:rPr>
        <w:t xml:space="preserve"> </w:t>
      </w:r>
      <w:r w:rsidRPr="00D23BB1">
        <w:rPr>
          <w:rFonts w:ascii="Calibri" w:eastAsia="Lucida Sans Unicode" w:hAnsi="Calibri" w:cs="Book Antiqua"/>
          <w:color w:val="000000"/>
          <w:kern w:val="1"/>
          <w:sz w:val="22"/>
          <w:szCs w:val="22"/>
          <w:lang w:eastAsia="zh-CN" w:bidi="en-US"/>
        </w:rPr>
        <w:t>Rogoźnie.</w:t>
      </w:r>
    </w:p>
    <w:p w14:paraId="6D325B65" w14:textId="77777777" w:rsidR="00D23BB1" w:rsidRPr="00D23BB1" w:rsidRDefault="00D23BB1" w:rsidP="00D23BB1">
      <w:pPr>
        <w:numPr>
          <w:ilvl w:val="0"/>
          <w:numId w:val="9"/>
        </w:numPr>
        <w:suppressAutoHyphens/>
        <w:spacing w:line="100" w:lineRule="atLeast"/>
        <w:jc w:val="both"/>
        <w:rPr>
          <w:rFonts w:ascii="Calibri" w:eastAsia="Lucida Sans Unicode" w:hAnsi="Calibri" w:cs="Calibri"/>
          <w:color w:val="000000"/>
          <w:kern w:val="1"/>
          <w:sz w:val="22"/>
          <w:szCs w:val="22"/>
          <w:lang w:val="en-US" w:eastAsia="zh-CN" w:bidi="en-US"/>
        </w:rPr>
      </w:pPr>
      <w:r w:rsidRPr="00D23BB1">
        <w:rPr>
          <w:rFonts w:ascii="Calibri" w:eastAsia="Lucida Sans Unicode" w:hAnsi="Calibri" w:cs="Calibri"/>
          <w:color w:val="000000"/>
          <w:kern w:val="1"/>
          <w:sz w:val="22"/>
          <w:szCs w:val="22"/>
          <w:lang w:val="en-US" w:eastAsia="zh-CN" w:bidi="en-US"/>
        </w:rPr>
        <w:t>Pytania Radnych i Sołtysów do Starosty i Radnych Rady Powiatu Obornickiego.</w:t>
      </w:r>
    </w:p>
    <w:p w14:paraId="3FE92D40" w14:textId="77777777" w:rsidR="00D23BB1" w:rsidRPr="00D23BB1" w:rsidRDefault="00D23BB1" w:rsidP="00D23BB1">
      <w:pPr>
        <w:numPr>
          <w:ilvl w:val="0"/>
          <w:numId w:val="9"/>
        </w:numPr>
        <w:suppressAutoHyphens/>
        <w:spacing w:line="100" w:lineRule="atLeast"/>
        <w:jc w:val="both"/>
        <w:rPr>
          <w:rFonts w:ascii="Calibri" w:eastAsia="Times New Roman" w:hAnsi="Calibri" w:cs="Calibri"/>
          <w:kern w:val="1"/>
          <w:sz w:val="22"/>
          <w:szCs w:val="22"/>
          <w:lang w:eastAsia="zh-CN"/>
        </w:rPr>
      </w:pPr>
      <w:r w:rsidRPr="00D23BB1">
        <w:rPr>
          <w:rFonts w:ascii="Calibri" w:eastAsia="Times New Roman" w:hAnsi="Calibri" w:cs="Calibri"/>
          <w:kern w:val="1"/>
          <w:sz w:val="22"/>
          <w:szCs w:val="22"/>
          <w:lang w:eastAsia="zh-CN"/>
        </w:rPr>
        <w:t>Informacja o działalności finansowej spółek gminnych Aquabellis i Megawat.</w:t>
      </w:r>
    </w:p>
    <w:p w14:paraId="6F79B7F4" w14:textId="77777777" w:rsidR="00D23BB1" w:rsidRPr="00D23BB1" w:rsidRDefault="00D23BB1" w:rsidP="00D23BB1">
      <w:pPr>
        <w:numPr>
          <w:ilvl w:val="0"/>
          <w:numId w:val="9"/>
        </w:numPr>
        <w:suppressAutoHyphens/>
        <w:spacing w:line="100" w:lineRule="atLeast"/>
        <w:jc w:val="both"/>
        <w:rPr>
          <w:rFonts w:ascii="Calibri" w:eastAsia="Times New Roman" w:hAnsi="Calibri" w:cs="Calibri"/>
          <w:kern w:val="1"/>
          <w:sz w:val="22"/>
          <w:szCs w:val="22"/>
          <w:lang w:eastAsia="zh-CN"/>
        </w:rPr>
      </w:pPr>
      <w:r w:rsidRPr="00D23BB1">
        <w:rPr>
          <w:rFonts w:ascii="Calibri" w:eastAsia="Times New Roman" w:hAnsi="Calibri" w:cs="Calibri"/>
          <w:kern w:val="1"/>
          <w:sz w:val="22"/>
          <w:szCs w:val="22"/>
          <w:lang w:eastAsia="zh-CN"/>
        </w:rPr>
        <w:t>Raport o stanie Gminy Rogoźno.</w:t>
      </w:r>
    </w:p>
    <w:p w14:paraId="2B930553" w14:textId="77777777" w:rsidR="00D23BB1" w:rsidRPr="00D23BB1" w:rsidRDefault="00D23BB1" w:rsidP="00D23BB1">
      <w:pPr>
        <w:numPr>
          <w:ilvl w:val="0"/>
          <w:numId w:val="10"/>
        </w:numPr>
        <w:suppressAutoHyphens/>
        <w:spacing w:line="100" w:lineRule="atLeast"/>
        <w:jc w:val="both"/>
        <w:rPr>
          <w:rFonts w:ascii="Calibri" w:eastAsia="Times New Roman" w:hAnsi="Calibri" w:cs="Calibri"/>
          <w:kern w:val="1"/>
          <w:sz w:val="22"/>
          <w:szCs w:val="22"/>
          <w:lang w:eastAsia="zh-CN"/>
        </w:rPr>
      </w:pPr>
      <w:r w:rsidRPr="00D23BB1">
        <w:rPr>
          <w:rFonts w:ascii="Calibri" w:eastAsia="Times New Roman" w:hAnsi="Calibri" w:cs="Calibri"/>
          <w:kern w:val="1"/>
          <w:sz w:val="22"/>
          <w:szCs w:val="22"/>
          <w:lang w:eastAsia="zh-CN"/>
        </w:rPr>
        <w:t>przedstawienie raportu o stanie Gminy,</w:t>
      </w:r>
    </w:p>
    <w:p w14:paraId="42401A64" w14:textId="77777777" w:rsidR="00D23BB1" w:rsidRPr="00D23BB1" w:rsidRDefault="00D23BB1" w:rsidP="00D23BB1">
      <w:pPr>
        <w:numPr>
          <w:ilvl w:val="0"/>
          <w:numId w:val="10"/>
        </w:numPr>
        <w:suppressAutoHyphens/>
        <w:spacing w:line="100" w:lineRule="atLeast"/>
        <w:jc w:val="both"/>
        <w:rPr>
          <w:rFonts w:ascii="Calibri" w:eastAsia="Times New Roman" w:hAnsi="Calibri" w:cs="Calibri"/>
          <w:kern w:val="1"/>
          <w:sz w:val="22"/>
          <w:szCs w:val="22"/>
          <w:lang w:eastAsia="zh-CN"/>
        </w:rPr>
      </w:pPr>
      <w:r w:rsidRPr="00D23BB1">
        <w:rPr>
          <w:rFonts w:ascii="Calibri" w:eastAsia="Times New Roman" w:hAnsi="Calibri" w:cs="Calibri"/>
          <w:kern w:val="1"/>
          <w:sz w:val="22"/>
          <w:szCs w:val="22"/>
          <w:lang w:eastAsia="zh-CN"/>
        </w:rPr>
        <w:t>dyskusja,</w:t>
      </w:r>
    </w:p>
    <w:p w14:paraId="304154FB" w14:textId="77777777" w:rsidR="00D23BB1" w:rsidRPr="00D23BB1" w:rsidRDefault="00D23BB1" w:rsidP="00D23BB1">
      <w:pPr>
        <w:numPr>
          <w:ilvl w:val="0"/>
          <w:numId w:val="10"/>
        </w:numPr>
        <w:suppressAutoHyphens/>
        <w:spacing w:line="100" w:lineRule="atLeast"/>
        <w:jc w:val="both"/>
        <w:rPr>
          <w:rFonts w:ascii="Calibri" w:eastAsia="Times New Roman" w:hAnsi="Calibri" w:cs="Calibri"/>
          <w:kern w:val="1"/>
          <w:sz w:val="22"/>
          <w:szCs w:val="22"/>
          <w:lang w:eastAsia="zh-CN"/>
        </w:rPr>
      </w:pPr>
      <w:r w:rsidRPr="00D23BB1">
        <w:rPr>
          <w:rFonts w:ascii="Calibri" w:eastAsia="Times New Roman" w:hAnsi="Calibri" w:cs="Calibri"/>
          <w:kern w:val="1"/>
          <w:sz w:val="22"/>
          <w:szCs w:val="22"/>
          <w:lang w:eastAsia="zh-CN"/>
        </w:rPr>
        <w:t>podjęcie uchwały w sprawie podjęcia wotum zaufania dla Burmistrza Rogoźna.</w:t>
      </w:r>
    </w:p>
    <w:p w14:paraId="5565F52D" w14:textId="77777777" w:rsidR="00D23BB1" w:rsidRPr="00D23BB1" w:rsidRDefault="00D23BB1" w:rsidP="00D23BB1">
      <w:pPr>
        <w:numPr>
          <w:ilvl w:val="0"/>
          <w:numId w:val="9"/>
        </w:numPr>
        <w:suppressAutoHyphens/>
        <w:spacing w:line="100" w:lineRule="atLeast"/>
        <w:jc w:val="both"/>
        <w:rPr>
          <w:rFonts w:ascii="Calibri" w:eastAsia="Times New Roman" w:hAnsi="Calibri" w:cs="Calibri"/>
          <w:kern w:val="1"/>
          <w:sz w:val="22"/>
          <w:szCs w:val="22"/>
          <w:lang w:eastAsia="zh-CN"/>
        </w:rPr>
      </w:pPr>
      <w:r w:rsidRPr="00D23BB1">
        <w:rPr>
          <w:rFonts w:ascii="Calibri" w:eastAsia="Times New Roman" w:hAnsi="Calibri" w:cs="Calibri"/>
          <w:kern w:val="1"/>
          <w:sz w:val="22"/>
          <w:szCs w:val="22"/>
          <w:lang w:eastAsia="zh-CN"/>
        </w:rPr>
        <w:t>Wykonanie budżetu Gminy Rogoźno za 2022 rok:</w:t>
      </w:r>
    </w:p>
    <w:p w14:paraId="437BB0F0" w14:textId="77777777" w:rsidR="00D23BB1" w:rsidRPr="00D23BB1" w:rsidRDefault="00D23BB1" w:rsidP="00D23BB1">
      <w:pPr>
        <w:numPr>
          <w:ilvl w:val="0"/>
          <w:numId w:val="11"/>
        </w:numPr>
        <w:suppressAutoHyphens/>
        <w:spacing w:line="100" w:lineRule="atLeast"/>
        <w:jc w:val="both"/>
        <w:rPr>
          <w:rFonts w:ascii="Calibri" w:eastAsia="Times New Roman" w:hAnsi="Calibri" w:cs="Calibri"/>
          <w:kern w:val="1"/>
          <w:sz w:val="22"/>
          <w:szCs w:val="22"/>
          <w:lang w:eastAsia="zh-CN"/>
        </w:rPr>
      </w:pPr>
      <w:r w:rsidRPr="00D23BB1">
        <w:rPr>
          <w:rFonts w:ascii="Calibri" w:eastAsia="Times New Roman" w:hAnsi="Calibri" w:cs="Calibri"/>
          <w:kern w:val="1"/>
          <w:sz w:val="22"/>
          <w:szCs w:val="22"/>
          <w:lang w:eastAsia="zh-CN"/>
        </w:rPr>
        <w:t>sprawozdanie Burmistrza Rogoźna z wykonania budżetu za 2022 rok wraz z informacją o stanie mienia Gminy Rogoźno oraz sprawozdaniem finansowym za rok 2022,</w:t>
      </w:r>
    </w:p>
    <w:p w14:paraId="7B3FCF1C" w14:textId="77777777" w:rsidR="00D23BB1" w:rsidRPr="00D23BB1" w:rsidRDefault="00D23BB1" w:rsidP="00D23BB1">
      <w:pPr>
        <w:numPr>
          <w:ilvl w:val="0"/>
          <w:numId w:val="11"/>
        </w:numPr>
        <w:suppressAutoHyphens/>
        <w:spacing w:line="100" w:lineRule="atLeast"/>
        <w:jc w:val="both"/>
        <w:rPr>
          <w:rFonts w:ascii="Calibri" w:eastAsia="Times New Roman" w:hAnsi="Calibri" w:cs="Calibri"/>
          <w:kern w:val="1"/>
          <w:sz w:val="22"/>
          <w:szCs w:val="22"/>
          <w:lang w:eastAsia="zh-CN"/>
        </w:rPr>
      </w:pPr>
      <w:r w:rsidRPr="00D23BB1">
        <w:rPr>
          <w:rFonts w:ascii="Calibri" w:eastAsia="Times New Roman" w:hAnsi="Calibri" w:cs="Calibri"/>
          <w:kern w:val="1"/>
          <w:sz w:val="22"/>
          <w:szCs w:val="22"/>
          <w:lang w:eastAsia="zh-CN"/>
        </w:rPr>
        <w:t xml:space="preserve">opinia Regionalnej Izby Obrachunkowej o przedłożonym przez Burmistrza Rogoźna sprawozdaniu z wykonania budżetu gminy za 2022 rok, </w:t>
      </w:r>
    </w:p>
    <w:p w14:paraId="59F962E6" w14:textId="77777777" w:rsidR="00D23BB1" w:rsidRPr="00D23BB1" w:rsidRDefault="00D23BB1" w:rsidP="00D23BB1">
      <w:pPr>
        <w:numPr>
          <w:ilvl w:val="0"/>
          <w:numId w:val="11"/>
        </w:numPr>
        <w:suppressAutoHyphens/>
        <w:spacing w:line="100" w:lineRule="atLeast"/>
        <w:jc w:val="both"/>
        <w:rPr>
          <w:rFonts w:ascii="Calibri" w:eastAsia="Times New Roman" w:hAnsi="Calibri" w:cs="Calibri"/>
          <w:kern w:val="1"/>
          <w:sz w:val="22"/>
          <w:szCs w:val="22"/>
          <w:lang w:eastAsia="zh-CN"/>
        </w:rPr>
      </w:pPr>
      <w:r w:rsidRPr="00D23BB1">
        <w:rPr>
          <w:rFonts w:ascii="Calibri" w:eastAsia="Times New Roman" w:hAnsi="Calibri" w:cs="Calibri"/>
          <w:kern w:val="1"/>
          <w:sz w:val="22"/>
          <w:szCs w:val="22"/>
          <w:lang w:eastAsia="zh-CN"/>
        </w:rPr>
        <w:lastRenderedPageBreak/>
        <w:t>przedstawienie wniosku wraz z opinią Komisji Rewizyjnej w sprawie udzielenia absolutorium Burmistrzowi Rogoźna za 2022 rok,</w:t>
      </w:r>
    </w:p>
    <w:p w14:paraId="4F5409F7" w14:textId="77777777" w:rsidR="00D23BB1" w:rsidRPr="00D23BB1" w:rsidRDefault="00D23BB1" w:rsidP="00D23BB1">
      <w:pPr>
        <w:numPr>
          <w:ilvl w:val="0"/>
          <w:numId w:val="11"/>
        </w:numPr>
        <w:suppressAutoHyphens/>
        <w:spacing w:line="100" w:lineRule="atLeast"/>
        <w:jc w:val="both"/>
        <w:rPr>
          <w:rFonts w:ascii="Calibri" w:eastAsia="Times New Roman" w:hAnsi="Calibri" w:cs="Calibri"/>
          <w:kern w:val="1"/>
          <w:sz w:val="22"/>
          <w:szCs w:val="22"/>
          <w:lang w:eastAsia="zh-CN"/>
        </w:rPr>
      </w:pPr>
      <w:r w:rsidRPr="00D23BB1">
        <w:rPr>
          <w:rFonts w:ascii="Calibri" w:eastAsia="Times New Roman" w:hAnsi="Calibri" w:cs="Calibri"/>
          <w:kern w:val="1"/>
          <w:sz w:val="22"/>
          <w:szCs w:val="22"/>
          <w:lang w:eastAsia="zh-CN"/>
        </w:rPr>
        <w:t>opinia Regionalnej Izby Obrachunkowej o wniosku Komisji Rewizyjnej Rady Miejskiej w Rogoźnie o udzielenie Burmistrzowi Rogoźna absolutorium z tytułu wykonania budżetu za 2022 rok,</w:t>
      </w:r>
    </w:p>
    <w:p w14:paraId="660F1E99" w14:textId="77777777" w:rsidR="00D23BB1" w:rsidRPr="00D23BB1" w:rsidRDefault="00D23BB1" w:rsidP="00D23BB1">
      <w:pPr>
        <w:numPr>
          <w:ilvl w:val="0"/>
          <w:numId w:val="11"/>
        </w:numPr>
        <w:suppressAutoHyphens/>
        <w:spacing w:line="100" w:lineRule="atLeast"/>
        <w:jc w:val="both"/>
        <w:rPr>
          <w:rFonts w:ascii="Calibri" w:eastAsia="Times New Roman" w:hAnsi="Calibri" w:cs="Calibri"/>
          <w:color w:val="000000"/>
          <w:kern w:val="1"/>
          <w:sz w:val="22"/>
          <w:szCs w:val="22"/>
          <w:lang w:eastAsia="zh-CN"/>
        </w:rPr>
      </w:pPr>
      <w:r w:rsidRPr="00D23BB1">
        <w:rPr>
          <w:rFonts w:ascii="Calibri" w:eastAsia="Times New Roman" w:hAnsi="Calibri" w:cs="Calibri"/>
          <w:kern w:val="1"/>
          <w:sz w:val="22"/>
          <w:szCs w:val="22"/>
          <w:lang w:eastAsia="zh-CN"/>
        </w:rPr>
        <w:t>dyskusja nad sprawozdaniami i wnioskiem Komisji Rewizyjnej,</w:t>
      </w:r>
    </w:p>
    <w:p w14:paraId="6D15B390" w14:textId="77777777" w:rsidR="00D23BB1" w:rsidRPr="00D23BB1" w:rsidRDefault="00D23BB1" w:rsidP="00D23BB1">
      <w:pPr>
        <w:numPr>
          <w:ilvl w:val="0"/>
          <w:numId w:val="11"/>
        </w:numPr>
        <w:suppressAutoHyphens/>
        <w:spacing w:line="100" w:lineRule="atLeast"/>
        <w:jc w:val="both"/>
        <w:rPr>
          <w:rFonts w:ascii="Calibri" w:eastAsia="Times New Roman" w:hAnsi="Calibri" w:cs="Calibri"/>
          <w:kern w:val="1"/>
          <w:sz w:val="22"/>
          <w:szCs w:val="22"/>
          <w:lang w:eastAsia="zh-CN"/>
        </w:rPr>
      </w:pPr>
      <w:r w:rsidRPr="00D23BB1">
        <w:rPr>
          <w:rFonts w:ascii="Calibri" w:eastAsia="Times New Roman" w:hAnsi="Calibri" w:cs="Calibri"/>
          <w:color w:val="000000"/>
          <w:kern w:val="1"/>
          <w:sz w:val="22"/>
          <w:szCs w:val="22"/>
          <w:lang w:eastAsia="zh-CN"/>
        </w:rPr>
        <w:t>podjęcie uchwały w sprawie zatwierdzenia sprawozdania finansowego oraz sprawozdania z wykonania budżetu Gminy Rogoźno za 2022 rok,</w:t>
      </w:r>
    </w:p>
    <w:p w14:paraId="74968F4C" w14:textId="77777777" w:rsidR="00D23BB1" w:rsidRPr="00D23BB1" w:rsidRDefault="00D23BB1" w:rsidP="00D23BB1">
      <w:pPr>
        <w:numPr>
          <w:ilvl w:val="0"/>
          <w:numId w:val="11"/>
        </w:numPr>
        <w:suppressAutoHyphens/>
        <w:spacing w:line="100" w:lineRule="atLeast"/>
        <w:jc w:val="both"/>
        <w:rPr>
          <w:rFonts w:ascii="Calibri" w:eastAsia="Times New Roman" w:hAnsi="Calibri" w:cs="Calibri"/>
          <w:kern w:val="1"/>
          <w:sz w:val="22"/>
          <w:szCs w:val="22"/>
          <w:lang w:eastAsia="zh-CN"/>
        </w:rPr>
      </w:pPr>
      <w:r w:rsidRPr="00D23BB1">
        <w:rPr>
          <w:rFonts w:ascii="Calibri" w:eastAsia="Times New Roman" w:hAnsi="Calibri" w:cs="Calibri"/>
          <w:kern w:val="1"/>
          <w:sz w:val="22"/>
          <w:szCs w:val="22"/>
          <w:lang w:eastAsia="zh-CN"/>
        </w:rPr>
        <w:t>podjęcie uchwały w sprawie udzielenia absolutorium Burmistrzowi Rogoźna za rok 2022.</w:t>
      </w:r>
    </w:p>
    <w:p w14:paraId="4F045DB4" w14:textId="77777777" w:rsidR="00D23BB1" w:rsidRPr="00D23BB1" w:rsidRDefault="00D23BB1" w:rsidP="00D23BB1">
      <w:pPr>
        <w:numPr>
          <w:ilvl w:val="0"/>
          <w:numId w:val="9"/>
        </w:numPr>
        <w:suppressAutoHyphens/>
        <w:spacing w:line="100" w:lineRule="atLeast"/>
        <w:jc w:val="both"/>
        <w:rPr>
          <w:rFonts w:ascii="Calibri" w:eastAsia="Times New Roman" w:hAnsi="Calibri" w:cs="Calibri"/>
          <w:b/>
          <w:bCs/>
          <w:i/>
          <w:iCs/>
          <w:kern w:val="1"/>
          <w:sz w:val="22"/>
          <w:szCs w:val="22"/>
          <w:lang w:eastAsia="zh-CN"/>
        </w:rPr>
      </w:pPr>
      <w:r w:rsidRPr="00D23BB1">
        <w:rPr>
          <w:rFonts w:ascii="Calibri" w:eastAsia="Times New Roman" w:hAnsi="Calibri" w:cs="Calibri"/>
          <w:kern w:val="1"/>
          <w:sz w:val="22"/>
          <w:szCs w:val="22"/>
          <w:lang w:eastAsia="zh-CN"/>
        </w:rPr>
        <w:t>Przyjęcie uchwał w następujących sprawach:</w:t>
      </w:r>
    </w:p>
    <w:p w14:paraId="758BAF69" w14:textId="77777777" w:rsidR="00D23BB1" w:rsidRPr="00D23BB1" w:rsidRDefault="00D23BB1" w:rsidP="00D23BB1">
      <w:pPr>
        <w:ind w:left="993"/>
        <w:rPr>
          <w:rFonts w:ascii="Calibri" w:eastAsia="Times New Roman" w:hAnsi="Calibri" w:cs="Calibri"/>
          <w:b/>
          <w:bCs/>
          <w:sz w:val="22"/>
          <w:szCs w:val="22"/>
        </w:rPr>
      </w:pPr>
      <w:r w:rsidRPr="00D23BB1">
        <w:rPr>
          <w:rFonts w:ascii="Calibri" w:eastAsia="Times New Roman" w:hAnsi="Calibri" w:cs="Calibri"/>
          <w:b/>
          <w:bCs/>
          <w:sz w:val="22"/>
          <w:szCs w:val="22"/>
        </w:rPr>
        <w:t>a) przyjęcia programu osłonowego " Korpus wsparcia seniorów" na rok 2023,</w:t>
      </w:r>
    </w:p>
    <w:p w14:paraId="0AD53400" w14:textId="77777777" w:rsidR="00D23BB1" w:rsidRPr="00D23BB1" w:rsidRDefault="00D23BB1" w:rsidP="00D23BB1">
      <w:pPr>
        <w:ind w:left="993"/>
        <w:rPr>
          <w:rFonts w:ascii="Calibri" w:eastAsia="Times New Roman" w:hAnsi="Calibri" w:cs="Calibri"/>
          <w:b/>
          <w:bCs/>
          <w:sz w:val="22"/>
          <w:szCs w:val="22"/>
        </w:rPr>
      </w:pPr>
      <w:r w:rsidRPr="00D23BB1">
        <w:rPr>
          <w:rFonts w:ascii="Calibri" w:eastAsia="Times New Roman" w:hAnsi="Calibri" w:cs="Calibri"/>
          <w:b/>
          <w:bCs/>
          <w:sz w:val="22"/>
          <w:szCs w:val="22"/>
        </w:rPr>
        <w:t>b) zmieniająca uchwałę w sprawie uchwalenia „Wieloletniego programu gospodarowania mieszkaniowym zasobem Gminy Rogoźno na lata 2021-2026”,</w:t>
      </w:r>
    </w:p>
    <w:p w14:paraId="3038AA5C" w14:textId="77777777" w:rsidR="00D23BB1" w:rsidRPr="00D23BB1" w:rsidRDefault="00D23BB1" w:rsidP="00D23BB1">
      <w:pPr>
        <w:ind w:left="567"/>
        <w:rPr>
          <w:rFonts w:ascii="Calibri" w:eastAsia="Times New Roman" w:hAnsi="Calibri" w:cs="Calibri"/>
          <w:b/>
          <w:bCs/>
          <w:sz w:val="22"/>
          <w:szCs w:val="22"/>
        </w:rPr>
      </w:pPr>
      <w:r w:rsidRPr="00D23BB1">
        <w:rPr>
          <w:rFonts w:ascii="Calibri" w:eastAsia="Times New Roman" w:hAnsi="Calibri" w:cs="Calibri"/>
          <w:b/>
          <w:bCs/>
          <w:sz w:val="22"/>
          <w:szCs w:val="22"/>
        </w:rPr>
        <w:t>c) przyjęcia Programu opieki nad zwierzętami bezdomnymi oraz zapobiegania bezdomności zwierząt na terenie Gminy Rogoźno na rok 2023,</w:t>
      </w:r>
    </w:p>
    <w:p w14:paraId="08EC5468" w14:textId="77777777" w:rsidR="00D23BB1" w:rsidRPr="00D23BB1" w:rsidRDefault="00D23BB1" w:rsidP="00D23BB1">
      <w:pPr>
        <w:ind w:left="567"/>
        <w:rPr>
          <w:rFonts w:ascii="Calibri" w:eastAsia="Times New Roman" w:hAnsi="Calibri" w:cs="Calibri"/>
          <w:b/>
          <w:bCs/>
          <w:sz w:val="22"/>
          <w:szCs w:val="22"/>
        </w:rPr>
      </w:pPr>
      <w:r w:rsidRPr="00D23BB1">
        <w:rPr>
          <w:rFonts w:ascii="Calibri" w:eastAsia="Times New Roman" w:hAnsi="Calibri" w:cs="Calibri"/>
          <w:b/>
          <w:bCs/>
          <w:sz w:val="22"/>
          <w:szCs w:val="22"/>
        </w:rPr>
        <w:t>d) wyrażenia zgody na odstąpienie od obowiązku przetargowego zawarcia umów dzierżawy gruntów położonych na terenie Gminy Rogoźno,</w:t>
      </w:r>
    </w:p>
    <w:p w14:paraId="6D6ECA1C" w14:textId="77777777" w:rsidR="00D23BB1" w:rsidRPr="00D23BB1" w:rsidRDefault="00D23BB1" w:rsidP="00D23BB1">
      <w:pPr>
        <w:ind w:left="567"/>
        <w:rPr>
          <w:rFonts w:ascii="Calibri" w:eastAsia="Times New Roman" w:hAnsi="Calibri" w:cs="Calibri"/>
          <w:b/>
          <w:bCs/>
          <w:sz w:val="22"/>
          <w:szCs w:val="22"/>
        </w:rPr>
      </w:pPr>
      <w:r w:rsidRPr="00D23BB1">
        <w:rPr>
          <w:rFonts w:ascii="Calibri" w:eastAsia="Times New Roman" w:hAnsi="Calibri" w:cs="Calibri"/>
          <w:b/>
          <w:bCs/>
          <w:sz w:val="22"/>
          <w:szCs w:val="22"/>
        </w:rPr>
        <w:t>e) wyrażenia zgody na wydzierżawienie części działki nr 1807/6 położonej w miejscowości Rogoźno w trybie bezprzetargowym,</w:t>
      </w:r>
    </w:p>
    <w:p w14:paraId="4E4C7414" w14:textId="77777777" w:rsidR="00D23BB1" w:rsidRPr="00D23BB1" w:rsidRDefault="00D23BB1" w:rsidP="00D23BB1">
      <w:pPr>
        <w:ind w:left="567"/>
        <w:rPr>
          <w:rFonts w:ascii="Calibri" w:eastAsia="Times New Roman" w:hAnsi="Calibri" w:cs="Calibri"/>
          <w:b/>
          <w:bCs/>
          <w:sz w:val="22"/>
          <w:szCs w:val="22"/>
        </w:rPr>
      </w:pPr>
      <w:r w:rsidRPr="00D23BB1">
        <w:rPr>
          <w:rFonts w:ascii="Calibri" w:eastAsia="Times New Roman" w:hAnsi="Calibri" w:cs="Calibri"/>
          <w:b/>
          <w:bCs/>
          <w:sz w:val="22"/>
          <w:szCs w:val="22"/>
        </w:rPr>
        <w:t>f) wyrażenia zgody na wydzierżawienie część działki nr 1222/5 położonej w miejscowości Rogoźno w trybie bezprzetargowym,</w:t>
      </w:r>
    </w:p>
    <w:p w14:paraId="660E1049" w14:textId="77777777" w:rsidR="00D23BB1" w:rsidRPr="00D23BB1" w:rsidRDefault="00D23BB1" w:rsidP="00D23BB1">
      <w:pPr>
        <w:ind w:left="567"/>
        <w:rPr>
          <w:rFonts w:ascii="Calibri" w:eastAsia="Times New Roman" w:hAnsi="Calibri" w:cs="Calibri"/>
          <w:b/>
          <w:bCs/>
          <w:sz w:val="22"/>
          <w:szCs w:val="22"/>
        </w:rPr>
      </w:pPr>
      <w:r w:rsidRPr="00D23BB1">
        <w:rPr>
          <w:rFonts w:ascii="Calibri" w:eastAsia="Times New Roman" w:hAnsi="Calibri" w:cs="Calibri"/>
          <w:b/>
          <w:bCs/>
          <w:sz w:val="22"/>
          <w:szCs w:val="22"/>
        </w:rPr>
        <w:t>g) wyrażenia zgody na wydzierżawienie działki nr 483/14 położonej w miejscowości Rogoźno w trybie bezprzetargowym.</w:t>
      </w:r>
    </w:p>
    <w:p w14:paraId="4493A560" w14:textId="77777777" w:rsidR="00D23BB1" w:rsidRPr="00D23BB1" w:rsidRDefault="00D23BB1" w:rsidP="00D23BB1">
      <w:pPr>
        <w:ind w:left="567"/>
        <w:rPr>
          <w:rFonts w:ascii="Calibri" w:eastAsia="Times New Roman" w:hAnsi="Calibri" w:cs="Calibri"/>
          <w:b/>
          <w:bCs/>
          <w:sz w:val="22"/>
          <w:szCs w:val="22"/>
        </w:rPr>
      </w:pPr>
      <w:r w:rsidRPr="00D23BB1">
        <w:rPr>
          <w:rFonts w:ascii="Calibri" w:eastAsia="Times New Roman" w:hAnsi="Calibri" w:cs="Calibri"/>
          <w:b/>
          <w:bCs/>
          <w:sz w:val="22"/>
          <w:szCs w:val="22"/>
        </w:rPr>
        <w:t>h) wyrażenia zgody na wydzierżawienie działki nr 483/12 i 483/13 położonej w miejscowości Rogoźno w trybie bezprzetargowym,</w:t>
      </w:r>
    </w:p>
    <w:p w14:paraId="6F3C1A15" w14:textId="77777777" w:rsidR="00D23BB1" w:rsidRPr="00D23BB1" w:rsidRDefault="00D23BB1" w:rsidP="00D23BB1">
      <w:pPr>
        <w:ind w:left="567"/>
        <w:rPr>
          <w:rFonts w:ascii="Calibri" w:eastAsia="Times New Roman" w:hAnsi="Calibri" w:cs="Calibri"/>
          <w:b/>
          <w:bCs/>
          <w:sz w:val="22"/>
          <w:szCs w:val="22"/>
        </w:rPr>
      </w:pPr>
      <w:r w:rsidRPr="00D23BB1">
        <w:rPr>
          <w:rFonts w:ascii="Calibri" w:eastAsia="Times New Roman" w:hAnsi="Calibri" w:cs="Calibri"/>
          <w:b/>
          <w:bCs/>
          <w:sz w:val="22"/>
          <w:szCs w:val="22"/>
        </w:rPr>
        <w:t>i) wyrażenia zgody na wydzierżawienie dwóch części działki nr 1269/1 położonej w miejscowości Rogoźno w trybie bezprzetargowym,</w:t>
      </w:r>
    </w:p>
    <w:p w14:paraId="6FC17908" w14:textId="77777777" w:rsidR="00D23BB1" w:rsidRPr="00D23BB1" w:rsidRDefault="00D23BB1" w:rsidP="00D23BB1">
      <w:pPr>
        <w:ind w:left="567"/>
        <w:rPr>
          <w:rFonts w:ascii="Calibri" w:eastAsia="Times New Roman" w:hAnsi="Calibri" w:cs="Calibri"/>
          <w:b/>
          <w:bCs/>
          <w:sz w:val="22"/>
          <w:szCs w:val="22"/>
        </w:rPr>
      </w:pPr>
      <w:r w:rsidRPr="00D23BB1">
        <w:rPr>
          <w:rFonts w:ascii="Calibri" w:eastAsia="Times New Roman" w:hAnsi="Calibri" w:cs="Calibri"/>
          <w:b/>
          <w:bCs/>
          <w:sz w:val="22"/>
          <w:szCs w:val="22"/>
        </w:rPr>
        <w:t>j) nadania nazwy drodze wewnętrznej w miejscowości Rożnowice,</w:t>
      </w:r>
    </w:p>
    <w:p w14:paraId="6C4D2D34" w14:textId="77777777" w:rsidR="00D23BB1" w:rsidRPr="00D23BB1" w:rsidRDefault="00D23BB1" w:rsidP="00D23BB1">
      <w:pPr>
        <w:ind w:left="567"/>
        <w:rPr>
          <w:rFonts w:ascii="Calibri" w:eastAsia="Times New Roman" w:hAnsi="Calibri" w:cs="Calibri"/>
          <w:b/>
          <w:bCs/>
          <w:sz w:val="22"/>
          <w:szCs w:val="22"/>
        </w:rPr>
      </w:pPr>
      <w:r w:rsidRPr="00D23BB1">
        <w:rPr>
          <w:rFonts w:ascii="Calibri" w:eastAsia="Times New Roman" w:hAnsi="Calibri" w:cs="Calibri"/>
          <w:b/>
          <w:bCs/>
          <w:sz w:val="22"/>
          <w:szCs w:val="22"/>
        </w:rPr>
        <w:t>k) rozpatrzenie skargi,</w:t>
      </w:r>
    </w:p>
    <w:p w14:paraId="67CC031F" w14:textId="77777777" w:rsidR="00D23BB1" w:rsidRPr="00D23BB1" w:rsidRDefault="00D23BB1" w:rsidP="00D23BB1">
      <w:pPr>
        <w:ind w:left="567"/>
        <w:rPr>
          <w:rFonts w:ascii="Calibri" w:eastAsia="Times New Roman" w:hAnsi="Calibri" w:cs="Calibri"/>
          <w:b/>
          <w:bCs/>
          <w:sz w:val="22"/>
          <w:szCs w:val="22"/>
        </w:rPr>
      </w:pPr>
      <w:r w:rsidRPr="00D23BB1">
        <w:rPr>
          <w:rFonts w:ascii="Calibri" w:eastAsia="Times New Roman" w:hAnsi="Calibri" w:cs="Calibri"/>
          <w:b/>
          <w:bCs/>
          <w:sz w:val="22"/>
          <w:szCs w:val="22"/>
        </w:rPr>
        <w:t>l) określenia szczegółowych zasad, sposobu i trybu udzielania ulg w spłacie należności pieniężnych mających charakter cywilnoprawny, przypadających Gminie Rogoźno lub jej jednostkom organizacyjnym oraz wskazania organów i osób uprawnionych do udzielania takich ulg,</w:t>
      </w:r>
    </w:p>
    <w:p w14:paraId="18A0B75F" w14:textId="77777777" w:rsidR="00D23BB1" w:rsidRPr="00D23BB1" w:rsidRDefault="00D23BB1" w:rsidP="00D23BB1">
      <w:pPr>
        <w:ind w:left="567"/>
        <w:rPr>
          <w:rFonts w:ascii="Calibri" w:eastAsia="Times New Roman" w:hAnsi="Calibri" w:cs="Calibri"/>
          <w:b/>
          <w:bCs/>
          <w:sz w:val="22"/>
          <w:szCs w:val="22"/>
        </w:rPr>
      </w:pPr>
      <w:r w:rsidRPr="00D23BB1">
        <w:rPr>
          <w:rFonts w:ascii="Calibri" w:eastAsia="Times New Roman" w:hAnsi="Calibri" w:cs="Calibri"/>
          <w:b/>
          <w:bCs/>
          <w:sz w:val="22"/>
          <w:szCs w:val="22"/>
        </w:rPr>
        <w:t>m) udzielenia pomocy finansowej dla Powiatu Obornickiego z przeznaczeniem na zakup sprzętu medycznego dla SP ZOZ w Obornikach,</w:t>
      </w:r>
    </w:p>
    <w:p w14:paraId="68A77BB2" w14:textId="77777777" w:rsidR="00D23BB1" w:rsidRPr="00D23BB1" w:rsidRDefault="00D23BB1" w:rsidP="00D23BB1">
      <w:pPr>
        <w:ind w:left="567"/>
        <w:rPr>
          <w:rFonts w:ascii="Calibri" w:eastAsia="Times New Roman" w:hAnsi="Calibri" w:cs="Calibri"/>
          <w:b/>
          <w:bCs/>
          <w:sz w:val="22"/>
          <w:szCs w:val="22"/>
        </w:rPr>
      </w:pPr>
      <w:r w:rsidRPr="00D23BB1">
        <w:rPr>
          <w:rFonts w:ascii="Calibri" w:eastAsia="Times New Roman" w:hAnsi="Calibri" w:cs="Calibri"/>
          <w:b/>
          <w:bCs/>
          <w:sz w:val="22"/>
          <w:szCs w:val="22"/>
        </w:rPr>
        <w:t>n) określenia stawki dotacji przedmiotowej dla zakładu budżetowego ZAMK w Rogoźnie na 2023 rok,</w:t>
      </w:r>
    </w:p>
    <w:p w14:paraId="7C4140BD" w14:textId="77777777" w:rsidR="00D23BB1" w:rsidRPr="00D23BB1" w:rsidRDefault="00D23BB1" w:rsidP="00D23BB1">
      <w:pPr>
        <w:ind w:left="567"/>
        <w:rPr>
          <w:rFonts w:ascii="Calibri" w:eastAsia="Times New Roman" w:hAnsi="Calibri" w:cs="Calibri"/>
          <w:b/>
          <w:bCs/>
          <w:sz w:val="22"/>
          <w:szCs w:val="22"/>
        </w:rPr>
      </w:pPr>
      <w:r w:rsidRPr="00D23BB1">
        <w:rPr>
          <w:rFonts w:ascii="Calibri" w:eastAsia="Times New Roman" w:hAnsi="Calibri" w:cs="Calibri"/>
          <w:b/>
          <w:bCs/>
          <w:sz w:val="22"/>
          <w:szCs w:val="22"/>
        </w:rPr>
        <w:t>o) określenia stawki dotacji przedmiotowej dla zakładu budżetowego OSiR w Rogoźnie na 2023 rok,</w:t>
      </w:r>
    </w:p>
    <w:p w14:paraId="6E5D9422" w14:textId="77777777" w:rsidR="00D23BB1" w:rsidRPr="00D23BB1" w:rsidRDefault="00D23BB1" w:rsidP="00D23BB1">
      <w:pPr>
        <w:ind w:left="567"/>
        <w:rPr>
          <w:rFonts w:ascii="Calibri" w:eastAsia="Times New Roman" w:hAnsi="Calibri" w:cs="Calibri"/>
          <w:b/>
          <w:bCs/>
          <w:sz w:val="22"/>
          <w:szCs w:val="22"/>
        </w:rPr>
      </w:pPr>
      <w:r w:rsidRPr="00D23BB1">
        <w:rPr>
          <w:rFonts w:ascii="Calibri" w:eastAsia="Times New Roman" w:hAnsi="Calibri" w:cs="Calibri"/>
          <w:b/>
          <w:bCs/>
          <w:sz w:val="22"/>
          <w:szCs w:val="22"/>
        </w:rPr>
        <w:t>p) zmian w budżecie Gminy Rogoźno na rok 2023,</w:t>
      </w:r>
    </w:p>
    <w:p w14:paraId="1708D7C3" w14:textId="77777777" w:rsidR="00D23BB1" w:rsidRPr="00D23BB1" w:rsidRDefault="00D23BB1" w:rsidP="00D23BB1">
      <w:pPr>
        <w:ind w:left="567"/>
        <w:rPr>
          <w:rFonts w:ascii="Calibri" w:eastAsia="Times New Roman" w:hAnsi="Calibri" w:cs="Calibri"/>
          <w:b/>
          <w:bCs/>
          <w:sz w:val="22"/>
          <w:szCs w:val="22"/>
        </w:rPr>
      </w:pPr>
      <w:r w:rsidRPr="00D23BB1">
        <w:rPr>
          <w:rFonts w:ascii="Calibri" w:eastAsia="Times New Roman" w:hAnsi="Calibri" w:cs="Calibri"/>
          <w:b/>
          <w:bCs/>
          <w:sz w:val="22"/>
          <w:szCs w:val="22"/>
        </w:rPr>
        <w:t>r) zmian w Wieloletniej Prognozie Finansowej na lata 2023 - 2037,</w:t>
      </w:r>
    </w:p>
    <w:p w14:paraId="494A0D9C" w14:textId="77777777" w:rsidR="00D23BB1" w:rsidRPr="00D23BB1" w:rsidRDefault="00D23BB1" w:rsidP="00D23BB1">
      <w:pPr>
        <w:ind w:left="567"/>
        <w:rPr>
          <w:rFonts w:ascii="Calibri" w:eastAsia="Times New Roman" w:hAnsi="Calibri" w:cs="Calibri"/>
          <w:b/>
          <w:bCs/>
          <w:sz w:val="22"/>
          <w:szCs w:val="22"/>
        </w:rPr>
      </w:pPr>
      <w:r w:rsidRPr="00D23BB1">
        <w:rPr>
          <w:rFonts w:ascii="Calibri" w:eastAsia="Times New Roman" w:hAnsi="Calibri" w:cs="Calibri"/>
          <w:b/>
          <w:bCs/>
          <w:sz w:val="22"/>
          <w:szCs w:val="22"/>
        </w:rPr>
        <w:t>s) zmiany planu pracy Rady Miejskiej w Rogoźnie na 2023 rok.</w:t>
      </w:r>
    </w:p>
    <w:p w14:paraId="38F8F53C" w14:textId="77777777" w:rsidR="00D23BB1" w:rsidRPr="00D23BB1" w:rsidRDefault="00D23BB1" w:rsidP="00D23BB1">
      <w:pPr>
        <w:ind w:left="720"/>
        <w:jc w:val="both"/>
        <w:rPr>
          <w:rFonts w:ascii="Calibri" w:eastAsia="Times New Roman" w:hAnsi="Calibri" w:cs="Calibri"/>
          <w:kern w:val="1"/>
          <w:sz w:val="22"/>
          <w:szCs w:val="22"/>
          <w:lang w:eastAsia="zh-CN"/>
        </w:rPr>
      </w:pPr>
    </w:p>
    <w:p w14:paraId="41E4D74A" w14:textId="77777777" w:rsidR="00D23BB1" w:rsidRPr="00D23BB1" w:rsidRDefault="00D23BB1" w:rsidP="00D23BB1">
      <w:pPr>
        <w:ind w:left="720"/>
        <w:jc w:val="both"/>
        <w:rPr>
          <w:rFonts w:ascii="Calibri" w:eastAsia="Times New Roman" w:hAnsi="Calibri" w:cs="Calibri"/>
          <w:b/>
          <w:bCs/>
          <w:i/>
          <w:iCs/>
          <w:kern w:val="1"/>
          <w:sz w:val="22"/>
          <w:szCs w:val="22"/>
          <w:lang w:eastAsia="zh-CN"/>
        </w:rPr>
      </w:pPr>
    </w:p>
    <w:p w14:paraId="0323F938" w14:textId="77777777" w:rsidR="00D23BB1" w:rsidRPr="00D23BB1" w:rsidRDefault="00D23BB1" w:rsidP="00D23BB1">
      <w:pPr>
        <w:numPr>
          <w:ilvl w:val="0"/>
          <w:numId w:val="9"/>
        </w:numPr>
        <w:suppressAutoHyphens/>
        <w:spacing w:line="100" w:lineRule="atLeast"/>
        <w:jc w:val="both"/>
        <w:rPr>
          <w:rFonts w:ascii="Calibri" w:eastAsia="Calibri" w:hAnsi="Calibri" w:cs="Calibri"/>
          <w:kern w:val="1"/>
          <w:sz w:val="22"/>
          <w:szCs w:val="22"/>
          <w:lang w:eastAsia="zh-CN"/>
        </w:rPr>
      </w:pPr>
      <w:r w:rsidRPr="00D23BB1">
        <w:rPr>
          <w:rFonts w:ascii="Calibri" w:eastAsia="Times New Roman" w:hAnsi="Calibri" w:cs="Calibri"/>
          <w:kern w:val="1"/>
          <w:sz w:val="22"/>
          <w:szCs w:val="22"/>
          <w:lang w:eastAsia="zh-CN"/>
        </w:rPr>
        <w:t xml:space="preserve">Informacja Przewodniczącego Rady Miejskiej i Przewodniczących Komisji o działaniach </w:t>
      </w:r>
    </w:p>
    <w:p w14:paraId="161C89D3" w14:textId="77777777" w:rsidR="00D23BB1" w:rsidRPr="00D23BB1" w:rsidRDefault="00D23BB1" w:rsidP="00D23BB1">
      <w:pPr>
        <w:ind w:firstLine="284"/>
        <w:jc w:val="both"/>
        <w:rPr>
          <w:rFonts w:ascii="Calibri" w:eastAsia="Times New Roman" w:hAnsi="Calibri" w:cs="Calibri"/>
          <w:kern w:val="1"/>
          <w:sz w:val="22"/>
          <w:szCs w:val="22"/>
          <w:lang w:eastAsia="zh-CN"/>
        </w:rPr>
      </w:pPr>
      <w:r w:rsidRPr="00D23BB1">
        <w:rPr>
          <w:rFonts w:ascii="Calibri" w:eastAsia="Calibri" w:hAnsi="Calibri" w:cs="Calibri"/>
          <w:kern w:val="1"/>
          <w:sz w:val="22"/>
          <w:szCs w:val="22"/>
          <w:lang w:eastAsia="zh-CN"/>
        </w:rPr>
        <w:t xml:space="preserve">         </w:t>
      </w:r>
      <w:r w:rsidRPr="00D23BB1">
        <w:rPr>
          <w:rFonts w:ascii="Calibri" w:eastAsia="Times New Roman" w:hAnsi="Calibri" w:cs="Calibri"/>
          <w:kern w:val="1"/>
          <w:sz w:val="22"/>
          <w:szCs w:val="22"/>
          <w:lang w:eastAsia="zh-CN"/>
        </w:rPr>
        <w:t>podejmowanych w okresie międzysesyjnym.</w:t>
      </w:r>
    </w:p>
    <w:p w14:paraId="5FE02B22" w14:textId="77777777" w:rsidR="00D23BB1" w:rsidRPr="00D23BB1" w:rsidRDefault="00D23BB1" w:rsidP="00D23BB1">
      <w:pPr>
        <w:numPr>
          <w:ilvl w:val="0"/>
          <w:numId w:val="9"/>
        </w:numPr>
        <w:suppressAutoHyphens/>
        <w:spacing w:line="100" w:lineRule="atLeast"/>
        <w:jc w:val="both"/>
        <w:rPr>
          <w:rFonts w:ascii="Calibri" w:eastAsia="Times New Roman" w:hAnsi="Calibri" w:cs="Calibri"/>
          <w:kern w:val="1"/>
          <w:sz w:val="22"/>
          <w:szCs w:val="22"/>
          <w:lang w:eastAsia="zh-CN"/>
        </w:rPr>
      </w:pPr>
      <w:r w:rsidRPr="00D23BB1">
        <w:rPr>
          <w:rFonts w:ascii="Calibri" w:eastAsia="Times New Roman" w:hAnsi="Calibri" w:cs="Calibri"/>
          <w:kern w:val="1"/>
          <w:sz w:val="22"/>
          <w:szCs w:val="22"/>
          <w:lang w:eastAsia="zh-CN"/>
        </w:rPr>
        <w:t>Sprawozdanie Burmistrza Rogoźna o pracach w okresie międzysesyjnym oraz z wykonania  uchwał Rady Miejskiej.</w:t>
      </w:r>
    </w:p>
    <w:p w14:paraId="35E3B322" w14:textId="77777777" w:rsidR="00D23BB1" w:rsidRPr="00D23BB1" w:rsidRDefault="00D23BB1" w:rsidP="00D23BB1">
      <w:pPr>
        <w:numPr>
          <w:ilvl w:val="0"/>
          <w:numId w:val="9"/>
        </w:numPr>
        <w:suppressAutoHyphens/>
        <w:spacing w:line="100" w:lineRule="atLeast"/>
        <w:jc w:val="both"/>
        <w:rPr>
          <w:rFonts w:ascii="Calibri" w:eastAsia="Times New Roman" w:hAnsi="Calibri" w:cs="Calibri"/>
          <w:kern w:val="1"/>
          <w:sz w:val="22"/>
          <w:szCs w:val="22"/>
          <w:lang w:eastAsia="zh-CN"/>
        </w:rPr>
      </w:pPr>
      <w:r w:rsidRPr="00D23BB1">
        <w:rPr>
          <w:rFonts w:ascii="Calibri" w:eastAsia="Times New Roman" w:hAnsi="Calibri" w:cs="Calibri"/>
          <w:kern w:val="1"/>
          <w:sz w:val="22"/>
          <w:szCs w:val="22"/>
          <w:lang w:eastAsia="zh-CN"/>
        </w:rPr>
        <w:t>Informacje i komunikaty Przewodniczącego.</w:t>
      </w:r>
    </w:p>
    <w:p w14:paraId="7B5BFBE2" w14:textId="77777777" w:rsidR="00D23BB1" w:rsidRPr="00D23BB1" w:rsidRDefault="00D23BB1" w:rsidP="00D23BB1">
      <w:pPr>
        <w:numPr>
          <w:ilvl w:val="0"/>
          <w:numId w:val="9"/>
        </w:numPr>
        <w:suppressAutoHyphens/>
        <w:spacing w:line="100" w:lineRule="atLeast"/>
        <w:jc w:val="both"/>
        <w:rPr>
          <w:rFonts w:ascii="Calibri" w:eastAsia="Times New Roman" w:hAnsi="Calibri" w:cs="Calibri"/>
          <w:kern w:val="1"/>
          <w:sz w:val="22"/>
          <w:szCs w:val="22"/>
          <w:lang w:eastAsia="zh-CN"/>
        </w:rPr>
      </w:pPr>
      <w:r w:rsidRPr="00D23BB1">
        <w:rPr>
          <w:rFonts w:ascii="Calibri" w:eastAsia="Times New Roman" w:hAnsi="Calibri" w:cs="Book Antiqua"/>
          <w:kern w:val="1"/>
          <w:sz w:val="22"/>
          <w:szCs w:val="22"/>
          <w:lang w:eastAsia="zh-CN"/>
        </w:rPr>
        <w:t>Wolne</w:t>
      </w:r>
      <w:r w:rsidRPr="00D23BB1">
        <w:rPr>
          <w:rFonts w:ascii="Calibri" w:eastAsia="Book Antiqua" w:hAnsi="Calibri" w:cs="Book Antiqua"/>
          <w:kern w:val="1"/>
          <w:sz w:val="22"/>
          <w:szCs w:val="22"/>
          <w:lang w:eastAsia="zh-CN"/>
        </w:rPr>
        <w:t xml:space="preserve"> </w:t>
      </w:r>
      <w:r w:rsidRPr="00D23BB1">
        <w:rPr>
          <w:rFonts w:ascii="Calibri" w:eastAsia="Times New Roman" w:hAnsi="Calibri" w:cs="Book Antiqua"/>
          <w:kern w:val="1"/>
          <w:sz w:val="22"/>
          <w:szCs w:val="22"/>
          <w:lang w:eastAsia="zh-CN"/>
        </w:rPr>
        <w:t>głosy</w:t>
      </w:r>
      <w:r w:rsidRPr="00D23BB1">
        <w:rPr>
          <w:rFonts w:ascii="Calibri" w:eastAsia="Book Antiqua" w:hAnsi="Calibri" w:cs="Book Antiqua"/>
          <w:kern w:val="1"/>
          <w:sz w:val="22"/>
          <w:szCs w:val="22"/>
          <w:lang w:eastAsia="zh-CN"/>
        </w:rPr>
        <w:t xml:space="preserve"> </w:t>
      </w:r>
      <w:r w:rsidRPr="00D23BB1">
        <w:rPr>
          <w:rFonts w:ascii="Calibri" w:eastAsia="Times New Roman" w:hAnsi="Calibri" w:cs="Book Antiqua"/>
          <w:kern w:val="1"/>
          <w:sz w:val="22"/>
          <w:szCs w:val="22"/>
          <w:lang w:eastAsia="zh-CN"/>
        </w:rPr>
        <w:t>i</w:t>
      </w:r>
      <w:r w:rsidRPr="00D23BB1">
        <w:rPr>
          <w:rFonts w:ascii="Calibri" w:eastAsia="Book Antiqua" w:hAnsi="Calibri" w:cs="Book Antiqua"/>
          <w:kern w:val="1"/>
          <w:sz w:val="22"/>
          <w:szCs w:val="22"/>
          <w:lang w:eastAsia="zh-CN"/>
        </w:rPr>
        <w:t xml:space="preserve"> </w:t>
      </w:r>
      <w:r w:rsidRPr="00D23BB1">
        <w:rPr>
          <w:rFonts w:ascii="Calibri" w:eastAsia="Times New Roman" w:hAnsi="Calibri" w:cs="Book Antiqua"/>
          <w:kern w:val="1"/>
          <w:sz w:val="22"/>
          <w:szCs w:val="22"/>
          <w:lang w:eastAsia="zh-CN"/>
        </w:rPr>
        <w:t>wnioski.</w:t>
      </w:r>
    </w:p>
    <w:p w14:paraId="12DB19D2" w14:textId="77777777" w:rsidR="00D23BB1" w:rsidRPr="00D23BB1" w:rsidRDefault="00D23BB1" w:rsidP="00D23BB1">
      <w:pPr>
        <w:numPr>
          <w:ilvl w:val="0"/>
          <w:numId w:val="9"/>
        </w:numPr>
        <w:suppressAutoHyphens/>
        <w:spacing w:line="100" w:lineRule="atLeast"/>
        <w:jc w:val="both"/>
        <w:rPr>
          <w:rFonts w:ascii="Calibri" w:eastAsia="Times New Roman" w:hAnsi="Calibri" w:cs="Calibri"/>
          <w:kern w:val="1"/>
          <w:sz w:val="22"/>
          <w:szCs w:val="22"/>
          <w:lang w:eastAsia="zh-CN"/>
        </w:rPr>
      </w:pPr>
      <w:r w:rsidRPr="00D23BB1">
        <w:rPr>
          <w:rFonts w:ascii="Calibri" w:eastAsia="Times New Roman" w:hAnsi="Calibri" w:cs="Book Antiqua"/>
          <w:kern w:val="1"/>
          <w:sz w:val="22"/>
          <w:szCs w:val="22"/>
          <w:lang w:eastAsia="zh-CN"/>
        </w:rPr>
        <w:t>Zakończenie.</w:t>
      </w:r>
    </w:p>
    <w:p w14:paraId="2330593A" w14:textId="77777777" w:rsidR="00D23BB1" w:rsidRDefault="00D23BB1">
      <w:pPr>
        <w:pStyle w:val="NormalnyWeb"/>
        <w:spacing w:after="240" w:afterAutospacing="0"/>
        <w:rPr>
          <w:rFonts w:asciiTheme="minorHAnsi" w:hAnsiTheme="minorHAnsi" w:cstheme="minorHAnsi"/>
          <w:b/>
          <w:bCs/>
          <w:sz w:val="22"/>
          <w:szCs w:val="22"/>
        </w:rPr>
      </w:pPr>
    </w:p>
    <w:p w14:paraId="07E39570" w14:textId="77777777" w:rsidR="00157678" w:rsidRDefault="00157678">
      <w:pPr>
        <w:pStyle w:val="NormalnyWeb"/>
        <w:spacing w:after="240" w:afterAutospacing="0"/>
        <w:rPr>
          <w:rFonts w:asciiTheme="minorHAnsi" w:hAnsiTheme="minorHAnsi" w:cstheme="minorHAnsi"/>
          <w:sz w:val="22"/>
          <w:szCs w:val="22"/>
        </w:rPr>
      </w:pPr>
      <w:r w:rsidRPr="00157678">
        <w:rPr>
          <w:rFonts w:asciiTheme="minorHAnsi" w:hAnsiTheme="minorHAnsi" w:cstheme="minorHAnsi"/>
          <w:sz w:val="22"/>
          <w:szCs w:val="22"/>
        </w:rPr>
        <w:t>Przewodniczący Rady Miejskiej pan Łukasz Zaranek poinformował, że porządek obrad został wszystkim radnym w ustawowym terminie przesłany i zapytał, czy ktoś ma propozycje jego zmiany?</w:t>
      </w:r>
    </w:p>
    <w:p w14:paraId="37B11C9E" w14:textId="0AE54958" w:rsidR="00157678" w:rsidRDefault="00157678">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Do dyskusji zgłosił się pan radny Paweł Wojciechowski i zapytał, czy w związku z tym, że zbliża się termin udzielenia wyjaśnień do Wojewody Wielkopolskiego na skargę, został przygotowany projekt odpowiedzi? I czy znajdzie się ta propozycja odpowiedzi w porządku obrad?</w:t>
      </w:r>
    </w:p>
    <w:p w14:paraId="178FEA2D" w14:textId="33AE4F7E" w:rsidR="00157678" w:rsidRDefault="00157678">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Przewodniczący potwierdził fakt, że rzeczywiście wpłynęło pismo od Wojewody Wielkopolskiego w spr. złożenia wyjaśnień, nie mniej jednak Wojewoda odroczył termin do dnia 3 lipca 2023 r.</w:t>
      </w:r>
    </w:p>
    <w:p w14:paraId="6062D14B" w14:textId="53866AF7" w:rsidR="00157678" w:rsidRDefault="00157678">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dopytał, czy w związku z tym pan Przewodniczący planuje sesję w trybie nadzwyczajnym i czy nie lepiej byłoby załatwić to na tej sesji?</w:t>
      </w:r>
    </w:p>
    <w:p w14:paraId="4B26A6B5" w14:textId="4D8416D6" w:rsidR="00157678" w:rsidRDefault="00157678">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Zaranek odpowiedział, że aby była jasność </w:t>
      </w:r>
      <w:r w:rsidR="008C6864">
        <w:rPr>
          <w:rFonts w:asciiTheme="minorHAnsi" w:hAnsiTheme="minorHAnsi" w:cstheme="minorHAnsi"/>
          <w:sz w:val="22"/>
          <w:szCs w:val="22"/>
        </w:rPr>
        <w:t>w tej chwili jest etap odpowiedzi na skargę do Wojewody, jeżeli Wojewoda uzna tą skargę za zasadną lub nie – wówczas zostaną podjęte dalsze kroki związane z tą sprawą. W tej chwili priorytetowa jest skarga i na tej sprawie Przewodniczący powiedział, że jest skupiony.</w:t>
      </w:r>
    </w:p>
    <w:p w14:paraId="7323E9F3" w14:textId="17D85BF8" w:rsidR="008C6864" w:rsidRDefault="008C6864">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Maciej Kutka powiedział, że wszystko rozumie, jednak do Rady wpłynęło pismo, do którego należy się ustosunkować, czy w związku z tym Przewodniczący ma zamiar pominąć Radę w tej sprawie?</w:t>
      </w:r>
    </w:p>
    <w:p w14:paraId="3C084F9E" w14:textId="294BF99F" w:rsidR="008C6864" w:rsidRDefault="008C6864">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Przewodniczący odpowiedział, że pismo zostało skierowane do Przewodniczącego, a nie do Rady.</w:t>
      </w:r>
    </w:p>
    <w:p w14:paraId="32195135" w14:textId="1EA96EFA" w:rsidR="008C6864" w:rsidRDefault="008C6864">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Kutka zwrócił uwagę Przewodniczącemu, że pismo adresowane zostało również do Rady Miejskiej.</w:t>
      </w:r>
    </w:p>
    <w:p w14:paraId="46688765" w14:textId="4FC64EBD" w:rsidR="001D7301" w:rsidRDefault="001D7301">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Henryk Janus określił, że w związku z tym, że należy złożyć w tej sprawie wyjaśnienia powinno to być na tej sesji zrobione, bo to nie Przewodniczący samodzielnie składa te wyjaśnienia, tylko przy akceptacji Rady.</w:t>
      </w:r>
    </w:p>
    <w:p w14:paraId="3400375C" w14:textId="77777777" w:rsidR="001E101E" w:rsidRDefault="001D7301">
      <w:pPr>
        <w:pStyle w:val="NormalnyWeb"/>
        <w:spacing w:after="240" w:afterAutospacing="0"/>
        <w:rPr>
          <w:rFonts w:asciiTheme="minorHAnsi" w:hAnsiTheme="minorHAnsi" w:cstheme="minorHAnsi"/>
          <w:b/>
          <w:bCs/>
          <w:sz w:val="22"/>
          <w:szCs w:val="22"/>
        </w:rPr>
      </w:pPr>
      <w:r>
        <w:rPr>
          <w:rFonts w:asciiTheme="minorHAnsi" w:hAnsiTheme="minorHAnsi" w:cstheme="minorHAnsi"/>
          <w:sz w:val="22"/>
          <w:szCs w:val="22"/>
        </w:rPr>
        <w:t>Radny Wojciechowski zgłosił następującą zmianę do porządku obrad:</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u w:val="single"/>
        </w:rPr>
        <w:t>Głosowano wniosek w sprawie:</w:t>
      </w:r>
      <w:r w:rsidRPr="000B0D0E">
        <w:rPr>
          <w:rFonts w:asciiTheme="minorHAnsi" w:hAnsiTheme="minorHAnsi" w:cstheme="minorHAnsi"/>
          <w:sz w:val="22"/>
          <w:szCs w:val="22"/>
        </w:rPr>
        <w:br/>
        <w:t xml:space="preserve">wniosek radnego Wojciechowskiego o dodanie w pkt 11 wyjaśnienia do Wojewody Wielkopolskiego w spr złożonej skargi. </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5, PRZECIW: 9, WSTRZYMUJĘ SIĘ: 0, BRAK GŁOSU: 0, NIEOBECNI: 1</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(5)</w:t>
      </w:r>
      <w:r w:rsidRPr="000B0D0E">
        <w:rPr>
          <w:rFonts w:asciiTheme="minorHAnsi" w:hAnsiTheme="minorHAnsi" w:cstheme="minorHAnsi"/>
          <w:sz w:val="22"/>
          <w:szCs w:val="22"/>
        </w:rPr>
        <w:br/>
        <w:t>Henryk Janus, Sebastian Mirosław Kupidura, Hubert Kuszak, Maciej Adam Kutka, Paweł Wojciechowski</w:t>
      </w:r>
      <w:r w:rsidRPr="000B0D0E">
        <w:rPr>
          <w:rFonts w:asciiTheme="minorHAnsi" w:hAnsiTheme="minorHAnsi" w:cstheme="minorHAnsi"/>
          <w:sz w:val="22"/>
          <w:szCs w:val="22"/>
        </w:rPr>
        <w:br/>
        <w:t>PRZECIW (9)</w:t>
      </w:r>
      <w:r w:rsidRPr="000B0D0E">
        <w:rPr>
          <w:rFonts w:asciiTheme="minorHAnsi" w:hAnsiTheme="minorHAnsi" w:cstheme="minorHAnsi"/>
          <w:sz w:val="22"/>
          <w:szCs w:val="22"/>
        </w:rPr>
        <w:br/>
        <w:t>Zbigniew Tomasz Chudzicki, Roman Kinach , Longina Maria Kolanowska, Jarosław Łatka, Adam Nadolny, Krzysztof Nikodem, Bartosz Perlicjan, Ewa Teresa Wysocka, Łukasz Andrzej Zaranek</w:t>
      </w:r>
      <w:r w:rsidRPr="000B0D0E">
        <w:rPr>
          <w:rFonts w:asciiTheme="minorHAnsi" w:hAnsiTheme="minorHAnsi" w:cstheme="minorHAnsi"/>
          <w:sz w:val="22"/>
          <w:szCs w:val="22"/>
        </w:rPr>
        <w:br/>
        <w:t>NIEOBECNI (1)</w:t>
      </w:r>
      <w:r w:rsidRPr="000B0D0E">
        <w:rPr>
          <w:rFonts w:asciiTheme="minorHAnsi" w:hAnsiTheme="minorHAnsi" w:cstheme="minorHAnsi"/>
          <w:sz w:val="22"/>
          <w:szCs w:val="22"/>
        </w:rPr>
        <w:br/>
        <w:t>Katarzyna Erenc-Szpek</w:t>
      </w:r>
      <w:r w:rsidRPr="000B0D0E">
        <w:rPr>
          <w:rFonts w:asciiTheme="minorHAnsi" w:hAnsiTheme="minorHAnsi" w:cstheme="minorHAnsi"/>
          <w:sz w:val="22"/>
          <w:szCs w:val="22"/>
        </w:rPr>
        <w:br/>
      </w:r>
      <w:r w:rsidRPr="000B0D0E">
        <w:rPr>
          <w:rFonts w:asciiTheme="minorHAnsi" w:hAnsiTheme="minorHAnsi" w:cstheme="minorHAnsi"/>
          <w:sz w:val="22"/>
          <w:szCs w:val="22"/>
        </w:rPr>
        <w:lastRenderedPageBreak/>
        <w:br/>
      </w:r>
      <w:r w:rsidRPr="000B0D0E">
        <w:rPr>
          <w:rFonts w:asciiTheme="minorHAnsi" w:hAnsiTheme="minorHAnsi" w:cstheme="minorHAnsi"/>
          <w:b/>
          <w:bCs/>
          <w:sz w:val="22"/>
          <w:szCs w:val="22"/>
        </w:rPr>
        <w:t>3. Przyjęcie protokołów z sesji LXXIX, LXXX, VIII kadencji Rady Miejskiej w Rogoźnie.</w:t>
      </w:r>
      <w:r w:rsidRPr="000B0D0E">
        <w:rPr>
          <w:rFonts w:asciiTheme="minorHAnsi" w:hAnsiTheme="minorHAnsi" w:cstheme="minorHAnsi"/>
          <w:b/>
          <w:bCs/>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u w:val="single"/>
        </w:rPr>
        <w:t>Głosowano w sprawie:</w:t>
      </w:r>
      <w:r w:rsidRPr="000B0D0E">
        <w:rPr>
          <w:rFonts w:asciiTheme="minorHAnsi" w:hAnsiTheme="minorHAnsi" w:cstheme="minorHAnsi"/>
          <w:sz w:val="22"/>
          <w:szCs w:val="22"/>
        </w:rPr>
        <w:br/>
        <w:t xml:space="preserve">Przyjęcie protokołów z sesji LXXIX, VIII kadencji Rady Miejskiej w Rogoźnie.. </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9, PRZECIW: 0, WSTRZYMUJĘ SIĘ: 5, BRAK GŁOSU: 0, NIEOBECNI: 1</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(9)</w:t>
      </w:r>
      <w:r w:rsidRPr="000B0D0E">
        <w:rPr>
          <w:rFonts w:asciiTheme="minorHAnsi" w:hAnsiTheme="minorHAnsi" w:cstheme="minorHAnsi"/>
          <w:sz w:val="22"/>
          <w:szCs w:val="22"/>
        </w:rPr>
        <w:br/>
        <w:t>Zbigniew Tomasz Chudzicki, Roman Kinach , Longina Maria Kolanowska, Jarosław Łatka, Adam Nadolny, Krzysztof Nikodem, Bartosz Perlicjan, Ewa Teresa Wysocka, Łukasz Andrzej Zaranek</w:t>
      </w:r>
      <w:r w:rsidRPr="000B0D0E">
        <w:rPr>
          <w:rFonts w:asciiTheme="minorHAnsi" w:hAnsiTheme="minorHAnsi" w:cstheme="minorHAnsi"/>
          <w:sz w:val="22"/>
          <w:szCs w:val="22"/>
        </w:rPr>
        <w:br/>
        <w:t>WSTRZYMUJĘ SIĘ (5)</w:t>
      </w:r>
      <w:r w:rsidRPr="000B0D0E">
        <w:rPr>
          <w:rFonts w:asciiTheme="minorHAnsi" w:hAnsiTheme="minorHAnsi" w:cstheme="minorHAnsi"/>
          <w:sz w:val="22"/>
          <w:szCs w:val="22"/>
        </w:rPr>
        <w:br/>
        <w:t>Henryk Janus, Sebastian Mirosław Kupidura, Hubert Kuszak, Maciej Adam Kutka, Paweł Wojciechowski</w:t>
      </w:r>
      <w:r w:rsidRPr="000B0D0E">
        <w:rPr>
          <w:rFonts w:asciiTheme="minorHAnsi" w:hAnsiTheme="minorHAnsi" w:cstheme="minorHAnsi"/>
          <w:sz w:val="22"/>
          <w:szCs w:val="22"/>
        </w:rPr>
        <w:br/>
        <w:t>NIEOBECNI (1)</w:t>
      </w:r>
      <w:r w:rsidRPr="000B0D0E">
        <w:rPr>
          <w:rFonts w:asciiTheme="minorHAnsi" w:hAnsiTheme="minorHAnsi" w:cstheme="minorHAnsi"/>
          <w:sz w:val="22"/>
          <w:szCs w:val="22"/>
        </w:rPr>
        <w:br/>
        <w:t>Katarzyna Erenc-Szpek</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u w:val="single"/>
        </w:rPr>
        <w:t>Głosowano w sprawie:</w:t>
      </w:r>
      <w:r w:rsidRPr="000B0D0E">
        <w:rPr>
          <w:rFonts w:asciiTheme="minorHAnsi" w:hAnsiTheme="minorHAnsi" w:cstheme="minorHAnsi"/>
          <w:sz w:val="22"/>
          <w:szCs w:val="22"/>
        </w:rPr>
        <w:br/>
        <w:t xml:space="preserve">Przyjęcie protokołów z sesji LXXX, VIII kadencji Rady Miejskiej w Rogoźnie.. </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8, PRZECIW: 0, WSTRZYMUJĘ SIĘ: 6, BRAK GŁOSU: 0, NIEOBECNI: 1</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(8)</w:t>
      </w:r>
      <w:r w:rsidRPr="000B0D0E">
        <w:rPr>
          <w:rFonts w:asciiTheme="minorHAnsi" w:hAnsiTheme="minorHAnsi" w:cstheme="minorHAnsi"/>
          <w:sz w:val="22"/>
          <w:szCs w:val="22"/>
        </w:rPr>
        <w:br/>
        <w:t>Zbigniew Tomasz Chudzicki, Roman Kinach , Longina Maria Kolanowska, Adam Nadolny, Krzysztof Nikodem, Bartosz Perlicjan, Ewa Teresa Wysocka, Łukasz Andrzej Zaranek</w:t>
      </w:r>
      <w:r w:rsidRPr="000B0D0E">
        <w:rPr>
          <w:rFonts w:asciiTheme="minorHAnsi" w:hAnsiTheme="minorHAnsi" w:cstheme="minorHAnsi"/>
          <w:sz w:val="22"/>
          <w:szCs w:val="22"/>
        </w:rPr>
        <w:br/>
        <w:t>WSTRZYMUJĘ SIĘ (6)</w:t>
      </w:r>
      <w:r w:rsidRPr="000B0D0E">
        <w:rPr>
          <w:rFonts w:asciiTheme="minorHAnsi" w:hAnsiTheme="minorHAnsi" w:cstheme="minorHAnsi"/>
          <w:sz w:val="22"/>
          <w:szCs w:val="22"/>
        </w:rPr>
        <w:br/>
        <w:t>Henryk Janus, Sebastian Mirosław Kupidura, Hubert Kuszak, Maciej Adam Kutka, Jarosław Łatka, Paweł Wojciechowski</w:t>
      </w:r>
      <w:r w:rsidRPr="000B0D0E">
        <w:rPr>
          <w:rFonts w:asciiTheme="minorHAnsi" w:hAnsiTheme="minorHAnsi" w:cstheme="minorHAnsi"/>
          <w:sz w:val="22"/>
          <w:szCs w:val="22"/>
        </w:rPr>
        <w:br/>
        <w:t>NIEOBECNI (1)</w:t>
      </w:r>
      <w:r w:rsidRPr="000B0D0E">
        <w:rPr>
          <w:rFonts w:asciiTheme="minorHAnsi" w:hAnsiTheme="minorHAnsi" w:cstheme="minorHAnsi"/>
          <w:sz w:val="22"/>
          <w:szCs w:val="22"/>
        </w:rPr>
        <w:br/>
        <w:t>Katarzyna Erenc-Szpek</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rPr>
        <w:t>4. Pytania do Starosty i Radnych Rady Powiatu Obornickiego oraz pytania Starosty i Radnych Rady Powiatu Obornickiego do Radnych Rady Miejskiej w Rogoźnie i Burmistrza Rogoźna.</w:t>
      </w:r>
    </w:p>
    <w:p w14:paraId="6F26D817" w14:textId="77777777" w:rsidR="001E101E" w:rsidRPr="001E101E" w:rsidRDefault="001E101E" w:rsidP="001E101E">
      <w:pPr>
        <w:widowControl w:val="0"/>
        <w:tabs>
          <w:tab w:val="left" w:pos="356"/>
        </w:tabs>
        <w:autoSpaceDN w:val="0"/>
        <w:spacing w:after="200" w:line="276" w:lineRule="auto"/>
        <w:ind w:right="20"/>
        <w:rPr>
          <w:rFonts w:ascii="Calibri" w:eastAsia="Calibri" w:hAnsi="Calibri"/>
          <w:sz w:val="22"/>
          <w:szCs w:val="22"/>
          <w:lang w:eastAsia="en-US"/>
        </w:rPr>
      </w:pPr>
      <w:r w:rsidRPr="001E101E">
        <w:rPr>
          <w:rFonts w:asciiTheme="minorHAnsi" w:hAnsiTheme="minorHAnsi" w:cstheme="minorHAnsi"/>
          <w:sz w:val="22"/>
          <w:szCs w:val="22"/>
        </w:rPr>
        <w:t>Brak.</w:t>
      </w:r>
      <w:r w:rsidRPr="000B0D0E">
        <w:rPr>
          <w:rFonts w:asciiTheme="minorHAnsi" w:hAnsiTheme="minorHAnsi" w:cstheme="minorHAnsi"/>
          <w:b/>
          <w:bCs/>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rPr>
        <w:t>5. Informacja o działalności finansowej spółek gminnych Aquabellis i Megawat.</w:t>
      </w:r>
    </w:p>
    <w:p w14:paraId="5FB5B5BE" w14:textId="0842E09D" w:rsidR="001E101E" w:rsidRPr="001E101E" w:rsidRDefault="001E101E" w:rsidP="001E101E">
      <w:pPr>
        <w:widowControl w:val="0"/>
        <w:tabs>
          <w:tab w:val="left" w:pos="356"/>
        </w:tabs>
        <w:autoSpaceDN w:val="0"/>
        <w:spacing w:after="200" w:line="276" w:lineRule="auto"/>
        <w:ind w:right="20"/>
        <w:rPr>
          <w:rFonts w:ascii="Calibri" w:eastAsia="Calibri" w:hAnsi="Calibri"/>
          <w:sz w:val="22"/>
          <w:szCs w:val="22"/>
          <w:lang w:eastAsia="en-US"/>
        </w:rPr>
      </w:pPr>
      <w:r>
        <w:rPr>
          <w:rFonts w:asciiTheme="minorHAnsi" w:hAnsiTheme="minorHAnsi" w:cstheme="minorHAnsi"/>
          <w:sz w:val="22"/>
          <w:szCs w:val="22"/>
        </w:rPr>
        <w:t>Pierwsza swoje sprawozdanie przedstawiła Pani Prezes Renata Tomaszewska.</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1E101E">
        <w:rPr>
          <w:rFonts w:ascii="Calibri" w:eastAsia="Times New Roman" w:hAnsi="Calibri" w:cs="Calibri"/>
          <w:color w:val="000000"/>
          <w:sz w:val="22"/>
          <w:szCs w:val="22"/>
          <w:shd w:val="clear" w:color="auto" w:fill="FFFFFF"/>
          <w:lang w:val="pl"/>
        </w:rPr>
        <w:t>Rok 2022, pod względem warunków pogodowych w okresie grzewczym, był dla Spółki cieplejszy niż rok poprzedni, a sprzedaż ciepła była niższa o 11,2%. Ilość rzeczywiście sprzedanego ciepła - 33.556,67 GJ - była niższa od wielkości kalkulacyjnej przyjmowanej przy opracowywaniu taryfy - 35.275,90 GJ. Ta niekorzystna sytuacja oraz niemożliwy do ujęcia w taryfie wzrost niektórych pozycji kosztów nie pozwolił na wypracowanie dodatniego wyniku finansowego z działalności energetycznej. W podstawowej swojej działalności Spółka notuje stratę w wysokości /-/ 32.350,00 zł.</w:t>
      </w:r>
    </w:p>
    <w:p w14:paraId="590A24CC" w14:textId="77777777" w:rsidR="001E101E" w:rsidRPr="001E101E" w:rsidRDefault="001E101E" w:rsidP="001E101E">
      <w:pPr>
        <w:widowControl w:val="0"/>
        <w:tabs>
          <w:tab w:val="left" w:pos="361"/>
        </w:tabs>
        <w:suppressAutoHyphens/>
        <w:autoSpaceDN w:val="0"/>
        <w:spacing w:after="200" w:line="276" w:lineRule="auto"/>
        <w:ind w:right="20"/>
        <w:textAlignment w:val="baseline"/>
        <w:rPr>
          <w:rFonts w:ascii="Calibri" w:eastAsia="Calibri" w:hAnsi="Calibri"/>
          <w:sz w:val="22"/>
          <w:szCs w:val="22"/>
          <w:lang w:eastAsia="en-US"/>
        </w:rPr>
      </w:pPr>
      <w:r w:rsidRPr="001E101E">
        <w:rPr>
          <w:rFonts w:ascii="Calibri" w:eastAsia="Times New Roman" w:hAnsi="Calibri" w:cs="Calibri"/>
          <w:color w:val="000000"/>
          <w:sz w:val="22"/>
          <w:szCs w:val="22"/>
          <w:shd w:val="clear" w:color="auto" w:fill="FFFFFF"/>
          <w:lang w:val="pl"/>
        </w:rPr>
        <w:lastRenderedPageBreak/>
        <w:t>Biorąc pod uwagę zysk w wysokości 85.887,93 zł z działalności usługowej, wygenerowanie przychodów finansowych w wysokości 50.289,75 zł oraz rozliczając zysk z pozostałej działalności operacyjnej 19.287,13 zł, rok sprawozdawczy Spółka zamyka zyskiem brutto w wysokości 115.093,28 zł, który po opodatkowaniu podatkiem dochodowym od osób prawnych daje zysk netto 105.951,28 zł.</w:t>
      </w:r>
    </w:p>
    <w:p w14:paraId="753279BA" w14:textId="77777777" w:rsidR="001E101E" w:rsidRDefault="001E101E" w:rsidP="001E101E">
      <w:pPr>
        <w:widowControl w:val="0"/>
        <w:tabs>
          <w:tab w:val="left" w:pos="370"/>
        </w:tabs>
        <w:suppressAutoHyphens/>
        <w:autoSpaceDN w:val="0"/>
        <w:spacing w:after="200" w:line="276" w:lineRule="auto"/>
        <w:ind w:right="20"/>
        <w:textAlignment w:val="baseline"/>
        <w:rPr>
          <w:rFonts w:ascii="Calibri" w:eastAsia="Times New Roman" w:hAnsi="Calibri" w:cs="Calibri"/>
          <w:color w:val="000000"/>
          <w:sz w:val="22"/>
          <w:szCs w:val="22"/>
          <w:shd w:val="clear" w:color="auto" w:fill="FFFFFF"/>
          <w:lang w:val="pl"/>
        </w:rPr>
      </w:pPr>
      <w:r w:rsidRPr="001E101E">
        <w:rPr>
          <w:rFonts w:ascii="Calibri" w:eastAsia="Times New Roman" w:hAnsi="Calibri" w:cs="Calibri"/>
          <w:color w:val="000000"/>
          <w:sz w:val="22"/>
          <w:szCs w:val="22"/>
          <w:shd w:val="clear" w:color="auto" w:fill="FFFFFF"/>
          <w:lang w:val="pl"/>
        </w:rPr>
        <w:t>Zarząd wnioskuje do Zgromadzenia Wspólników, aby całość zysku netto 2022 rok w kwocie 105.951,28 zł przeznaczyć na zwiększenie kapitału zapasowego.</w:t>
      </w:r>
    </w:p>
    <w:p w14:paraId="5E81B68C" w14:textId="15EE2B7A" w:rsidR="001E101E" w:rsidRDefault="00D91712" w:rsidP="001E101E">
      <w:pPr>
        <w:widowControl w:val="0"/>
        <w:tabs>
          <w:tab w:val="left" w:pos="370"/>
        </w:tabs>
        <w:suppressAutoHyphens/>
        <w:autoSpaceDN w:val="0"/>
        <w:spacing w:after="200" w:line="276" w:lineRule="auto"/>
        <w:ind w:right="20"/>
        <w:textAlignment w:val="baseline"/>
        <w:rPr>
          <w:rFonts w:ascii="Calibri" w:eastAsia="Calibri" w:hAnsi="Calibri"/>
          <w:sz w:val="22"/>
          <w:szCs w:val="22"/>
          <w:lang w:eastAsia="en-US"/>
        </w:rPr>
      </w:pPr>
      <w:r>
        <w:rPr>
          <w:rFonts w:ascii="Calibri" w:eastAsia="Calibri" w:hAnsi="Calibri"/>
          <w:sz w:val="22"/>
          <w:szCs w:val="22"/>
          <w:lang w:eastAsia="en-US"/>
        </w:rPr>
        <w:t>Pan radny Kupidura powiedział, że problemem mieszkańców jest wysoki koszt podgrzania zimnej wody metra sześciennego, i zapytał, czy nowe standardy budowy nie wpływają na jeszcze większe koszty podgrzewania tej wody i jak to się ma do informacji zawartej w sprawozdaniu, że zagrożeniem dla spółki jest zwiększenie kosztów?</w:t>
      </w:r>
    </w:p>
    <w:p w14:paraId="327B89A0" w14:textId="7EC4F103" w:rsidR="00D91712" w:rsidRDefault="00D91712" w:rsidP="001E101E">
      <w:pPr>
        <w:widowControl w:val="0"/>
        <w:tabs>
          <w:tab w:val="left" w:pos="370"/>
        </w:tabs>
        <w:suppressAutoHyphens/>
        <w:autoSpaceDN w:val="0"/>
        <w:spacing w:after="200" w:line="276" w:lineRule="auto"/>
        <w:ind w:right="20"/>
        <w:textAlignment w:val="baseline"/>
        <w:rPr>
          <w:rFonts w:ascii="Calibri" w:eastAsia="Calibri" w:hAnsi="Calibri"/>
          <w:sz w:val="22"/>
          <w:szCs w:val="22"/>
          <w:lang w:eastAsia="en-US"/>
        </w:rPr>
      </w:pPr>
      <w:r>
        <w:rPr>
          <w:rFonts w:ascii="Calibri" w:eastAsia="Calibri" w:hAnsi="Calibri"/>
          <w:sz w:val="22"/>
          <w:szCs w:val="22"/>
          <w:lang w:eastAsia="en-US"/>
        </w:rPr>
        <w:t>Pani Prezes wskazała, że rzeczywiście, taki problem istnieje</w:t>
      </w:r>
      <w:r w:rsidR="00654F79">
        <w:rPr>
          <w:rFonts w:ascii="Calibri" w:eastAsia="Calibri" w:hAnsi="Calibri"/>
          <w:sz w:val="22"/>
          <w:szCs w:val="22"/>
          <w:lang w:eastAsia="en-US"/>
        </w:rPr>
        <w:t>, duży wpływ na stratę ciepła ma nie tyle przesył, co same budynki, ponieważ ciepło płynie też przez piwnice i korytarze i w sumie ogrzewana jest pusta przestrzeń, która można by ograniczyć.</w:t>
      </w:r>
    </w:p>
    <w:p w14:paraId="283F9597" w14:textId="2ACF09EE" w:rsidR="00654F79" w:rsidRDefault="00654F79" w:rsidP="001E101E">
      <w:pPr>
        <w:widowControl w:val="0"/>
        <w:tabs>
          <w:tab w:val="left" w:pos="370"/>
        </w:tabs>
        <w:suppressAutoHyphens/>
        <w:autoSpaceDN w:val="0"/>
        <w:spacing w:after="200" w:line="276" w:lineRule="auto"/>
        <w:ind w:right="20"/>
        <w:textAlignment w:val="baseline"/>
        <w:rPr>
          <w:rFonts w:ascii="Calibri" w:eastAsia="Calibri" w:hAnsi="Calibri"/>
          <w:sz w:val="22"/>
          <w:szCs w:val="22"/>
          <w:lang w:eastAsia="en-US"/>
        </w:rPr>
      </w:pPr>
      <w:r>
        <w:rPr>
          <w:rFonts w:ascii="Calibri" w:eastAsia="Calibri" w:hAnsi="Calibri"/>
          <w:sz w:val="22"/>
          <w:szCs w:val="22"/>
          <w:lang w:eastAsia="en-US"/>
        </w:rPr>
        <w:t>Pan radny Wojciechowski zapytał, ile dywidendy wpłynie do budżetu gminy</w:t>
      </w:r>
      <w:r w:rsidR="003F1D61">
        <w:rPr>
          <w:rFonts w:ascii="Calibri" w:eastAsia="Calibri" w:hAnsi="Calibri"/>
          <w:sz w:val="22"/>
          <w:szCs w:val="22"/>
          <w:lang w:eastAsia="en-US"/>
        </w:rPr>
        <w:t>, ponieważ w zeszłym roku do budżetu gminy wpłynęła dość znacząca kwota?</w:t>
      </w:r>
    </w:p>
    <w:p w14:paraId="59C32054" w14:textId="13CB89D3" w:rsidR="003F1D61" w:rsidRDefault="003F1D61" w:rsidP="001E101E">
      <w:pPr>
        <w:widowControl w:val="0"/>
        <w:tabs>
          <w:tab w:val="left" w:pos="370"/>
        </w:tabs>
        <w:suppressAutoHyphens/>
        <w:autoSpaceDN w:val="0"/>
        <w:spacing w:after="200" w:line="276" w:lineRule="auto"/>
        <w:ind w:right="20"/>
        <w:textAlignment w:val="baseline"/>
        <w:rPr>
          <w:rFonts w:ascii="Calibri" w:eastAsia="Calibri" w:hAnsi="Calibri"/>
          <w:sz w:val="22"/>
          <w:szCs w:val="22"/>
          <w:lang w:eastAsia="en-US"/>
        </w:rPr>
      </w:pPr>
      <w:r>
        <w:rPr>
          <w:rFonts w:ascii="Calibri" w:eastAsia="Calibri" w:hAnsi="Calibri"/>
          <w:sz w:val="22"/>
          <w:szCs w:val="22"/>
          <w:lang w:eastAsia="en-US"/>
        </w:rPr>
        <w:t>Burmistrz Roman Szuberski odpowiedział, że w tym roku dywidenda nie wpłynie, a zysk jest w granicy 105 tys zł., jest to związane z różnorodnością cen paliw na rynku.</w:t>
      </w:r>
    </w:p>
    <w:p w14:paraId="1605CABF" w14:textId="54FCB455" w:rsidR="003F1D61" w:rsidRDefault="003F1D61" w:rsidP="001E101E">
      <w:pPr>
        <w:widowControl w:val="0"/>
        <w:tabs>
          <w:tab w:val="left" w:pos="370"/>
        </w:tabs>
        <w:suppressAutoHyphens/>
        <w:autoSpaceDN w:val="0"/>
        <w:spacing w:after="200" w:line="276" w:lineRule="auto"/>
        <w:ind w:right="20"/>
        <w:textAlignment w:val="baseline"/>
        <w:rPr>
          <w:rFonts w:ascii="Calibri" w:eastAsia="Calibri" w:hAnsi="Calibri"/>
          <w:sz w:val="22"/>
          <w:szCs w:val="22"/>
          <w:lang w:eastAsia="en-US"/>
        </w:rPr>
      </w:pPr>
      <w:r>
        <w:rPr>
          <w:rFonts w:ascii="Calibri" w:eastAsia="Calibri" w:hAnsi="Calibri"/>
          <w:sz w:val="22"/>
          <w:szCs w:val="22"/>
          <w:lang w:eastAsia="en-US"/>
        </w:rPr>
        <w:t>Radny Wojciechowski zapytał, co z kapitałem spółki, czy będzie obniżony czy pozostawiony taki jak jest?</w:t>
      </w:r>
    </w:p>
    <w:p w14:paraId="58E540EB" w14:textId="77EDF99C" w:rsidR="003F1D61" w:rsidRDefault="003F1D61" w:rsidP="001E101E">
      <w:pPr>
        <w:widowControl w:val="0"/>
        <w:tabs>
          <w:tab w:val="left" w:pos="370"/>
        </w:tabs>
        <w:suppressAutoHyphens/>
        <w:autoSpaceDN w:val="0"/>
        <w:spacing w:after="200" w:line="276" w:lineRule="auto"/>
        <w:ind w:right="20"/>
        <w:textAlignment w:val="baseline"/>
        <w:rPr>
          <w:rFonts w:ascii="Calibri" w:eastAsia="Calibri" w:hAnsi="Calibri"/>
          <w:sz w:val="22"/>
          <w:szCs w:val="22"/>
          <w:lang w:eastAsia="en-US"/>
        </w:rPr>
      </w:pPr>
      <w:r>
        <w:rPr>
          <w:rFonts w:ascii="Calibri" w:eastAsia="Calibri" w:hAnsi="Calibri"/>
          <w:sz w:val="22"/>
          <w:szCs w:val="22"/>
          <w:lang w:eastAsia="en-US"/>
        </w:rPr>
        <w:t>Burmistrz odpowiedział, że na dzień dzisiejszy ta kwota jest wystarczająca, a w związku z tym, że dywidenda pozostaje to będzie możliwość wystąpienia o środki zewnętrzne.</w:t>
      </w:r>
    </w:p>
    <w:p w14:paraId="7CC37888" w14:textId="01F7AE3D" w:rsidR="003F1D61" w:rsidRDefault="003F1D61" w:rsidP="001E101E">
      <w:pPr>
        <w:widowControl w:val="0"/>
        <w:tabs>
          <w:tab w:val="left" w:pos="370"/>
        </w:tabs>
        <w:suppressAutoHyphens/>
        <w:autoSpaceDN w:val="0"/>
        <w:spacing w:after="200" w:line="276" w:lineRule="auto"/>
        <w:ind w:right="20"/>
        <w:textAlignment w:val="baseline"/>
        <w:rPr>
          <w:rFonts w:ascii="Calibri" w:eastAsia="Calibri" w:hAnsi="Calibri"/>
          <w:sz w:val="22"/>
          <w:szCs w:val="22"/>
          <w:lang w:eastAsia="en-US"/>
        </w:rPr>
      </w:pPr>
      <w:r>
        <w:rPr>
          <w:rFonts w:ascii="Calibri" w:eastAsia="Calibri" w:hAnsi="Calibri"/>
          <w:sz w:val="22"/>
          <w:szCs w:val="22"/>
          <w:lang w:eastAsia="en-US"/>
        </w:rPr>
        <w:t>Pan radny Henryk Janus powtórzył, to o czym mówił na posiedzeniu komisji, że w sprawozdaniu jest informacja, że poprzedniego Prezesa odwołano, a nie jest to zgodne z prawdą, ponieważ przeszedł on na emeryturę. Ta informacja powinna zostać sprostowana.</w:t>
      </w:r>
    </w:p>
    <w:p w14:paraId="66767436" w14:textId="75DF701B" w:rsidR="003F1D61" w:rsidRDefault="003F1D61" w:rsidP="001E101E">
      <w:pPr>
        <w:widowControl w:val="0"/>
        <w:tabs>
          <w:tab w:val="left" w:pos="370"/>
        </w:tabs>
        <w:suppressAutoHyphens/>
        <w:autoSpaceDN w:val="0"/>
        <w:spacing w:after="200" w:line="276" w:lineRule="auto"/>
        <w:ind w:right="20"/>
        <w:textAlignment w:val="baseline"/>
        <w:rPr>
          <w:rFonts w:ascii="Calibri" w:eastAsia="Calibri" w:hAnsi="Calibri"/>
          <w:sz w:val="22"/>
          <w:szCs w:val="22"/>
          <w:lang w:eastAsia="en-US"/>
        </w:rPr>
      </w:pPr>
      <w:r>
        <w:rPr>
          <w:rFonts w:ascii="Calibri" w:eastAsia="Calibri" w:hAnsi="Calibri"/>
          <w:sz w:val="22"/>
          <w:szCs w:val="22"/>
          <w:lang w:eastAsia="en-US"/>
        </w:rPr>
        <w:t>Burmistrz poinformował, że uchwała odwołująca musiała być podjęta, ponieważ tak mówią przepisy, ponadto zaproponowano panu Gruszczyńskiemu dalsza współpracę, jednak z tej propozycji pan Gruszczyński nie skorzystał.</w:t>
      </w:r>
    </w:p>
    <w:p w14:paraId="083732A0" w14:textId="2C6A4A84" w:rsidR="003F1D61" w:rsidRDefault="003F1D61" w:rsidP="001E101E">
      <w:pPr>
        <w:widowControl w:val="0"/>
        <w:tabs>
          <w:tab w:val="left" w:pos="370"/>
        </w:tabs>
        <w:suppressAutoHyphens/>
        <w:autoSpaceDN w:val="0"/>
        <w:spacing w:after="200" w:line="276" w:lineRule="auto"/>
        <w:ind w:right="20"/>
        <w:textAlignment w:val="baseline"/>
        <w:rPr>
          <w:rFonts w:ascii="Calibri" w:eastAsia="Calibri" w:hAnsi="Calibri"/>
          <w:sz w:val="22"/>
          <w:szCs w:val="22"/>
          <w:lang w:eastAsia="en-US"/>
        </w:rPr>
      </w:pPr>
      <w:r>
        <w:rPr>
          <w:rFonts w:ascii="Calibri" w:eastAsia="Calibri" w:hAnsi="Calibri"/>
          <w:sz w:val="22"/>
          <w:szCs w:val="22"/>
          <w:lang w:eastAsia="en-US"/>
        </w:rPr>
        <w:t>Pan Maciej Kutka zapytał, czy poprzedni Prezes był zatrudniony na kontrakcie menadżerskim i dlaczego obecny jest w takiej formie zatrudniony?</w:t>
      </w:r>
    </w:p>
    <w:p w14:paraId="5921F586" w14:textId="15FAC69A" w:rsidR="003F1D61" w:rsidRDefault="00BC55A6" w:rsidP="001E101E">
      <w:pPr>
        <w:widowControl w:val="0"/>
        <w:tabs>
          <w:tab w:val="left" w:pos="370"/>
        </w:tabs>
        <w:suppressAutoHyphens/>
        <w:autoSpaceDN w:val="0"/>
        <w:spacing w:after="200" w:line="276" w:lineRule="auto"/>
        <w:ind w:right="20"/>
        <w:textAlignment w:val="baseline"/>
        <w:rPr>
          <w:rFonts w:ascii="Calibri" w:eastAsia="Calibri" w:hAnsi="Calibri"/>
          <w:sz w:val="22"/>
          <w:szCs w:val="22"/>
          <w:lang w:eastAsia="en-US"/>
        </w:rPr>
      </w:pPr>
      <w:r>
        <w:rPr>
          <w:rFonts w:ascii="Calibri" w:eastAsia="Calibri" w:hAnsi="Calibri"/>
          <w:sz w:val="22"/>
          <w:szCs w:val="22"/>
          <w:lang w:eastAsia="en-US"/>
        </w:rPr>
        <w:t xml:space="preserve">Pan Roman Szuberski wyjaśnił, że poprzednie zatrudnienie było na umowę o pracę, a w związku z tym, że zmieniły się przepisy obecny Prezes musiał zostać zatrudniony na </w:t>
      </w:r>
      <w:r w:rsidR="0068615D">
        <w:rPr>
          <w:rFonts w:ascii="Calibri" w:eastAsia="Calibri" w:hAnsi="Calibri"/>
          <w:sz w:val="22"/>
          <w:szCs w:val="22"/>
          <w:lang w:eastAsia="en-US"/>
        </w:rPr>
        <w:t>kontrakt.</w:t>
      </w:r>
      <w:r w:rsidR="00A0208F">
        <w:rPr>
          <w:rFonts w:ascii="Calibri" w:eastAsia="Calibri" w:hAnsi="Calibri"/>
          <w:sz w:val="22"/>
          <w:szCs w:val="22"/>
          <w:lang w:eastAsia="en-US"/>
        </w:rPr>
        <w:t xml:space="preserve"> Pan Piotr Płoszczyca dodał, że przepisy zmieniły się w 2018 roku i dotyczą spółek handlowych. Pan Gruszczyński przed zmianą przepisów miał umowę na czas nieokreślony i na tej umowie mógł być zatrudniony, natomiast nowy prezes niestety musiał zostać zatrudniony w świetle nowych przepisów.</w:t>
      </w:r>
    </w:p>
    <w:p w14:paraId="336EA390" w14:textId="7CA708E9" w:rsidR="00022CE5" w:rsidRDefault="00022CE5" w:rsidP="001E101E">
      <w:pPr>
        <w:widowControl w:val="0"/>
        <w:tabs>
          <w:tab w:val="left" w:pos="370"/>
        </w:tabs>
        <w:suppressAutoHyphens/>
        <w:autoSpaceDN w:val="0"/>
        <w:spacing w:after="200" w:line="276" w:lineRule="auto"/>
        <w:ind w:right="20"/>
        <w:textAlignment w:val="baseline"/>
        <w:rPr>
          <w:rFonts w:ascii="Calibri" w:eastAsia="Calibri" w:hAnsi="Calibri"/>
          <w:sz w:val="22"/>
          <w:szCs w:val="22"/>
          <w:lang w:eastAsia="en-US"/>
        </w:rPr>
      </w:pPr>
      <w:r>
        <w:rPr>
          <w:rFonts w:ascii="Calibri" w:eastAsia="Calibri" w:hAnsi="Calibri"/>
          <w:sz w:val="22"/>
          <w:szCs w:val="22"/>
          <w:lang w:eastAsia="en-US"/>
        </w:rPr>
        <w:t>Pan radny Kutka zapytał, jak ta forma zatrudnienia ma się do obecnego Prezesa spółki Aquabellis?</w:t>
      </w:r>
    </w:p>
    <w:p w14:paraId="3E115B2A" w14:textId="198A5D06" w:rsidR="00022CE5" w:rsidRDefault="00022CE5" w:rsidP="001E101E">
      <w:pPr>
        <w:widowControl w:val="0"/>
        <w:tabs>
          <w:tab w:val="left" w:pos="370"/>
        </w:tabs>
        <w:suppressAutoHyphens/>
        <w:autoSpaceDN w:val="0"/>
        <w:spacing w:after="200" w:line="276" w:lineRule="auto"/>
        <w:ind w:right="20"/>
        <w:textAlignment w:val="baseline"/>
        <w:rPr>
          <w:rFonts w:ascii="Calibri" w:eastAsia="Calibri" w:hAnsi="Calibri"/>
          <w:sz w:val="22"/>
          <w:szCs w:val="22"/>
          <w:lang w:eastAsia="en-US"/>
        </w:rPr>
      </w:pPr>
      <w:r>
        <w:rPr>
          <w:rFonts w:ascii="Calibri" w:eastAsia="Calibri" w:hAnsi="Calibri"/>
          <w:sz w:val="22"/>
          <w:szCs w:val="22"/>
          <w:lang w:eastAsia="en-US"/>
        </w:rPr>
        <w:t xml:space="preserve">Burmistrz Roman Szuberski poinformował, że pan Prezes Goszczyński został zatrudniony przed </w:t>
      </w:r>
      <w:r>
        <w:rPr>
          <w:rFonts w:ascii="Calibri" w:eastAsia="Calibri" w:hAnsi="Calibri"/>
          <w:sz w:val="22"/>
          <w:szCs w:val="22"/>
          <w:lang w:eastAsia="en-US"/>
        </w:rPr>
        <w:lastRenderedPageBreak/>
        <w:t>wejściem w życie nowych przepisów tzn. na starych zasadach jeszcze.</w:t>
      </w:r>
    </w:p>
    <w:p w14:paraId="0A1BB274" w14:textId="695D0310" w:rsidR="00022CE5" w:rsidRDefault="00022CE5" w:rsidP="001E101E">
      <w:pPr>
        <w:widowControl w:val="0"/>
        <w:tabs>
          <w:tab w:val="left" w:pos="370"/>
        </w:tabs>
        <w:suppressAutoHyphens/>
        <w:autoSpaceDN w:val="0"/>
        <w:spacing w:after="200" w:line="276" w:lineRule="auto"/>
        <w:ind w:right="20"/>
        <w:textAlignment w:val="baseline"/>
        <w:rPr>
          <w:rFonts w:ascii="Calibri" w:eastAsia="Calibri" w:hAnsi="Calibri"/>
          <w:sz w:val="22"/>
          <w:szCs w:val="22"/>
          <w:lang w:eastAsia="en-US"/>
        </w:rPr>
      </w:pPr>
      <w:r>
        <w:rPr>
          <w:rFonts w:ascii="Calibri" w:eastAsia="Calibri" w:hAnsi="Calibri"/>
          <w:sz w:val="22"/>
          <w:szCs w:val="22"/>
          <w:lang w:eastAsia="en-US"/>
        </w:rPr>
        <w:t>Pani Renata Tomaszewska sprostowała informację pana Janusa, dotyczącą odwołania poprzedniego prezesa i wyjaśniła, że nikt nie ma prawa wnikać w sprawy osobiste, to jaki był powód odwołania prezesa nie powinien</w:t>
      </w:r>
      <w:r w:rsidR="00FD687D">
        <w:rPr>
          <w:rFonts w:ascii="Calibri" w:eastAsia="Calibri" w:hAnsi="Calibri"/>
          <w:sz w:val="22"/>
          <w:szCs w:val="22"/>
          <w:lang w:eastAsia="en-US"/>
        </w:rPr>
        <w:t xml:space="preserve"> wybrzmiewać na sesji.</w:t>
      </w:r>
    </w:p>
    <w:p w14:paraId="5B301250" w14:textId="6C1AD2B5" w:rsidR="00FD687D" w:rsidRDefault="00FD687D" w:rsidP="001E101E">
      <w:pPr>
        <w:widowControl w:val="0"/>
        <w:tabs>
          <w:tab w:val="left" w:pos="370"/>
        </w:tabs>
        <w:suppressAutoHyphens/>
        <w:autoSpaceDN w:val="0"/>
        <w:spacing w:after="200" w:line="276" w:lineRule="auto"/>
        <w:ind w:right="20"/>
        <w:textAlignment w:val="baseline"/>
        <w:rPr>
          <w:rFonts w:ascii="Calibri" w:eastAsia="Calibri" w:hAnsi="Calibri"/>
          <w:sz w:val="22"/>
          <w:szCs w:val="22"/>
          <w:lang w:eastAsia="en-US"/>
        </w:rPr>
      </w:pPr>
      <w:r>
        <w:rPr>
          <w:rFonts w:ascii="Calibri" w:eastAsia="Calibri" w:hAnsi="Calibri"/>
          <w:sz w:val="22"/>
          <w:szCs w:val="22"/>
          <w:lang w:eastAsia="en-US"/>
        </w:rPr>
        <w:t>Radny Janus zaprotestował informując, że w sprawozdaniu powinna zostać zawarta informacja, że prezes zgłosił chęć przejścia na emeryturę i tyle.</w:t>
      </w:r>
    </w:p>
    <w:p w14:paraId="41FDFA2A" w14:textId="77777777" w:rsidR="00FD687D" w:rsidRPr="00FD687D" w:rsidRDefault="00FD687D" w:rsidP="00FD687D">
      <w:pPr>
        <w:pStyle w:val="Teksttreci0"/>
        <w:shd w:val="clear" w:color="auto" w:fill="auto"/>
        <w:spacing w:after="240" w:line="276" w:lineRule="auto"/>
        <w:ind w:right="120" w:firstLine="0"/>
        <w:rPr>
          <w:rStyle w:val="Teksttreci2"/>
          <w:rFonts w:asciiTheme="minorHAnsi" w:eastAsia="Times New Roman" w:hAnsiTheme="minorHAnsi" w:cstheme="minorHAnsi"/>
          <w:color w:val="000000"/>
          <w:sz w:val="22"/>
          <w:szCs w:val="22"/>
          <w:lang w:val="pl"/>
        </w:rPr>
      </w:pPr>
      <w:r w:rsidRPr="00FD687D">
        <w:rPr>
          <w:rStyle w:val="Teksttreci"/>
          <w:rFonts w:asciiTheme="minorHAnsi" w:eastAsia="Times New Roman" w:hAnsiTheme="minorHAnsi" w:cstheme="minorHAnsi"/>
          <w:color w:val="000000"/>
          <w:sz w:val="22"/>
          <w:szCs w:val="22"/>
          <w:lang w:val="pl"/>
        </w:rPr>
        <w:t xml:space="preserve">W Spółce zachowana jest płynność finansowa - firma posiada zdolność do regulowania zaciągniętych zobowiązań, w 2022 roku poziom płynności obniżył się w porównaniu z 2021 </w:t>
      </w:r>
      <w:r w:rsidRPr="00FD687D">
        <w:rPr>
          <w:rStyle w:val="Teksttreci2"/>
          <w:rFonts w:asciiTheme="minorHAnsi" w:eastAsia="Times New Roman" w:hAnsiTheme="minorHAnsi" w:cstheme="minorHAnsi"/>
          <w:color w:val="000000"/>
          <w:sz w:val="22"/>
          <w:szCs w:val="22"/>
          <w:lang w:val="pl"/>
        </w:rPr>
        <w:t>rokiem.</w:t>
      </w:r>
    </w:p>
    <w:p w14:paraId="0C4AA5F5" w14:textId="3BAB1909" w:rsidR="00FD687D" w:rsidRPr="00FD687D" w:rsidRDefault="00FD687D" w:rsidP="00FD687D">
      <w:pPr>
        <w:pStyle w:val="Teksttreci0"/>
        <w:shd w:val="clear" w:color="auto" w:fill="auto"/>
        <w:spacing w:after="240" w:line="276" w:lineRule="auto"/>
        <w:ind w:right="120" w:firstLine="0"/>
        <w:rPr>
          <w:rFonts w:asciiTheme="minorHAnsi" w:hAnsiTheme="minorHAnsi" w:cstheme="minorHAnsi"/>
        </w:rPr>
      </w:pPr>
      <w:r w:rsidRPr="00FD687D">
        <w:rPr>
          <w:rStyle w:val="Teksttreci2"/>
          <w:rFonts w:asciiTheme="minorHAnsi" w:eastAsia="Times New Roman" w:hAnsiTheme="minorHAnsi" w:cstheme="minorHAnsi"/>
          <w:color w:val="000000"/>
          <w:sz w:val="22"/>
          <w:szCs w:val="22"/>
          <w:lang w:val="pl"/>
        </w:rPr>
        <w:t>Kolejnym sprawozdawcą był pan Prezes Witold Goszczyński.</w:t>
      </w:r>
    </w:p>
    <w:p w14:paraId="4772F227" w14:textId="77777777" w:rsidR="00FD687D" w:rsidRPr="00FD687D" w:rsidRDefault="00FD687D" w:rsidP="00FD687D">
      <w:pPr>
        <w:pStyle w:val="Teksttreci0"/>
        <w:shd w:val="clear" w:color="auto" w:fill="auto"/>
        <w:spacing w:after="240" w:line="276" w:lineRule="auto"/>
        <w:ind w:right="120" w:firstLine="0"/>
        <w:jc w:val="left"/>
        <w:rPr>
          <w:rFonts w:asciiTheme="minorHAnsi" w:hAnsiTheme="minorHAnsi" w:cstheme="minorHAnsi"/>
        </w:rPr>
      </w:pPr>
      <w:r w:rsidRPr="00FD687D">
        <w:rPr>
          <w:rStyle w:val="Teksttreci"/>
          <w:rFonts w:asciiTheme="minorHAnsi" w:eastAsia="Times New Roman" w:hAnsiTheme="minorHAnsi" w:cstheme="minorHAnsi"/>
          <w:color w:val="000000"/>
          <w:sz w:val="22"/>
          <w:szCs w:val="22"/>
          <w:lang w:val="pl"/>
        </w:rPr>
        <w:t>Kapitał własny</w:t>
      </w:r>
      <w:r w:rsidRPr="00FD687D">
        <w:rPr>
          <w:rStyle w:val="TeksttreciBezpogrubienia"/>
          <w:rFonts w:asciiTheme="minorHAnsi" w:eastAsia="Calibri" w:hAnsiTheme="minorHAnsi" w:cstheme="minorHAnsi"/>
          <w:sz w:val="22"/>
          <w:szCs w:val="22"/>
        </w:rPr>
        <w:t xml:space="preserve"> i</w:t>
      </w:r>
      <w:r w:rsidRPr="00FD687D">
        <w:rPr>
          <w:rStyle w:val="Teksttreci"/>
          <w:rFonts w:asciiTheme="minorHAnsi" w:eastAsia="Times New Roman" w:hAnsiTheme="minorHAnsi" w:cstheme="minorHAnsi"/>
          <w:color w:val="000000"/>
          <w:sz w:val="22"/>
          <w:szCs w:val="22"/>
          <w:lang w:val="pl"/>
        </w:rPr>
        <w:t xml:space="preserve"> zobowiązania długoterminowe</w:t>
      </w:r>
      <w:r w:rsidRPr="00FD687D">
        <w:rPr>
          <w:rStyle w:val="TeksttreciBezpogrubienia"/>
          <w:rFonts w:asciiTheme="minorHAnsi" w:eastAsia="Calibri" w:hAnsiTheme="minorHAnsi" w:cstheme="minorHAnsi"/>
          <w:sz w:val="22"/>
          <w:szCs w:val="22"/>
        </w:rPr>
        <w:t xml:space="preserve"> nie finansują</w:t>
      </w:r>
      <w:r w:rsidRPr="00FD687D">
        <w:rPr>
          <w:rStyle w:val="Teksttreci"/>
          <w:rFonts w:asciiTheme="minorHAnsi" w:eastAsia="Times New Roman" w:hAnsiTheme="minorHAnsi" w:cstheme="minorHAnsi"/>
          <w:color w:val="000000"/>
          <w:sz w:val="22"/>
          <w:szCs w:val="22"/>
          <w:lang w:val="pl"/>
        </w:rPr>
        <w:t xml:space="preserve"> w całości majątku</w:t>
      </w:r>
      <w:r w:rsidRPr="00FD687D">
        <w:rPr>
          <w:rStyle w:val="TeksttreciBezpogrubienia"/>
          <w:rFonts w:asciiTheme="minorHAnsi" w:eastAsia="Calibri" w:hAnsiTheme="minorHAnsi" w:cstheme="minorHAnsi"/>
          <w:sz w:val="22"/>
          <w:szCs w:val="22"/>
        </w:rPr>
        <w:t xml:space="preserve"> trwałego,</w:t>
      </w:r>
      <w:r w:rsidRPr="00FD687D">
        <w:rPr>
          <w:rStyle w:val="Teksttreci"/>
          <w:rFonts w:asciiTheme="minorHAnsi" w:eastAsia="Times New Roman" w:hAnsiTheme="minorHAnsi" w:cstheme="minorHAnsi"/>
          <w:color w:val="000000"/>
          <w:sz w:val="22"/>
          <w:szCs w:val="22"/>
          <w:lang w:val="pl"/>
        </w:rPr>
        <w:t xml:space="preserve"> co jest wynikiem przyjętej przez firmę polityki rachunkowości.</w:t>
      </w:r>
    </w:p>
    <w:p w14:paraId="1FC0944B" w14:textId="77777777" w:rsidR="00FD687D" w:rsidRPr="00FD687D" w:rsidRDefault="00FD687D" w:rsidP="00FD687D">
      <w:pPr>
        <w:pStyle w:val="Teksttreci0"/>
        <w:shd w:val="clear" w:color="auto" w:fill="auto"/>
        <w:spacing w:after="240" w:line="276" w:lineRule="auto"/>
        <w:ind w:firstLine="0"/>
        <w:jc w:val="left"/>
        <w:rPr>
          <w:rFonts w:asciiTheme="minorHAnsi" w:hAnsiTheme="minorHAnsi" w:cstheme="minorHAnsi"/>
        </w:rPr>
      </w:pPr>
      <w:r w:rsidRPr="00FD687D">
        <w:rPr>
          <w:rStyle w:val="Teksttreci"/>
          <w:rFonts w:asciiTheme="minorHAnsi" w:eastAsia="Times New Roman" w:hAnsiTheme="minorHAnsi" w:cstheme="minorHAnsi"/>
          <w:color w:val="000000"/>
          <w:sz w:val="22"/>
          <w:szCs w:val="22"/>
          <w:lang w:val="pl"/>
        </w:rPr>
        <w:t>Obrotowość aktywów w 2022 roku jest niższa niż w 2021.</w:t>
      </w:r>
    </w:p>
    <w:p w14:paraId="3A05B7B8" w14:textId="77777777" w:rsidR="00FD687D" w:rsidRDefault="00FD687D" w:rsidP="00FD687D">
      <w:pPr>
        <w:pStyle w:val="Teksttreci0"/>
        <w:shd w:val="clear" w:color="auto" w:fill="auto"/>
        <w:spacing w:after="240" w:line="276" w:lineRule="auto"/>
        <w:ind w:firstLine="0"/>
        <w:jc w:val="left"/>
      </w:pPr>
      <w:r>
        <w:rPr>
          <w:rStyle w:val="Teksttreci"/>
          <w:rFonts w:eastAsia="Times New Roman" w:cs="Calibri"/>
          <w:color w:val="000000"/>
          <w:sz w:val="22"/>
          <w:szCs w:val="22"/>
          <w:lang w:val="pl"/>
        </w:rPr>
        <w:t>Rentowność sprzedaży</w:t>
      </w:r>
      <w:r>
        <w:rPr>
          <w:rStyle w:val="TeksttreciBezpogrubienia"/>
          <w:rFonts w:eastAsia="Calibri" w:cs="Calibri"/>
          <w:sz w:val="22"/>
          <w:szCs w:val="22"/>
        </w:rPr>
        <w:t xml:space="preserve"> mierzona</w:t>
      </w:r>
      <w:r>
        <w:rPr>
          <w:rStyle w:val="Teksttreci"/>
          <w:rFonts w:eastAsia="Times New Roman" w:cs="Calibri"/>
          <w:color w:val="000000"/>
          <w:sz w:val="22"/>
          <w:szCs w:val="22"/>
          <w:lang w:val="pl"/>
        </w:rPr>
        <w:t xml:space="preserve"> zyskiem</w:t>
      </w:r>
      <w:r>
        <w:rPr>
          <w:rStyle w:val="TeksttreciBezpogrubienia"/>
          <w:rFonts w:eastAsia="Calibri" w:cs="Calibri"/>
          <w:sz w:val="22"/>
          <w:szCs w:val="22"/>
        </w:rPr>
        <w:t xml:space="preserve"> netto</w:t>
      </w:r>
      <w:r>
        <w:rPr>
          <w:rStyle w:val="Teksttreci"/>
          <w:rFonts w:eastAsia="Times New Roman" w:cs="Calibri"/>
          <w:color w:val="000000"/>
          <w:sz w:val="22"/>
          <w:szCs w:val="22"/>
          <w:lang w:val="pl"/>
        </w:rPr>
        <w:t xml:space="preserve"> oraz zyskiem ze sprzedaży w roku 2022 spadła.</w:t>
      </w:r>
    </w:p>
    <w:p w14:paraId="0865E9B6" w14:textId="77777777" w:rsidR="00FD687D" w:rsidRDefault="00FD687D" w:rsidP="00FD687D">
      <w:pPr>
        <w:pStyle w:val="Teksttreci0"/>
        <w:shd w:val="clear" w:color="auto" w:fill="auto"/>
        <w:spacing w:after="240" w:line="276" w:lineRule="auto"/>
        <w:ind w:firstLine="0"/>
        <w:jc w:val="left"/>
      </w:pPr>
      <w:r>
        <w:rPr>
          <w:rStyle w:val="Teksttreci"/>
          <w:rFonts w:eastAsia="Times New Roman" w:cs="Calibri"/>
          <w:color w:val="000000"/>
          <w:sz w:val="22"/>
          <w:szCs w:val="22"/>
          <w:lang w:val="pl"/>
        </w:rPr>
        <w:t>Rentowność majątku w roku 2022 niższa niż 2021 roku.</w:t>
      </w:r>
    </w:p>
    <w:p w14:paraId="48C392C1" w14:textId="77777777" w:rsidR="00FD687D" w:rsidRDefault="00FD687D" w:rsidP="00FD687D">
      <w:pPr>
        <w:pStyle w:val="Teksttreci20"/>
        <w:shd w:val="clear" w:color="auto" w:fill="auto"/>
        <w:spacing w:after="240" w:line="276" w:lineRule="auto"/>
      </w:pPr>
      <w:r>
        <w:rPr>
          <w:rStyle w:val="Teksttreci2"/>
          <w:rFonts w:eastAsia="Times New Roman" w:cs="Calibri"/>
          <w:color w:val="000000"/>
          <w:spacing w:val="0"/>
          <w:w w:val="100"/>
          <w:sz w:val="22"/>
          <w:szCs w:val="22"/>
          <w:lang w:val="pl"/>
        </w:rPr>
        <w:t>Kapitał własny wykazał w 2022</w:t>
      </w:r>
      <w:r>
        <w:rPr>
          <w:rStyle w:val="Teksttreci2Pogrubienie"/>
          <w:rFonts w:eastAsia="Calibri" w:cs="Calibri"/>
          <w:sz w:val="22"/>
          <w:szCs w:val="22"/>
        </w:rPr>
        <w:t xml:space="preserve"> roku</w:t>
      </w:r>
      <w:r>
        <w:rPr>
          <w:rStyle w:val="Teksttreci2"/>
          <w:rFonts w:eastAsia="Times New Roman" w:cs="Calibri"/>
          <w:color w:val="000000"/>
          <w:spacing w:val="0"/>
          <w:w w:val="100"/>
          <w:sz w:val="22"/>
          <w:szCs w:val="22"/>
          <w:lang w:val="pl"/>
        </w:rPr>
        <w:t xml:space="preserve"> niższą</w:t>
      </w:r>
      <w:r>
        <w:rPr>
          <w:rStyle w:val="Teksttreci2Pogrubienie"/>
          <w:rFonts w:eastAsia="Calibri" w:cs="Calibri"/>
          <w:sz w:val="22"/>
          <w:szCs w:val="22"/>
        </w:rPr>
        <w:t xml:space="preserve"> zyskowność</w:t>
      </w:r>
      <w:r>
        <w:rPr>
          <w:rStyle w:val="Teksttreci2"/>
          <w:rFonts w:eastAsia="Times New Roman" w:cs="Calibri"/>
          <w:color w:val="000000"/>
          <w:spacing w:val="0"/>
          <w:w w:val="100"/>
          <w:sz w:val="22"/>
          <w:szCs w:val="22"/>
          <w:lang w:val="pl"/>
        </w:rPr>
        <w:t xml:space="preserve"> niż</w:t>
      </w:r>
      <w:r>
        <w:rPr>
          <w:rStyle w:val="Teksttreci2Pogrubienie"/>
          <w:rFonts w:eastAsia="Calibri" w:cs="Calibri"/>
          <w:sz w:val="22"/>
          <w:szCs w:val="22"/>
        </w:rPr>
        <w:t xml:space="preserve"> w roku</w:t>
      </w:r>
      <w:r>
        <w:rPr>
          <w:rStyle w:val="Teksttreci2"/>
          <w:rFonts w:eastAsia="Times New Roman" w:cs="Calibri"/>
          <w:color w:val="000000"/>
          <w:spacing w:val="0"/>
          <w:w w:val="100"/>
          <w:sz w:val="22"/>
          <w:szCs w:val="22"/>
          <w:lang w:val="pl"/>
        </w:rPr>
        <w:t xml:space="preserve"> poprzednim.</w:t>
      </w:r>
    </w:p>
    <w:p w14:paraId="27AA0E94" w14:textId="064A327D" w:rsidR="00FD687D" w:rsidRDefault="00FD687D" w:rsidP="001E101E">
      <w:pPr>
        <w:widowControl w:val="0"/>
        <w:tabs>
          <w:tab w:val="left" w:pos="370"/>
        </w:tabs>
        <w:suppressAutoHyphens/>
        <w:autoSpaceDN w:val="0"/>
        <w:spacing w:after="200" w:line="276" w:lineRule="auto"/>
        <w:ind w:right="20"/>
        <w:textAlignment w:val="baseline"/>
        <w:rPr>
          <w:rFonts w:ascii="Calibri" w:eastAsia="Calibri" w:hAnsi="Calibri"/>
          <w:sz w:val="22"/>
          <w:szCs w:val="22"/>
          <w:lang w:eastAsia="en-US"/>
        </w:rPr>
      </w:pPr>
      <w:r>
        <w:rPr>
          <w:rFonts w:ascii="Calibri" w:eastAsia="Calibri" w:hAnsi="Calibri"/>
          <w:sz w:val="22"/>
          <w:szCs w:val="22"/>
          <w:lang w:eastAsia="en-US"/>
        </w:rPr>
        <w:t>Pani radna Ewa Wysocka wyraziła nadzieję, że przerwy w dostawie wody w miejscowościach: Studzieniec i Budziszewko więcej nie będą miały miejsca</w:t>
      </w:r>
      <w:r w:rsidR="00D94067">
        <w:rPr>
          <w:rFonts w:ascii="Calibri" w:eastAsia="Calibri" w:hAnsi="Calibri"/>
          <w:sz w:val="22"/>
          <w:szCs w:val="22"/>
          <w:lang w:eastAsia="en-US"/>
        </w:rPr>
        <w:t>, ponieważ jest to bardzo uciążliwe.</w:t>
      </w:r>
    </w:p>
    <w:p w14:paraId="23196529" w14:textId="10856430" w:rsidR="00D94067" w:rsidRDefault="00D94067" w:rsidP="001E101E">
      <w:pPr>
        <w:widowControl w:val="0"/>
        <w:tabs>
          <w:tab w:val="left" w:pos="370"/>
        </w:tabs>
        <w:suppressAutoHyphens/>
        <w:autoSpaceDN w:val="0"/>
        <w:spacing w:after="200" w:line="276" w:lineRule="auto"/>
        <w:ind w:right="20"/>
        <w:textAlignment w:val="baseline"/>
        <w:rPr>
          <w:rFonts w:ascii="Calibri" w:eastAsia="Calibri" w:hAnsi="Calibri"/>
          <w:sz w:val="22"/>
          <w:szCs w:val="22"/>
          <w:lang w:eastAsia="en-US"/>
        </w:rPr>
      </w:pPr>
      <w:r>
        <w:rPr>
          <w:rFonts w:ascii="Calibri" w:eastAsia="Calibri" w:hAnsi="Calibri"/>
          <w:sz w:val="22"/>
          <w:szCs w:val="22"/>
          <w:lang w:eastAsia="en-US"/>
        </w:rPr>
        <w:t>Pan Prezes Witold Goszczyński odpowiedział, że sytuacja ta była związana z wydajnością całego systemu zaopatrzenia w wodę na tych wymienionych obszarach i ten sezon był ostatnim okresem, kiedy były przerwy w dostawie wody.</w:t>
      </w:r>
    </w:p>
    <w:p w14:paraId="7674E7CC" w14:textId="0970B05F" w:rsidR="00D94067" w:rsidRDefault="00D94067" w:rsidP="001E101E">
      <w:pPr>
        <w:widowControl w:val="0"/>
        <w:tabs>
          <w:tab w:val="left" w:pos="370"/>
        </w:tabs>
        <w:suppressAutoHyphens/>
        <w:autoSpaceDN w:val="0"/>
        <w:spacing w:after="200" w:line="276" w:lineRule="auto"/>
        <w:ind w:right="20"/>
        <w:textAlignment w:val="baseline"/>
        <w:rPr>
          <w:rFonts w:ascii="Calibri" w:eastAsia="Calibri" w:hAnsi="Calibri"/>
          <w:sz w:val="22"/>
          <w:szCs w:val="22"/>
          <w:lang w:eastAsia="en-US"/>
        </w:rPr>
      </w:pPr>
      <w:r>
        <w:rPr>
          <w:rFonts w:ascii="Calibri" w:eastAsia="Calibri" w:hAnsi="Calibri"/>
          <w:sz w:val="22"/>
          <w:szCs w:val="22"/>
          <w:lang w:eastAsia="en-US"/>
        </w:rPr>
        <w:t>Pan radny Kutka zapytał, czy były zmiany osobowe w Radzie Nadzorczej spółki i poprosił o aktualny skład osobowy.</w:t>
      </w:r>
    </w:p>
    <w:p w14:paraId="5F7DD778" w14:textId="21AAA46D" w:rsidR="00D94067" w:rsidRDefault="00D94067" w:rsidP="001E101E">
      <w:pPr>
        <w:widowControl w:val="0"/>
        <w:tabs>
          <w:tab w:val="left" w:pos="370"/>
        </w:tabs>
        <w:suppressAutoHyphens/>
        <w:autoSpaceDN w:val="0"/>
        <w:spacing w:after="200" w:line="276" w:lineRule="auto"/>
        <w:ind w:right="20"/>
        <w:textAlignment w:val="baseline"/>
        <w:rPr>
          <w:rFonts w:ascii="Calibri" w:eastAsia="Calibri" w:hAnsi="Calibri"/>
          <w:sz w:val="22"/>
          <w:szCs w:val="22"/>
          <w:lang w:eastAsia="en-US"/>
        </w:rPr>
      </w:pPr>
      <w:r>
        <w:rPr>
          <w:rFonts w:ascii="Calibri" w:eastAsia="Calibri" w:hAnsi="Calibri"/>
          <w:sz w:val="22"/>
          <w:szCs w:val="22"/>
          <w:lang w:eastAsia="en-US"/>
        </w:rPr>
        <w:t xml:space="preserve">Pan Prezes </w:t>
      </w:r>
      <w:r w:rsidR="00794661">
        <w:rPr>
          <w:rFonts w:ascii="Calibri" w:eastAsia="Calibri" w:hAnsi="Calibri"/>
          <w:sz w:val="22"/>
          <w:szCs w:val="22"/>
          <w:lang w:eastAsia="en-US"/>
        </w:rPr>
        <w:t>odpowiedział, że Rada Nadzorcza ma ten sam skład i nie było żadnych zmian. W skład Rady wchodzi: Kazimierz Lis, Piotr Płoszczyca, Jakub Dworzański, Magdalena Zgiep – Porzucek.</w:t>
      </w:r>
    </w:p>
    <w:p w14:paraId="0960582F" w14:textId="77777777" w:rsidR="00794661" w:rsidRDefault="00794661" w:rsidP="00794661">
      <w:pPr>
        <w:widowControl w:val="0"/>
        <w:tabs>
          <w:tab w:val="left" w:pos="370"/>
        </w:tabs>
        <w:suppressAutoHyphens/>
        <w:autoSpaceDN w:val="0"/>
        <w:spacing w:after="200" w:line="276" w:lineRule="auto"/>
        <w:ind w:right="20"/>
        <w:textAlignment w:val="baseline"/>
        <w:rPr>
          <w:rFonts w:asciiTheme="minorHAnsi" w:hAnsiTheme="minorHAnsi" w:cstheme="minorHAnsi"/>
          <w:b/>
          <w:bCs/>
          <w:sz w:val="22"/>
          <w:szCs w:val="22"/>
        </w:rPr>
      </w:pPr>
      <w:r>
        <w:rPr>
          <w:rFonts w:ascii="Calibri" w:eastAsia="Calibri" w:hAnsi="Calibri"/>
          <w:sz w:val="22"/>
          <w:szCs w:val="22"/>
          <w:lang w:eastAsia="en-US"/>
        </w:rPr>
        <w:t>Na tym punkt Przewodniczący zamknął.</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rPr>
        <w:t>6. Raport o stanie Gminy Rogoźno.</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rPr>
        <w:t>a) przedstawienie raportu o stanie Gminy,</w:t>
      </w:r>
    </w:p>
    <w:p w14:paraId="10FF7276" w14:textId="20EEAEDB" w:rsidR="00794661" w:rsidRPr="00794661" w:rsidRDefault="00794661"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794661">
        <w:rPr>
          <w:rFonts w:asciiTheme="minorHAnsi" w:hAnsiTheme="minorHAnsi" w:cstheme="minorHAnsi"/>
          <w:sz w:val="22"/>
          <w:szCs w:val="22"/>
        </w:rPr>
        <w:t>Raport o stanie Gminy przedstawił pan Burmistrz Roman Szuberski.</w:t>
      </w:r>
    </w:p>
    <w:p w14:paraId="1FFB7C67" w14:textId="77777777" w:rsidR="00794661" w:rsidRDefault="00794661"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794661">
        <w:rPr>
          <w:rFonts w:asciiTheme="minorHAnsi" w:hAnsiTheme="minorHAnsi" w:cstheme="minorHAnsi"/>
          <w:b/>
          <w:bCs/>
          <w:sz w:val="22"/>
          <w:szCs w:val="22"/>
        </w:rPr>
        <w:t>https://esesja.pl/238708</w:t>
      </w:r>
      <w:r w:rsidRPr="000B0D0E">
        <w:rPr>
          <w:rFonts w:asciiTheme="minorHAnsi" w:hAnsiTheme="minorHAnsi" w:cstheme="minorHAnsi"/>
          <w:b/>
          <w:bCs/>
          <w:sz w:val="22"/>
          <w:szCs w:val="22"/>
        </w:rPr>
        <w:br/>
      </w:r>
      <w:r w:rsidRPr="000B0D0E">
        <w:rPr>
          <w:rFonts w:asciiTheme="minorHAnsi" w:hAnsiTheme="minorHAnsi" w:cstheme="minorHAnsi"/>
          <w:sz w:val="22"/>
          <w:szCs w:val="22"/>
        </w:rPr>
        <w:br/>
        <w:t>b) dyskusja,</w:t>
      </w:r>
    </w:p>
    <w:p w14:paraId="3053C677" w14:textId="77777777" w:rsidR="00757C55" w:rsidRDefault="00794661"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lastRenderedPageBreak/>
        <w:t>Pan radny Henryk Janus poinformował najpierw, że radni otrzymali informację od Przewodniczącego w jakim zakresie będzie prowadzona dyskusja na raportem. Radny zauważył, że jest to opinia pana prof. Szewczyka, którego wcześniejsze opinie były traktowane wybiórczo.</w:t>
      </w:r>
      <w:r w:rsidR="00757C55">
        <w:rPr>
          <w:rFonts w:asciiTheme="minorHAnsi" w:hAnsiTheme="minorHAnsi" w:cstheme="minorHAnsi"/>
          <w:sz w:val="22"/>
          <w:szCs w:val="22"/>
        </w:rPr>
        <w:t xml:space="preserve"> Ponadto celem notatki Przewodniczącego było zapewne ograniczenie lub ukierunkowanie dyskusji na poszczególne tematy. </w:t>
      </w:r>
    </w:p>
    <w:p w14:paraId="77A5E74F" w14:textId="77777777" w:rsidR="00757C55" w:rsidRDefault="00757C55"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Swoją notatkę przedstawił radny, w której mowa jest o tym, że można dyskutować na wszelkie tematy – m. in. o działalności urzędu, Burmistrza, niezakończonej inwestycji.</w:t>
      </w:r>
    </w:p>
    <w:p w14:paraId="39F5BE30" w14:textId="77777777" w:rsidR="00757C55" w:rsidRDefault="00757C55"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Przewodniczący odpowiedział, że ta notatka niczego nowego nie wnosi, ponieważ pan Zaranek w pełni się z nią zgadza.</w:t>
      </w:r>
    </w:p>
    <w:p w14:paraId="6FAAC1CE" w14:textId="77777777" w:rsidR="000A46FB" w:rsidRDefault="001C1B59"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Przewodniczący zamknął punkt, ponieważ nikt nie zgłosił się do dyskusji.</w:t>
      </w:r>
    </w:p>
    <w:p w14:paraId="2FA6DF74" w14:textId="77777777" w:rsidR="000A46FB" w:rsidRDefault="000A46FB"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radny Maciej Kutka poprosił o powrót do punktu z dyskusją, ponieważ są nowe mikrofony i nie każdy być może potrafi je obsługiwać.</w:t>
      </w:r>
    </w:p>
    <w:p w14:paraId="6C8838A9" w14:textId="77777777" w:rsidR="000A46FB" w:rsidRDefault="000A46FB"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Przewodniczący poinformował, że po chwili odczekania nikt nie zgłosił się do dyskusji i dlatego punkt został zamknięty i nie widzi tu żadnego konfliktu.</w:t>
      </w:r>
    </w:p>
    <w:p w14:paraId="438DB464" w14:textId="77777777" w:rsidR="00F442BA" w:rsidRDefault="000A46FB"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radny Hubert Kuszak powiedział, że choćby z samego szacunku do Burmistrza, który tak długo przedstawiał raport radni powinni móc się odnieść.</w:t>
      </w:r>
      <w:r w:rsidR="00F442BA">
        <w:rPr>
          <w:rFonts w:asciiTheme="minorHAnsi" w:hAnsiTheme="minorHAnsi" w:cstheme="minorHAnsi"/>
          <w:sz w:val="22"/>
          <w:szCs w:val="22"/>
        </w:rPr>
        <w:t xml:space="preserve"> Ponadto do dyskusji został zgłoszony radny Wojciechowski, co potwierdził pan Kuszak i z listy mówców nagle zniknął, jak za pierwszym razem, albo ktoś to zrobił specjalnie, albo coś jest ze sprzętem.</w:t>
      </w:r>
    </w:p>
    <w:p w14:paraId="6D90A21A" w14:textId="77777777" w:rsidR="00F442BA" w:rsidRDefault="00F442BA"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Zaranek odpowiedział, iż była możliwość zabrania głosu po radny Janusie, jednak nikt przez tą chwile do dyskusji się nie zgłosił i wobec powyższego ten punkt został zamknięty.</w:t>
      </w:r>
    </w:p>
    <w:p w14:paraId="4AC58215" w14:textId="77777777" w:rsidR="00F442BA" w:rsidRDefault="00F442BA"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Paweł Wojciechowski zgłosił wniosek o 5 minut przerwy na przemyślenie przez Przewodniczącego swojego działania, ponieważ doszło do próby odebrania radnym głosu nad raportem.</w:t>
      </w:r>
    </w:p>
    <w:p w14:paraId="4AAECDD2" w14:textId="77777777" w:rsidR="00F442BA" w:rsidRDefault="00F442BA"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Za wnioskiem zgłosił się radny Janus, który powiedział, że będąc przy głosie w ppkt b) powiedział : „ na tym kończę dyskusję, resztę za chwilę…”co oznaczało, że będzie zabierał jeszcze głos, natomiast Przewodniczący zamknął punkt z dyskusją.</w:t>
      </w:r>
    </w:p>
    <w:p w14:paraId="23E30FD2" w14:textId="77777777" w:rsidR="00D308FD" w:rsidRDefault="00F442BA"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Wiceprzewodniczący Chudzicki zgłosił głos przeciwny tłumacząc, że przerwa jest niepotrzebna.</w:t>
      </w:r>
      <w:r w:rsidRPr="000B0D0E">
        <w:rPr>
          <w:rFonts w:asciiTheme="minorHAnsi" w:hAnsiTheme="minorHAnsi" w:cstheme="minorHAnsi"/>
          <w:sz w:val="22"/>
          <w:szCs w:val="22"/>
        </w:rPr>
        <w:br/>
      </w:r>
      <w:r w:rsidRPr="000B0D0E">
        <w:rPr>
          <w:rFonts w:asciiTheme="minorHAnsi" w:hAnsiTheme="minorHAnsi" w:cstheme="minorHAnsi"/>
          <w:sz w:val="22"/>
          <w:szCs w:val="22"/>
        </w:rPr>
        <w:br/>
        <w:t>c) podjęcie uchwały w sprawie podjęcia votum zaufania dla Burmistrza Rogoźna.</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u w:val="single"/>
        </w:rPr>
        <w:t>Głosowano wniosek w sprawie:</w:t>
      </w:r>
      <w:r w:rsidRPr="000B0D0E">
        <w:rPr>
          <w:rFonts w:asciiTheme="minorHAnsi" w:hAnsiTheme="minorHAnsi" w:cstheme="minorHAnsi"/>
          <w:sz w:val="22"/>
          <w:szCs w:val="22"/>
        </w:rPr>
        <w:br/>
        <w:t xml:space="preserve">wniosek radnego Wojciechowskiego o 5 minut przerwy. </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5, PRZECIW: 9, WSTRZYMUJĘ SIĘ: 0, BRAK GŁOSU: 0, NIEOBECNI: 1</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(5)</w:t>
      </w:r>
      <w:r w:rsidRPr="000B0D0E">
        <w:rPr>
          <w:rFonts w:asciiTheme="minorHAnsi" w:hAnsiTheme="minorHAnsi" w:cstheme="minorHAnsi"/>
          <w:sz w:val="22"/>
          <w:szCs w:val="22"/>
        </w:rPr>
        <w:br/>
        <w:t xml:space="preserve">Henryk Janus, Sebastian Mirosław Kupidura, Hubert Kuszak, Maciej Adam Kutka, Paweł </w:t>
      </w:r>
      <w:r w:rsidRPr="000B0D0E">
        <w:rPr>
          <w:rFonts w:asciiTheme="minorHAnsi" w:hAnsiTheme="minorHAnsi" w:cstheme="minorHAnsi"/>
          <w:sz w:val="22"/>
          <w:szCs w:val="22"/>
        </w:rPr>
        <w:lastRenderedPageBreak/>
        <w:t>Wojciechowski</w:t>
      </w:r>
      <w:r w:rsidRPr="000B0D0E">
        <w:rPr>
          <w:rFonts w:asciiTheme="minorHAnsi" w:hAnsiTheme="minorHAnsi" w:cstheme="minorHAnsi"/>
          <w:sz w:val="22"/>
          <w:szCs w:val="22"/>
        </w:rPr>
        <w:br/>
        <w:t>PRZECIW (9)</w:t>
      </w:r>
      <w:r w:rsidRPr="000B0D0E">
        <w:rPr>
          <w:rFonts w:asciiTheme="minorHAnsi" w:hAnsiTheme="minorHAnsi" w:cstheme="minorHAnsi"/>
          <w:sz w:val="22"/>
          <w:szCs w:val="22"/>
        </w:rPr>
        <w:br/>
        <w:t>Zbigniew Tomasz Chudzicki, Roman Kinach , Longina Maria Kolanowska, Jarosław Łatka, Adam Nadolny, Krzysztof Nikodem, Bartosz Perlicjan, Ewa Teresa Wysocka, Łukasz Andrzej Zaranek</w:t>
      </w:r>
      <w:r w:rsidRPr="000B0D0E">
        <w:rPr>
          <w:rFonts w:asciiTheme="minorHAnsi" w:hAnsiTheme="minorHAnsi" w:cstheme="minorHAnsi"/>
          <w:sz w:val="22"/>
          <w:szCs w:val="22"/>
        </w:rPr>
        <w:br/>
        <w:t>NIEOBECNI (1)</w:t>
      </w:r>
      <w:r w:rsidRPr="000B0D0E">
        <w:rPr>
          <w:rFonts w:asciiTheme="minorHAnsi" w:hAnsiTheme="minorHAnsi" w:cstheme="minorHAnsi"/>
          <w:sz w:val="22"/>
          <w:szCs w:val="22"/>
        </w:rPr>
        <w:br/>
        <w:t>Katarzyna Erenc-Szpek</w:t>
      </w:r>
    </w:p>
    <w:p w14:paraId="2D230252" w14:textId="77777777" w:rsidR="000F1EDF" w:rsidRDefault="00D308FD"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Radny Henryk Janus określił, że to głosowanie jest przedwczesne, zabrano możliwość wypowiedzenia się, dlatego radni opozycyjni będą głosowali przeciw tej uchwale.</w:t>
      </w:r>
    </w:p>
    <w:p w14:paraId="2085F075" w14:textId="77777777" w:rsidR="000F1EDF" w:rsidRDefault="000F1EDF"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radny Maciej Kutka poprosił aby do zaistniałej sytuacji odniósł się Burmistrz, ponieważ grupa radnych chciała zagłosować zgodnie z sumieniem po wyjaśnieniu wątpliwości.</w:t>
      </w:r>
    </w:p>
    <w:p w14:paraId="0BE0E294" w14:textId="77777777" w:rsidR="000F1EDF" w:rsidRDefault="000F1EDF"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Szuberski wyjaśnił, że obradami kieruje Przewodniczący Rady, a radni wyrażają swoje zdanie podejmując uchwałę. Burmistrz powiedział, że słyszał pytanie Przewodniczącego, „czy ktoś chce zabrać jeszcze głos”? i po tym pytaniu Przewodniczący zamknął punkt.</w:t>
      </w:r>
    </w:p>
    <w:p w14:paraId="2C965214" w14:textId="77777777" w:rsidR="000F1EDF" w:rsidRDefault="000F1EDF"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radca Piotr Płoszczyca wrócił do wypowiedzi pana Janusa odnośnie, dyskusji nad raportem gminy i wyjaśnił, że ta dyskusja ma być tylko nad raportem gminy, a nie o wszystkim, co się dzieje w gminie.</w:t>
      </w:r>
    </w:p>
    <w:p w14:paraId="6A56F625" w14:textId="77777777" w:rsidR="000F1EDF" w:rsidRDefault="000F1EDF"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radny Janus zapytał w kwestii formalnej, czy wg radcy punkt został zamknięty?</w:t>
      </w:r>
    </w:p>
    <w:p w14:paraId="24CB79C6" w14:textId="77777777" w:rsidR="00EB392B" w:rsidRDefault="000F1EDF"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Radca Prawny potwierdził</w:t>
      </w:r>
      <w:r w:rsidR="00EB392B">
        <w:rPr>
          <w:rFonts w:asciiTheme="minorHAnsi" w:hAnsiTheme="minorHAnsi" w:cstheme="minorHAnsi"/>
          <w:sz w:val="22"/>
          <w:szCs w:val="22"/>
        </w:rPr>
        <w:t>, a pan Janus się z tym nie zgodził.</w:t>
      </w:r>
    </w:p>
    <w:p w14:paraId="087A2D5C" w14:textId="77777777" w:rsidR="00E97262" w:rsidRDefault="00EB392B"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Radny Sebastian Kupidura powiedział, że punkt z dyskusją został przedwcześnie zamknięty, bo ta dyskusja tak naprawdę się w ogóle nie rozpoczęła i oświadczył, że jeżeli Przewodniczący przejdzie dalej to radny nie będzie brał udziału w głosowaniu.</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u w:val="single"/>
        </w:rPr>
        <w:t>Głosowano w sprawie:</w:t>
      </w:r>
      <w:r w:rsidRPr="000B0D0E">
        <w:rPr>
          <w:rFonts w:asciiTheme="minorHAnsi" w:hAnsiTheme="minorHAnsi" w:cstheme="minorHAnsi"/>
          <w:sz w:val="22"/>
          <w:szCs w:val="22"/>
        </w:rPr>
        <w:br/>
        <w:t xml:space="preserve">podjęcie uchwały w sprawie podjęcia votum zaufania dla Burmistrza Rogoźna.. </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10, PRZECIW: 3, WSTRZYMUJĘ SIĘ: 0, BRAK GŁOSU: 1, NIEOBECNI: 1</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(10)</w:t>
      </w:r>
      <w:r w:rsidRPr="000B0D0E">
        <w:rPr>
          <w:rFonts w:asciiTheme="minorHAnsi" w:hAnsiTheme="minorHAnsi" w:cstheme="minorHAnsi"/>
          <w:sz w:val="22"/>
          <w:szCs w:val="22"/>
        </w:rPr>
        <w:br/>
        <w:t>Zbigniew Tomasz Chudzicki, Roman Kinach , Longina Maria Kolanowska, Hubert Kuszak, Jarosław Łatka, Adam Nadolny, Krzysztof Nikodem, Bartosz Perlicjan, Ewa Teresa Wysocka, Łukasz Andrzej Zaranek</w:t>
      </w:r>
      <w:r w:rsidRPr="000B0D0E">
        <w:rPr>
          <w:rFonts w:asciiTheme="minorHAnsi" w:hAnsiTheme="minorHAnsi" w:cstheme="minorHAnsi"/>
          <w:sz w:val="22"/>
          <w:szCs w:val="22"/>
        </w:rPr>
        <w:br/>
        <w:t>PRZECIW (3)</w:t>
      </w:r>
      <w:r w:rsidRPr="000B0D0E">
        <w:rPr>
          <w:rFonts w:asciiTheme="minorHAnsi" w:hAnsiTheme="minorHAnsi" w:cstheme="minorHAnsi"/>
          <w:sz w:val="22"/>
          <w:szCs w:val="22"/>
        </w:rPr>
        <w:br/>
        <w:t>Henryk Janus, Maciej Adam Kutka, Paweł Wojciechowski</w:t>
      </w:r>
      <w:r w:rsidRPr="000B0D0E">
        <w:rPr>
          <w:rFonts w:asciiTheme="minorHAnsi" w:hAnsiTheme="minorHAnsi" w:cstheme="minorHAnsi"/>
          <w:sz w:val="22"/>
          <w:szCs w:val="22"/>
        </w:rPr>
        <w:br/>
        <w:t>BRAK GŁOSU (1)</w:t>
      </w:r>
      <w:r w:rsidRPr="000B0D0E">
        <w:rPr>
          <w:rFonts w:asciiTheme="minorHAnsi" w:hAnsiTheme="minorHAnsi" w:cstheme="minorHAnsi"/>
          <w:sz w:val="22"/>
          <w:szCs w:val="22"/>
        </w:rPr>
        <w:br/>
        <w:t>Sebastian Mirosław Kupidura</w:t>
      </w:r>
      <w:r w:rsidRPr="000B0D0E">
        <w:rPr>
          <w:rFonts w:asciiTheme="minorHAnsi" w:hAnsiTheme="minorHAnsi" w:cstheme="minorHAnsi"/>
          <w:sz w:val="22"/>
          <w:szCs w:val="22"/>
        </w:rPr>
        <w:br/>
        <w:t>NIEOBECNI (1)</w:t>
      </w:r>
      <w:r w:rsidRPr="000B0D0E">
        <w:rPr>
          <w:rFonts w:asciiTheme="minorHAnsi" w:hAnsiTheme="minorHAnsi" w:cstheme="minorHAnsi"/>
          <w:sz w:val="22"/>
          <w:szCs w:val="22"/>
        </w:rPr>
        <w:br/>
        <w:t>Katarzyna Erenc-Szpek</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rPr>
        <w:t>7. Wykonanie budżetu Gminy Rogoźno za 2022 rok:</w:t>
      </w:r>
      <w:r w:rsidRPr="000B0D0E">
        <w:rPr>
          <w:rFonts w:asciiTheme="minorHAnsi" w:hAnsiTheme="minorHAnsi" w:cstheme="minorHAnsi"/>
          <w:sz w:val="22"/>
          <w:szCs w:val="22"/>
        </w:rPr>
        <w:br/>
      </w:r>
      <w:r w:rsidRPr="000B0D0E">
        <w:rPr>
          <w:rFonts w:asciiTheme="minorHAnsi" w:hAnsiTheme="minorHAnsi" w:cstheme="minorHAnsi"/>
          <w:sz w:val="22"/>
          <w:szCs w:val="22"/>
        </w:rPr>
        <w:lastRenderedPageBreak/>
        <w:t>a) sprawozdanie Burmistrza Rogoźna z wykonania budżetu za 2022 rok wraz z informacją o stanie mienia Gminy Rogoźno oraz sprawozdaniem finansowym za rok 2022,</w:t>
      </w:r>
    </w:p>
    <w:p w14:paraId="522ACA6F" w14:textId="77777777" w:rsidR="00E97262" w:rsidRPr="00E97262" w:rsidRDefault="00E97262" w:rsidP="00E97262">
      <w:pPr>
        <w:ind w:right="-468"/>
        <w:jc w:val="both"/>
        <w:rPr>
          <w:rFonts w:asciiTheme="minorHAnsi" w:hAnsiTheme="minorHAnsi" w:cstheme="minorHAnsi"/>
          <w:sz w:val="22"/>
          <w:szCs w:val="22"/>
        </w:rPr>
      </w:pPr>
      <w:r w:rsidRPr="00E97262">
        <w:rPr>
          <w:rFonts w:asciiTheme="minorHAnsi" w:hAnsiTheme="minorHAnsi" w:cstheme="minorHAnsi"/>
          <w:sz w:val="22"/>
          <w:szCs w:val="22"/>
        </w:rPr>
        <w:t xml:space="preserve">Na podstawie art. 267 ust.1 pkt 1, 2 i 3 ustawy z dnia 27 sierpnia 2009 roku o finansach publicznych (tj. Dz. U. z 2022 roku, poz.1634 z późn. zm.) </w:t>
      </w:r>
    </w:p>
    <w:p w14:paraId="4EA4DE03" w14:textId="77777777" w:rsidR="00E97262" w:rsidRPr="00E97262" w:rsidRDefault="00E97262" w:rsidP="00E97262">
      <w:pPr>
        <w:ind w:right="-468"/>
        <w:jc w:val="both"/>
        <w:rPr>
          <w:rFonts w:asciiTheme="minorHAnsi" w:hAnsiTheme="minorHAnsi" w:cstheme="minorHAnsi"/>
          <w:sz w:val="22"/>
          <w:szCs w:val="22"/>
        </w:rPr>
      </w:pPr>
      <w:r w:rsidRPr="00E97262">
        <w:rPr>
          <w:rFonts w:asciiTheme="minorHAnsi" w:hAnsiTheme="minorHAnsi" w:cstheme="minorHAnsi"/>
          <w:sz w:val="22"/>
          <w:szCs w:val="22"/>
        </w:rPr>
        <w:t>zarządzam, co następuje:</w:t>
      </w:r>
    </w:p>
    <w:p w14:paraId="25E60331" w14:textId="77777777" w:rsidR="00E97262" w:rsidRPr="00E97262" w:rsidRDefault="00E97262" w:rsidP="00E97262">
      <w:pPr>
        <w:ind w:right="-468"/>
        <w:jc w:val="both"/>
        <w:rPr>
          <w:rFonts w:asciiTheme="minorHAnsi" w:hAnsiTheme="minorHAnsi" w:cstheme="minorHAnsi"/>
          <w:sz w:val="22"/>
          <w:szCs w:val="22"/>
        </w:rPr>
      </w:pPr>
    </w:p>
    <w:p w14:paraId="04152A13" w14:textId="77777777" w:rsidR="00E97262" w:rsidRPr="00E97262" w:rsidRDefault="00E97262" w:rsidP="00E97262">
      <w:pPr>
        <w:ind w:left="705" w:right="-468" w:hanging="705"/>
        <w:jc w:val="both"/>
        <w:rPr>
          <w:rFonts w:asciiTheme="minorHAnsi" w:hAnsiTheme="minorHAnsi" w:cstheme="minorHAnsi"/>
          <w:sz w:val="22"/>
          <w:szCs w:val="22"/>
        </w:rPr>
      </w:pPr>
      <w:r w:rsidRPr="00E97262">
        <w:rPr>
          <w:rFonts w:asciiTheme="minorHAnsi" w:hAnsiTheme="minorHAnsi" w:cstheme="minorHAnsi"/>
          <w:sz w:val="22"/>
          <w:szCs w:val="22"/>
        </w:rPr>
        <w:t>§ 1.</w:t>
      </w:r>
      <w:r w:rsidRPr="00E97262">
        <w:rPr>
          <w:rFonts w:asciiTheme="minorHAnsi" w:hAnsiTheme="minorHAnsi" w:cstheme="minorHAnsi"/>
          <w:sz w:val="22"/>
          <w:szCs w:val="22"/>
        </w:rPr>
        <w:tab/>
        <w:t>Przyjmuję sprawozdanie roczne z wykonania budżetu Gminy Rogoźno za 2022 rok,</w:t>
      </w:r>
      <w:r w:rsidRPr="00E97262">
        <w:rPr>
          <w:rFonts w:asciiTheme="minorHAnsi" w:hAnsiTheme="minorHAnsi" w:cstheme="minorHAnsi"/>
          <w:sz w:val="22"/>
          <w:szCs w:val="22"/>
        </w:rPr>
        <w:br/>
        <w:t xml:space="preserve"> stanowiące załącznik nr 1 do niniejszego zarządzenia.</w:t>
      </w:r>
    </w:p>
    <w:p w14:paraId="3AFBC204" w14:textId="77777777" w:rsidR="00E97262" w:rsidRPr="00E97262" w:rsidRDefault="00E97262" w:rsidP="00E97262">
      <w:pPr>
        <w:ind w:right="-468"/>
        <w:jc w:val="both"/>
        <w:rPr>
          <w:rFonts w:asciiTheme="minorHAnsi" w:hAnsiTheme="minorHAnsi" w:cstheme="minorHAnsi"/>
          <w:sz w:val="22"/>
          <w:szCs w:val="22"/>
        </w:rPr>
      </w:pPr>
    </w:p>
    <w:p w14:paraId="674EE63F" w14:textId="77777777" w:rsidR="00E97262" w:rsidRPr="00E97262" w:rsidRDefault="00E97262" w:rsidP="00E97262">
      <w:pPr>
        <w:ind w:left="705" w:right="-468" w:hanging="705"/>
        <w:jc w:val="both"/>
        <w:rPr>
          <w:rFonts w:asciiTheme="minorHAnsi" w:hAnsiTheme="minorHAnsi" w:cstheme="minorHAnsi"/>
          <w:sz w:val="22"/>
          <w:szCs w:val="22"/>
        </w:rPr>
      </w:pPr>
      <w:r w:rsidRPr="00E97262">
        <w:rPr>
          <w:rFonts w:asciiTheme="minorHAnsi" w:hAnsiTheme="minorHAnsi" w:cstheme="minorHAnsi"/>
          <w:sz w:val="22"/>
          <w:szCs w:val="22"/>
        </w:rPr>
        <w:t>§ 2.</w:t>
      </w:r>
      <w:r w:rsidRPr="00E97262">
        <w:rPr>
          <w:rFonts w:asciiTheme="minorHAnsi" w:hAnsiTheme="minorHAnsi" w:cstheme="minorHAnsi"/>
          <w:sz w:val="22"/>
          <w:szCs w:val="22"/>
        </w:rPr>
        <w:tab/>
        <w:t xml:space="preserve">Przyjmuję sprawozdanie roczne z wykonania planów finansowych gminnych instytucji kultury za 2022 rok, stanowiące załącznik Nr 2 do </w:t>
      </w:r>
      <w:r w:rsidRPr="00E97262">
        <w:rPr>
          <w:rFonts w:asciiTheme="minorHAnsi" w:hAnsiTheme="minorHAnsi" w:cstheme="minorHAnsi"/>
          <w:sz w:val="22"/>
          <w:szCs w:val="22"/>
        </w:rPr>
        <w:tab/>
        <w:t>niniejszego zarządzenia.</w:t>
      </w:r>
    </w:p>
    <w:p w14:paraId="58E3F413" w14:textId="77777777" w:rsidR="00E97262" w:rsidRPr="00E97262" w:rsidRDefault="00E97262" w:rsidP="00E97262">
      <w:pPr>
        <w:ind w:right="-468"/>
        <w:jc w:val="both"/>
        <w:rPr>
          <w:rFonts w:asciiTheme="minorHAnsi" w:hAnsiTheme="minorHAnsi" w:cstheme="minorHAnsi"/>
          <w:sz w:val="22"/>
          <w:szCs w:val="22"/>
        </w:rPr>
      </w:pPr>
    </w:p>
    <w:p w14:paraId="3C175A0A" w14:textId="77777777" w:rsidR="00E97262" w:rsidRPr="00E97262" w:rsidRDefault="00E97262" w:rsidP="00E97262">
      <w:pPr>
        <w:ind w:left="705" w:right="-468" w:hanging="705"/>
        <w:jc w:val="both"/>
        <w:rPr>
          <w:rFonts w:asciiTheme="minorHAnsi" w:hAnsiTheme="minorHAnsi" w:cstheme="minorHAnsi"/>
          <w:sz w:val="22"/>
          <w:szCs w:val="22"/>
        </w:rPr>
      </w:pPr>
      <w:r w:rsidRPr="00E97262">
        <w:rPr>
          <w:rFonts w:asciiTheme="minorHAnsi" w:hAnsiTheme="minorHAnsi" w:cstheme="minorHAnsi"/>
          <w:sz w:val="22"/>
          <w:szCs w:val="22"/>
        </w:rPr>
        <w:t>§ 3.</w:t>
      </w:r>
      <w:r w:rsidRPr="00E97262">
        <w:rPr>
          <w:rFonts w:asciiTheme="minorHAnsi" w:hAnsiTheme="minorHAnsi" w:cstheme="minorHAnsi"/>
          <w:sz w:val="22"/>
          <w:szCs w:val="22"/>
        </w:rPr>
        <w:tab/>
        <w:t>Przyjmuję informację o stanie mienia Gminy Rogoźno na dzień 31.12.2022 roku, stanowiącą załącznik Nr 3 do niniejszego zarządzenia.</w:t>
      </w:r>
    </w:p>
    <w:p w14:paraId="66E60301" w14:textId="77777777" w:rsidR="00E97262" w:rsidRPr="00E97262" w:rsidRDefault="00E97262" w:rsidP="00E97262">
      <w:pPr>
        <w:ind w:right="-468"/>
        <w:jc w:val="both"/>
        <w:rPr>
          <w:rFonts w:asciiTheme="minorHAnsi" w:hAnsiTheme="minorHAnsi" w:cstheme="minorHAnsi"/>
          <w:sz w:val="22"/>
          <w:szCs w:val="22"/>
        </w:rPr>
      </w:pPr>
    </w:p>
    <w:p w14:paraId="210E213F" w14:textId="77777777" w:rsidR="00E97262" w:rsidRPr="00E97262" w:rsidRDefault="00E97262" w:rsidP="00E97262">
      <w:pPr>
        <w:ind w:left="705" w:right="-468" w:hanging="705"/>
        <w:jc w:val="both"/>
        <w:rPr>
          <w:rFonts w:asciiTheme="minorHAnsi" w:hAnsiTheme="minorHAnsi" w:cstheme="minorHAnsi"/>
          <w:sz w:val="22"/>
          <w:szCs w:val="22"/>
        </w:rPr>
      </w:pPr>
      <w:r w:rsidRPr="00E97262">
        <w:rPr>
          <w:rFonts w:asciiTheme="minorHAnsi" w:hAnsiTheme="minorHAnsi" w:cstheme="minorHAnsi"/>
          <w:sz w:val="22"/>
          <w:szCs w:val="22"/>
        </w:rPr>
        <w:t>§ 4.</w:t>
      </w:r>
      <w:r w:rsidRPr="00E97262">
        <w:rPr>
          <w:rFonts w:asciiTheme="minorHAnsi" w:hAnsiTheme="minorHAnsi" w:cstheme="minorHAnsi"/>
          <w:sz w:val="22"/>
          <w:szCs w:val="22"/>
        </w:rPr>
        <w:tab/>
        <w:t>Zarządzenie wchodzi w życie z dniem podpisania i podlega ogłoszeniu w Dzienniku Urzędowym Województwa Wielkopolskiego.</w:t>
      </w:r>
    </w:p>
    <w:p w14:paraId="361E263C" w14:textId="77777777" w:rsidR="00E97262" w:rsidRPr="00A610C5" w:rsidRDefault="00E97262" w:rsidP="00E97262">
      <w:pPr>
        <w:jc w:val="both"/>
      </w:pPr>
    </w:p>
    <w:p w14:paraId="108BD370" w14:textId="77777777" w:rsidR="00E97262" w:rsidRDefault="00000000"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0B0D0E">
        <w:rPr>
          <w:rFonts w:asciiTheme="minorHAnsi" w:hAnsiTheme="minorHAnsi" w:cstheme="minorHAnsi"/>
          <w:sz w:val="22"/>
          <w:szCs w:val="22"/>
        </w:rPr>
        <w:br/>
      </w:r>
      <w:r w:rsidRPr="000B0D0E">
        <w:rPr>
          <w:rFonts w:asciiTheme="minorHAnsi" w:hAnsiTheme="minorHAnsi" w:cstheme="minorHAnsi"/>
          <w:sz w:val="22"/>
          <w:szCs w:val="22"/>
        </w:rPr>
        <w:br/>
        <w:t>b) opinia Regionalnej Izby Obrachunkowej o przedłożonym przez Burmistrza Rogoźna sprawozdaniu z wykonania budżetu gminy za 2022 rok,</w:t>
      </w:r>
    </w:p>
    <w:p w14:paraId="1B6002C6" w14:textId="77777777" w:rsidR="00E97262" w:rsidRDefault="00E97262"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E97262">
        <w:rPr>
          <w:rFonts w:asciiTheme="minorHAnsi" w:hAnsiTheme="minorHAnsi" w:cstheme="minorHAnsi"/>
          <w:sz w:val="22"/>
          <w:szCs w:val="22"/>
        </w:rPr>
        <w:t>https://rogozno.esesja.pl/posiedzenie/230c3bd0-aee3-4</w:t>
      </w:r>
      <w:r w:rsidRPr="000B0D0E">
        <w:rPr>
          <w:rFonts w:asciiTheme="minorHAnsi" w:hAnsiTheme="minorHAnsi" w:cstheme="minorHAnsi"/>
          <w:sz w:val="22"/>
          <w:szCs w:val="22"/>
        </w:rPr>
        <w:br/>
      </w:r>
      <w:r w:rsidRPr="000B0D0E">
        <w:rPr>
          <w:rFonts w:asciiTheme="minorHAnsi" w:hAnsiTheme="minorHAnsi" w:cstheme="minorHAnsi"/>
          <w:sz w:val="22"/>
          <w:szCs w:val="22"/>
        </w:rPr>
        <w:br/>
        <w:t>c) przedstawienie wniosku wraz z opinią Komisji Rewizyjnej w sprawie udzielenia absolutorium Burmistrzowi Rogoźna za 2022 rok,</w:t>
      </w:r>
    </w:p>
    <w:p w14:paraId="265CF1B4" w14:textId="77777777" w:rsidR="00E97262" w:rsidRDefault="00E97262"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E97262">
        <w:rPr>
          <w:rFonts w:asciiTheme="minorHAnsi" w:hAnsiTheme="minorHAnsi" w:cstheme="minorHAnsi"/>
          <w:sz w:val="22"/>
          <w:szCs w:val="22"/>
        </w:rPr>
        <w:t>https://rogozno.esesja.pl/posiedzenie/230c3bd0-aee3-4</w:t>
      </w:r>
      <w:r w:rsidRPr="000B0D0E">
        <w:rPr>
          <w:rFonts w:asciiTheme="minorHAnsi" w:hAnsiTheme="minorHAnsi" w:cstheme="minorHAnsi"/>
          <w:sz w:val="22"/>
          <w:szCs w:val="22"/>
        </w:rPr>
        <w:br/>
      </w:r>
      <w:r w:rsidRPr="000B0D0E">
        <w:rPr>
          <w:rFonts w:asciiTheme="minorHAnsi" w:hAnsiTheme="minorHAnsi" w:cstheme="minorHAnsi"/>
          <w:sz w:val="22"/>
          <w:szCs w:val="22"/>
        </w:rPr>
        <w:br/>
        <w:t>d) opinia Regionalnej Izby Obrachunkowej o wniosku Komisji Rewizyjnej Rady Miejskiej w Rogoźnie o udzielenie Burmistrzowi Rogoźna absolutorium z tytułu wykonania budżetu za 2022 rok,</w:t>
      </w:r>
    </w:p>
    <w:p w14:paraId="4DD4CD29" w14:textId="77777777" w:rsidR="00E97262" w:rsidRDefault="00E97262"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E97262">
        <w:rPr>
          <w:rFonts w:asciiTheme="minorHAnsi" w:hAnsiTheme="minorHAnsi" w:cstheme="minorHAnsi"/>
          <w:sz w:val="22"/>
          <w:szCs w:val="22"/>
        </w:rPr>
        <w:t>https://rogozno.esesja.pl/posiedzenie/230c3bd0-aee3-4</w:t>
      </w:r>
      <w:r w:rsidRPr="000B0D0E">
        <w:rPr>
          <w:rFonts w:asciiTheme="minorHAnsi" w:hAnsiTheme="minorHAnsi" w:cstheme="minorHAnsi"/>
          <w:sz w:val="22"/>
          <w:szCs w:val="22"/>
        </w:rPr>
        <w:br/>
      </w:r>
      <w:r w:rsidRPr="000B0D0E">
        <w:rPr>
          <w:rFonts w:asciiTheme="minorHAnsi" w:hAnsiTheme="minorHAnsi" w:cstheme="minorHAnsi"/>
          <w:sz w:val="22"/>
          <w:szCs w:val="22"/>
        </w:rPr>
        <w:br/>
        <w:t>e) dyskusja nad sprawozdaniami i wnioskiem Komisji Rewizyjnej,</w:t>
      </w:r>
    </w:p>
    <w:p w14:paraId="268CF25E" w14:textId="77777777" w:rsidR="008E1DAF" w:rsidRDefault="00E96D3F"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radny Henryk Janus powiedział, że budżet został wykonany podobnie jak za 2021 rok z inwestycjami radnych tylko w niektórych okręgach, a zgodnie ze ślubowaniem, radni powinni działać dla wszystkich mieszkańców, a nie tylko swoich wyborców. Dokumentacje, które leżą na półce odkłada się na bok, np. przebudowa chodnika w Karolewie, druga część Różanej, trzy dokumentacje na Gościejewo itp. Tak samo dzieje się z oświetleniem, Burmistrz samodzielnie głosuje też która droga będzie zgłoszona do dofinansowania. Radny Janus przywołał historyczny moment, kto i kiedy wystąpił z klubu, kto kogo nie chciał i skutki takiego działania.</w:t>
      </w:r>
      <w:r w:rsidR="002540CA">
        <w:rPr>
          <w:rFonts w:asciiTheme="minorHAnsi" w:hAnsiTheme="minorHAnsi" w:cstheme="minorHAnsi"/>
          <w:sz w:val="22"/>
          <w:szCs w:val="22"/>
        </w:rPr>
        <w:t xml:space="preserve"> Radny poruszył też kwestię wydawania pieniędzy na gazetę, która szkaluje radnych – dlaczego ta gazeta nie pisze o wszystkich radnych, tylko wybiórczo? Ponadto w gazecie ukazują się przetargi w formie bezprzetargowej i radny stwierdził, że jest to bezcelowe wydawania pieniędzy, bo przetargi te nie przynoszą gminie korzyści. Następnie radny Janus poruszył temat diet radnych – w dniu 2 maja ubiegłego roku radni nie przyszli na sesję i </w:t>
      </w:r>
      <w:r w:rsidR="002540CA">
        <w:rPr>
          <w:rFonts w:asciiTheme="minorHAnsi" w:hAnsiTheme="minorHAnsi" w:cstheme="minorHAnsi"/>
          <w:sz w:val="22"/>
          <w:szCs w:val="22"/>
        </w:rPr>
        <w:lastRenderedPageBreak/>
        <w:t>nikt się z nich nie usprawiedliwił, a diety zostały wypłacone, a zgodnie ze statutem</w:t>
      </w:r>
      <w:r w:rsidR="008E1DAF">
        <w:rPr>
          <w:rFonts w:asciiTheme="minorHAnsi" w:hAnsiTheme="minorHAnsi" w:cstheme="minorHAnsi"/>
          <w:sz w:val="22"/>
          <w:szCs w:val="22"/>
        </w:rPr>
        <w:t xml:space="preserve"> jeśli nie ma qurum sesje się nie otwiera, natomiast Przewodniczący sesje otworzył, zamknął i przełożył na inny termin. Teraz wydarzyło się tak samo, większa część radnych nie przyszła na sesję i Przewodniczący przekłada termin o 3 miesiące i ciekawe jest czy radni otrzymają diety.</w:t>
      </w:r>
    </w:p>
    <w:p w14:paraId="76493CBA" w14:textId="77777777" w:rsidR="002D39D7" w:rsidRDefault="008E1DAF"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W dalszej kolejności radny poruszył temat budowy placu zabaw w Owieczkach, który wreszcie doczekał się realizacji</w:t>
      </w:r>
      <w:r w:rsidR="00E4073A">
        <w:rPr>
          <w:rFonts w:asciiTheme="minorHAnsi" w:hAnsiTheme="minorHAnsi" w:cstheme="minorHAnsi"/>
          <w:sz w:val="22"/>
          <w:szCs w:val="22"/>
        </w:rPr>
        <w:t>, bo radni kilkukrotnie przesuwali środki i to na własne potrzeby inwestycyjne, pozostawiając przez 4 lata dzieci bez placu zabaw. Sprawę w swoje ręce wziął Przewodniczący Zaranek, blokując radnemu Janusowi możliwość złożenia wniosku w tej sprawie w programie Odnowy Wsi. Wyjaśniając dlaczego ten plac zabaw nie został wykonany radny Janus puścił fragment nagrania z zebrania wiejskiego.</w:t>
      </w:r>
      <w:r w:rsidR="006A1449">
        <w:rPr>
          <w:rFonts w:asciiTheme="minorHAnsi" w:hAnsiTheme="minorHAnsi" w:cstheme="minorHAnsi"/>
          <w:sz w:val="22"/>
          <w:szCs w:val="22"/>
        </w:rPr>
        <w:t xml:space="preserve"> Ponadto radny powiedział, że sołectwo Owieczki mogło być zgłoszone do Odnowy Wsi i z tego programu mógł być zakupiony plac zabaw, który nie kosztowałby fortunę, ale troszkę mniej i w ten sposób zmarnowane zostały środki, które można było uzyskać.</w:t>
      </w:r>
    </w:p>
    <w:p w14:paraId="0D046860" w14:textId="77777777" w:rsidR="00166EF9" w:rsidRDefault="002D39D7"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 xml:space="preserve">Pani Renata Tomaszewska odniosła się do słów swojego przedmówcy i wyjaśniła, dlaczego ten plac zabaw nie powstał w roku 2019 – kiedy w 2018 roku pan Janus był w klubie koalicyjnym był radnym, który również ten plac planował aby powstał, po roku 2018 stało się tak, pan Janus ustawił się w opozycji </w:t>
      </w:r>
      <w:r w:rsidR="003A3323">
        <w:rPr>
          <w:rFonts w:asciiTheme="minorHAnsi" w:hAnsiTheme="minorHAnsi" w:cstheme="minorHAnsi"/>
          <w:sz w:val="22"/>
          <w:szCs w:val="22"/>
        </w:rPr>
        <w:t>i</w:t>
      </w:r>
      <w:r>
        <w:rPr>
          <w:rFonts w:asciiTheme="minorHAnsi" w:hAnsiTheme="minorHAnsi" w:cstheme="minorHAnsi"/>
          <w:sz w:val="22"/>
          <w:szCs w:val="22"/>
        </w:rPr>
        <w:t xml:space="preserve"> przez rok był osobą decyzyjną ze swoja grupą większościową i przez rok mógł zrobić wszystko, przez ten rok czasu mogły zostać poczynione zmiany w budżecie i ten plac zabaw mógłby dawno powstać</w:t>
      </w:r>
      <w:r w:rsidR="00BC3E36">
        <w:rPr>
          <w:rFonts w:asciiTheme="minorHAnsi" w:hAnsiTheme="minorHAnsi" w:cstheme="minorHAnsi"/>
          <w:sz w:val="22"/>
          <w:szCs w:val="22"/>
        </w:rPr>
        <w:t>, a przyczyna jest bardzo prosta odpowiedzialnym za brak tej inwestycji jest radny Henryk Janus.</w:t>
      </w:r>
      <w:r w:rsidR="003A3323">
        <w:rPr>
          <w:rFonts w:asciiTheme="minorHAnsi" w:hAnsiTheme="minorHAnsi" w:cstheme="minorHAnsi"/>
          <w:sz w:val="22"/>
          <w:szCs w:val="22"/>
        </w:rPr>
        <w:t xml:space="preserve"> Ponadto odnosząc się do nagrania, pani Tomaszewska powiedziała, że wtedy na zebraniu pan radny nie uprzedził nikogo, że zebranie będzie nagrywane i wykorzystywanie teraz tego nagrania jest bezprawne, a w taki sposób puszczając fragmenty wypowiedzi można zmanipulować wszystko.</w:t>
      </w:r>
    </w:p>
    <w:p w14:paraId="04722AA5" w14:textId="77777777" w:rsidR="003342E3" w:rsidRDefault="00166EF9"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radny Henryk Janus powiedział, że pan Chudzicki złamał regulamin, ponieważ najpierw udziela się głosu radnym, a dopiero potem innym osobom, a poza tym</w:t>
      </w:r>
      <w:r w:rsidR="003342E3">
        <w:rPr>
          <w:rFonts w:asciiTheme="minorHAnsi" w:hAnsiTheme="minorHAnsi" w:cstheme="minorHAnsi"/>
          <w:sz w:val="22"/>
          <w:szCs w:val="22"/>
        </w:rPr>
        <w:t xml:space="preserve"> nagranie można puścić w całości. Takie zebrania są jawne i można sobie nagrywać.</w:t>
      </w:r>
    </w:p>
    <w:p w14:paraId="3BC30E58" w14:textId="77777777" w:rsidR="003342E3" w:rsidRDefault="003342E3"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radny Maciej Kutka powiedział, że tu nie potrzeba żadnych manipulacji, bo z nagrania wynika, że plac zabaw nie został wykonany w obawie, że grupa radnych przypisze sobie jako własny sukces.</w:t>
      </w:r>
    </w:p>
    <w:p w14:paraId="61B0A900" w14:textId="77777777" w:rsidR="00067C25" w:rsidRDefault="00067C25"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Janus wyjaśnił, że pani Tomaszewska nawet myli daty, bo w 2018 roku do Owieczek został przeniesiony plac zabaw z Placu Niepodległości i później na wniosek mieszkańców został ten plac rozebrany, ponieważ jego stan nie pozwalał na użytkowanie.</w:t>
      </w:r>
    </w:p>
    <w:p w14:paraId="0A526D13" w14:textId="77777777" w:rsidR="005814E6" w:rsidRDefault="00067C25"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 xml:space="preserve">Burmistrz wyjaśnił, że plac zabaw </w:t>
      </w:r>
      <w:r w:rsidR="007F2531">
        <w:rPr>
          <w:rFonts w:asciiTheme="minorHAnsi" w:hAnsiTheme="minorHAnsi" w:cstheme="minorHAnsi"/>
          <w:sz w:val="22"/>
          <w:szCs w:val="22"/>
        </w:rPr>
        <w:t>powstał dzięki umiejętnościom dyplomatycznym pana Przewodniczącego Rady Miejskiej wraz z sołtysem i Burmistrzem aby przekonać też później grupę większościową radnych.</w:t>
      </w:r>
      <w:r w:rsidR="00433B26">
        <w:rPr>
          <w:rFonts w:asciiTheme="minorHAnsi" w:hAnsiTheme="minorHAnsi" w:cstheme="minorHAnsi"/>
          <w:sz w:val="22"/>
          <w:szCs w:val="22"/>
        </w:rPr>
        <w:t xml:space="preserve"> Ponadto Burmistrz dodał, że w tej chwili są przygotowywane wnioski i m.in. na ul. Krótką, ponieważ w rejonie osiedla żadna droga nie była remontowana, ale przy sprzeciwie radnego Janusa została wykonana ulica Seminarialna. Co do pozostałych dróg to pan Szuberski zaznaczył, że należy tak prowadzić rozmowy aby przekonać pozostałych radnych, by móc zrobić drogę w Gościejewie tak jak Przewodniczący zrobił to w przypadku Owieczek.</w:t>
      </w:r>
    </w:p>
    <w:p w14:paraId="6CCD922F" w14:textId="77777777" w:rsidR="009F158E" w:rsidRDefault="005814E6"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 xml:space="preserve">Radny Henryk Janus powiedział, że plac zabaw w Owieczkach mógł być już 3 lata temu zrobiony, tylko dzięki klubowi większościowemu zostało to sknocone. Następnie poruszył temat postawionych lamp na ulicy Wielkiej Poznańskiej i skomentował, że pan Chudzicki i pani Tomaszewska wypisują na </w:t>
      </w:r>
      <w:r>
        <w:rPr>
          <w:rFonts w:asciiTheme="minorHAnsi" w:hAnsiTheme="minorHAnsi" w:cstheme="minorHAnsi"/>
          <w:sz w:val="22"/>
          <w:szCs w:val="22"/>
        </w:rPr>
        <w:lastRenderedPageBreak/>
        <w:t>portalach społecznościowych co to oni nie zrobili, a prawda jest zupełnie inna. Ponadto radny zaznaczył, że żadna droga nie została zgłoszona do FOGR-u, mimo tego że dofinansowanie jest tam mniejsze ale zawsze jest. Wracając do historii radny przypomniał, że oczywiście głosował przeciwko ulicy Seminarialnej ale tylko dlatego, że wymienia się dobry chodnik na jeszcze lepszy</w:t>
      </w:r>
      <w:r w:rsidR="00DE5CF4">
        <w:rPr>
          <w:rFonts w:asciiTheme="minorHAnsi" w:hAnsiTheme="minorHAnsi" w:cstheme="minorHAnsi"/>
          <w:sz w:val="22"/>
          <w:szCs w:val="22"/>
        </w:rPr>
        <w:t>, a w innych miejscach ludzie chodzą w błocie.</w:t>
      </w:r>
    </w:p>
    <w:p w14:paraId="2D36A6E7" w14:textId="77777777" w:rsidR="009F158E" w:rsidRDefault="009F158E"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Burmistrz Roman Szuberski skomentował wypowiedź radnego, że wtedy przy innej większości klubu decyzja i tak została podjęta pozytywnie, chociażby po zabiegach dyplomatycznych radnego Chudzickiego. O lampy na drodze Wielkiej Poznańskiej zabiegał pan radny Hubert Kuszak od wielu lat i to po długim czasie się ziściło. Sprawa dofinansowania do dróg jest trudniejsza, bo wnioski w każdej chwili można złożyć, tylko nie ma tylu środków w budżecie.</w:t>
      </w:r>
    </w:p>
    <w:p w14:paraId="35E7263E" w14:textId="77777777" w:rsidR="009F158E" w:rsidRDefault="009F158E"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Janus odpowiedział, że chwali się to, że radny Kuszak zabiegał o lampy 6 lat i w końcu się ich doczekał i wynika, z tego że było to bardzo szybkie działanie. Natomiast lampy na ul. Wielkiej Poznańskiej to jest zasługa klubu „Aktywni…” – radny poprosił o kalkulację tego zadania?</w:t>
      </w:r>
    </w:p>
    <w:p w14:paraId="5911EEDF" w14:textId="77777777" w:rsidR="00720252" w:rsidRDefault="00720252"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Szuberski powiedział, że nie jest w stanie podać dokładnej kwoty, jednak jest to koszt w granicach 12 – 13 tys zł.</w:t>
      </w:r>
    </w:p>
    <w:p w14:paraId="38B73DB0" w14:textId="77777777" w:rsidR="00720252" w:rsidRDefault="00720252"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radny Maciej Kutka wspomniał, że przy okazji ul. Kochanowskiego mógł być zrobiony fragment ul. Zaułek, którego koszt nie przekroczyłby być może progu zwalniającego. Ponadto radny powiedział, że jest zszkowany, że Burmistrz powiedział, że kiedy zawoził dokumentację na ul. Różaną mógł z dokumentacji wyciągnąć jeden z załączników i droga nie byłaby wykonana.</w:t>
      </w:r>
    </w:p>
    <w:p w14:paraId="7B35AD03" w14:textId="77777777" w:rsidR="008457FF" w:rsidRDefault="00720252"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Burmistrz potwierdził, że takie słowa padły z jego ust, ale wypowiadając to miał na myśli jedno, że jeżeli jest uchwała to każdy wniosek traktowany jest tak samo, czy to jest wniosek radnego z opozycji czy z koalicji i wtedy wniosek, który był zawożony był potraktowany z należytą starannością – i to była myśl przewodnia tych słów. Co do drogi Zaułek – to w jednym wniosku było wpisane 7 dróg, to był bardzo duży wniosek, że wątpliwe było jego pozytywne załatwienie</w:t>
      </w:r>
      <w:r w:rsidR="008457FF">
        <w:rPr>
          <w:rFonts w:asciiTheme="minorHAnsi" w:hAnsiTheme="minorHAnsi" w:cstheme="minorHAnsi"/>
          <w:sz w:val="22"/>
          <w:szCs w:val="22"/>
        </w:rPr>
        <w:t xml:space="preserve"> – chociaż wszystkie drogi przeszły przez weryfikację i gdyby dopisać tam jeszcze drogę Zaułek, to może by to przeszło a może i nie.</w:t>
      </w:r>
    </w:p>
    <w:p w14:paraId="49996E55" w14:textId="77777777" w:rsidR="00602719" w:rsidRDefault="008457FF"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Radny Kutka odpowiedział, że ulica Zaułek nie jest żadnym obciążeniem dla budżetu i należałoby ją zgłosić, ponieważ naprawdę niewielkim kosztem byłaby ona zrobiona. Tak samo jest z ul. Reja, która jest najstarszą z dróg w tym mieście i która nie ma nawet utwardzenia – a zgłoszenie ulicy Polnej jest w tej chwili niezbyt zasadne</w:t>
      </w:r>
      <w:r w:rsidR="00602719">
        <w:rPr>
          <w:rFonts w:asciiTheme="minorHAnsi" w:hAnsiTheme="minorHAnsi" w:cstheme="minorHAnsi"/>
          <w:sz w:val="22"/>
          <w:szCs w:val="22"/>
        </w:rPr>
        <w:t>, środki można by przeznaczyć na drogi w dużo gorszym stanie i z dużo większym dofinansowaniem.</w:t>
      </w:r>
    </w:p>
    <w:p w14:paraId="48985D76" w14:textId="77777777" w:rsidR="00032A5A" w:rsidRDefault="00602719"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 xml:space="preserve">Pan Roman Szuberski powiedział, że wiele wniosków zostało złożonych na dofinansowanie, a że akurat wniosek z drogą Polną pasował, to został wybrany, a poza tym nie zawsze jest to kompetencja Rady, </w:t>
      </w:r>
      <w:r w:rsidR="00FB5BCF">
        <w:rPr>
          <w:rFonts w:asciiTheme="minorHAnsi" w:hAnsiTheme="minorHAnsi" w:cstheme="minorHAnsi"/>
          <w:sz w:val="22"/>
          <w:szCs w:val="22"/>
        </w:rPr>
        <w:t>bo jest to kompetencja organu wykonawczego, chociaż zdanie Rady jest zawsze brane pod uwagę.</w:t>
      </w:r>
    </w:p>
    <w:p w14:paraId="3D4864F8" w14:textId="77777777" w:rsidR="00032A5A" w:rsidRDefault="00032A5A"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 xml:space="preserve">Radny Maciej Kutka odpowiedział, że w takim razie Burmistrz sam od siebie może pokazać mieszkańcom, że zależy mu na ul. Reja i złożyć taki wniosek. </w:t>
      </w:r>
    </w:p>
    <w:p w14:paraId="1676D615" w14:textId="77777777" w:rsidR="00EC5FCC" w:rsidRDefault="00032A5A"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Wiceprzewodniczący Zbigniew Chudzicki zabierając głos podziękował Burmistrzowi w imieniu swojego klubu za dotychczasową współpracę, która jest bardzo dobra</w:t>
      </w:r>
      <w:r w:rsidR="00147824">
        <w:rPr>
          <w:rFonts w:asciiTheme="minorHAnsi" w:hAnsiTheme="minorHAnsi" w:cstheme="minorHAnsi"/>
          <w:sz w:val="22"/>
          <w:szCs w:val="22"/>
        </w:rPr>
        <w:t xml:space="preserve">, za pozyskane środki, za </w:t>
      </w:r>
      <w:r w:rsidR="00147824">
        <w:rPr>
          <w:rFonts w:asciiTheme="minorHAnsi" w:hAnsiTheme="minorHAnsi" w:cstheme="minorHAnsi"/>
          <w:sz w:val="22"/>
          <w:szCs w:val="22"/>
        </w:rPr>
        <w:lastRenderedPageBreak/>
        <w:t>odpowiedzialność, za racjonalne decyzje</w:t>
      </w:r>
      <w:r w:rsidR="00174BB0">
        <w:rPr>
          <w:rFonts w:asciiTheme="minorHAnsi" w:hAnsiTheme="minorHAnsi" w:cstheme="minorHAnsi"/>
          <w:sz w:val="22"/>
          <w:szCs w:val="22"/>
        </w:rPr>
        <w:t xml:space="preserve"> oraz ludzkie podejście. Dyplomatyczne zabiegi Burmistrza bardzo często kończą się sukcesami, które sa dla dobra społeczności lokalnej. Słowa podziękowania radny złożył też swojemu klubowi, za wspieranie działań Burmistrza, za merytoryczne i konstruktywne rozmowy na klubach. Osobne słowa uznania pan Chudzicki skierował też do radnego Huberta Kuszaka – radnego niezależnego, który właściwie pracuje dla swojego okręgu.</w:t>
      </w:r>
      <w:r w:rsidR="00B559C9">
        <w:rPr>
          <w:rFonts w:asciiTheme="minorHAnsi" w:hAnsiTheme="minorHAnsi" w:cstheme="minorHAnsi"/>
          <w:sz w:val="22"/>
          <w:szCs w:val="22"/>
        </w:rPr>
        <w:t xml:space="preserve"> Podziękowania zostały skierowane również do wszystkich kierowników, pracowników urzędu, kierowników jednostek organizacyjnych, sołtysom, pani skarbnik, zastępcy, dyrektorom szkół, bo to tez są osoby, które działają na rzecz i dla dobra gminy. Następnie radny powiedział, że podsumowanie wykonania budżetu jest podzielone na cztery bloki tematyczne – pierwszy to zadania drogowe i inwestycje infrastrukturalne, drugi – oświata, trzecie – to działalność spółek gminnych, czwarta – wszelkie działania prospołeczne, które prowadzą jednostki organizacyjne.</w:t>
      </w:r>
    </w:p>
    <w:p w14:paraId="442AA9F1" w14:textId="77777777" w:rsidR="0001144D" w:rsidRDefault="00EC5FCC"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 xml:space="preserve">Wszystkie inwestycje w 2022 roku </w:t>
      </w:r>
      <w:r w:rsidR="0001144D">
        <w:rPr>
          <w:rFonts w:asciiTheme="minorHAnsi" w:hAnsiTheme="minorHAnsi" w:cstheme="minorHAnsi"/>
          <w:sz w:val="22"/>
          <w:szCs w:val="22"/>
        </w:rPr>
        <w:t>wyniosły 29 mln 686 tys zł, z czego pozyskane środki zewnętrzne były w kwocie – 24 mln 512 tys zł. Procentowo jest to 82,5% środków zewnętrznych a 17,5% są to środki własne. Główne inwestycje tj ul. Kochanowskiego, Topolowa, Słoneczna, remont drogi w Cieslach, droga gminna w Garbatce, Parkowie, plac zabaw w Studzieńcu w Pruścach, dofinansowanie komunikacji, budowa ul. Południowej, drogi w Międzylesiu, Boguniewie, Jaraczu, Garbatce i podpisana umowa na budowę ul. Mjr Biskupskiego i budowa parkingu na ul. Kościuszki.</w:t>
      </w:r>
    </w:p>
    <w:p w14:paraId="00A9B035" w14:textId="77777777" w:rsidR="00E16F42" w:rsidRDefault="0001144D"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Oświata – bardzo trudny temat, jednak Burmistrz wraz z radnymi wystąpił o środki norweskie w kwocie ok 10 mln zł z przeznaczeniem na termomodernizacje szkół: w Parkowie, W Budziszewku i SP3.</w:t>
      </w:r>
      <w:r w:rsidR="007F7CDC">
        <w:rPr>
          <w:rFonts w:asciiTheme="minorHAnsi" w:hAnsiTheme="minorHAnsi" w:cstheme="minorHAnsi"/>
          <w:sz w:val="22"/>
          <w:szCs w:val="22"/>
        </w:rPr>
        <w:t xml:space="preserve"> Wiąże się z tym też oszczędność energetyczna, która odciąży nasz budżet. Należy też wspomnieć, że pozyskane zostało 1,5 mln na remont w SP2, odnowione zostały klasy lekcyjne, nowa kotłownia, remont drzwi. W SP# za kwotę 60 tys zł udało się wyremontować parkiet w Sali gimnastycznej. W trzecim bloku – jest działalność spółek gminnych, w Megawacie jest wypracowany zysk, który pozwoli na dalszą działalność</w:t>
      </w:r>
      <w:r w:rsidR="00D260ED">
        <w:rPr>
          <w:rFonts w:asciiTheme="minorHAnsi" w:hAnsiTheme="minorHAnsi" w:cstheme="minorHAnsi"/>
          <w:sz w:val="22"/>
          <w:szCs w:val="22"/>
        </w:rPr>
        <w:t xml:space="preserve"> spółki. W Aquabellis wiadomo będzie nowa stacja uzdatniania wody, która rozwiąże problemy z ciśnieniem wody – inwestycja za 19 mln zł, budowa sieci wodociągowej na kwotę 620 tys zł. W działaniach prospołecznych należy wyróżnić budowę mieszkań socjalnych, a przede wszystkim działania prowadzone przez podmioty ekonomii społecznej i prowadzenie aktywizacji zawodowej dla osób z problemami. Jako działanie prospołeczne można też wymienić budowę żłobka gminnego, który prężnie prosperuje. Do tego można wymienić działania RCK, OSiR i wielu innych. Na koniec warto zaznaczyć, że ważnym elementem jest danie społeczeństwu prawo głosu i wyrażenia swojej opinii w budżecie obywatelskim, w którym trzy projekty sa na kwotę 90 tys zł.</w:t>
      </w:r>
      <w:r w:rsidR="00E16F42">
        <w:rPr>
          <w:rFonts w:asciiTheme="minorHAnsi" w:hAnsiTheme="minorHAnsi" w:cstheme="minorHAnsi"/>
          <w:sz w:val="22"/>
          <w:szCs w:val="22"/>
        </w:rPr>
        <w:t xml:space="preserve"> Inwestycje nie tylko są wykonywane u radnych w klubie większościowym, ale też u pozostałych jak np. Chodnik na ul. Małej Poznańskiej, oświetlenie na Wielkiej Poznańskiej i remont chodnika w Gościejewie, który tak naprawdę zasługą jest pani Longiny Pijanowskiej. Klub radnych „Działamy dla Mieszkańców” wspiera działania Burmistrza i będzie głosował za udzieleniem absolutorium.</w:t>
      </w:r>
    </w:p>
    <w:p w14:paraId="4D5FC8EB" w14:textId="77777777" w:rsidR="0087171B" w:rsidRDefault="00E16F42"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Radny Paweł Wojciechowski powiedział, że wiele inwestycji zostało wykonanych w pozytywny sposób, szkoda tylko że jest podział pomiędzy radnymi i te inwestycje są wykonywane nierównomiernie – choć jest to wymierzone w radnych cierpią na tym mieszkańcy gminy.</w:t>
      </w:r>
      <w:r w:rsidR="006775C2">
        <w:rPr>
          <w:rFonts w:asciiTheme="minorHAnsi" w:hAnsiTheme="minorHAnsi" w:cstheme="minorHAnsi"/>
          <w:sz w:val="22"/>
          <w:szCs w:val="22"/>
        </w:rPr>
        <w:t xml:space="preserve"> Co do przedmówcy pana Chudzickiego, pan Wojciechowski powiedział, że przedstawił on wspaniałe przemówienie, widać że zmienił front i chwali Burmistrza jako wspaniałego dyplomatę. Ponadto radny powiedział, że należałoby też wskazać rzeczy negatywne, </w:t>
      </w:r>
      <w:r w:rsidR="00754DE8">
        <w:rPr>
          <w:rFonts w:asciiTheme="minorHAnsi" w:hAnsiTheme="minorHAnsi" w:cstheme="minorHAnsi"/>
          <w:sz w:val="22"/>
          <w:szCs w:val="22"/>
        </w:rPr>
        <w:t xml:space="preserve">jest to m.in. niewykorzystane środki na rozwój gminy, a chodzi o środki przyznane przez lokalną grupę działania Stowarzyszenie „Dolina </w:t>
      </w:r>
      <w:r w:rsidR="00754DE8">
        <w:rPr>
          <w:rFonts w:asciiTheme="minorHAnsi" w:hAnsiTheme="minorHAnsi" w:cstheme="minorHAnsi"/>
          <w:sz w:val="22"/>
          <w:szCs w:val="22"/>
        </w:rPr>
        <w:lastRenderedPageBreak/>
        <w:t>Wełny”, z których nie skorzystała gmina Rogoźno i będzie trzeba zwrócić te środki – chodzi m.in. o pole biwakowe w OSiR za kwotę przyznaną w wysokości 206 tys zł</w:t>
      </w:r>
      <w:r w:rsidR="00FD0B09">
        <w:rPr>
          <w:rFonts w:asciiTheme="minorHAnsi" w:hAnsiTheme="minorHAnsi" w:cstheme="minorHAnsi"/>
          <w:sz w:val="22"/>
          <w:szCs w:val="22"/>
        </w:rPr>
        <w:t>. Ociąganie się z ogłoszeniem przetargów spowodowało w późniejszym czasie nierealne kwoty i z zadania trzeba było zrezygnować. Stowarzyszenie zostało postawione w niekomfortowej sytuacji, ponieważ zmuszone jest te środki zwrócić. Radny wspomniał, że gmina Rogoźno jest członkiem Stowarzyszenia „Dolina Wełny”, który płaci najwyższą składkę, a składka upoważnia do korzystania ze środków na dofinansowania. Kolejną sprawa, którą poruszył radny dotyczyła straconego dofinansowania dla Klubu Sportowego „Wełna” z przeznaczeniem na nowa murawę.</w:t>
      </w:r>
    </w:p>
    <w:p w14:paraId="10330D39" w14:textId="77777777" w:rsidR="00FE6523" w:rsidRDefault="0087171B"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Kolejnym wątkiem jaki podjął radny Wojciechowski była sprawa prowadzenia sesji i brak możliwości wypowiedzenia się radnych w wolnych głosach, co spowodowało brak możliwości przekazywania pytań i wątpliwości przez mieszkańców , a co ważniejsze chodzi tu również o brak wypowiedzenia się na temat planów zagospodarowania przestrzennego, a dokładniej chodzi o odcięcie dostępu do jednej z działek na terenie Wójtostwa, wtedy też rozwinęła się dyskusja, że radny Kinach zrobi do końca 2022 roku służebność na swoich działkach aby umożliwić dojazd do działki tego mieszkańca. Nikt w tej sprawie nie zajął do dnia dzisiejszego stanowiska.</w:t>
      </w:r>
    </w:p>
    <w:p w14:paraId="3FF7FCC9" w14:textId="77777777" w:rsidR="00EA4EC7" w:rsidRDefault="00FE6523"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Następnie radny Wojciechowski wytknął brak sprawozdań członków, którzy są w Stowarzyszeniach, żaden z nich oprócz radnego Łatki nie przedstawił swojego sprawozdania.</w:t>
      </w:r>
      <w:r w:rsidR="00EA4EC7">
        <w:rPr>
          <w:rFonts w:asciiTheme="minorHAnsi" w:hAnsiTheme="minorHAnsi" w:cstheme="minorHAnsi"/>
          <w:sz w:val="22"/>
          <w:szCs w:val="22"/>
        </w:rPr>
        <w:t xml:space="preserve"> Ponadto radny ruszył zatajanie pism przez Burmistrza i zasłanianie się ochroną danych osobowych.</w:t>
      </w:r>
    </w:p>
    <w:p w14:paraId="1B00738B" w14:textId="77777777" w:rsidR="00EA4EC7" w:rsidRDefault="00EA4EC7"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Przewodniczący Łukasz Zaranek przerwał wypowiedź radnemu Wojciechowskiemu, ponieważ nie jest ona związana z punktem, który dotyczy sprawozdania i wniosku Komisji Rewizyjnej.</w:t>
      </w:r>
    </w:p>
    <w:p w14:paraId="3D35EFB6" w14:textId="77777777" w:rsidR="00EA4EC7" w:rsidRDefault="00EA4EC7"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Paweł Wojciechowski broniąc swojej wypowiedzi określił, że mówi o składkach, które gmina płaci do WOKISS-u i o być może zmarnowanych środkach.</w:t>
      </w:r>
    </w:p>
    <w:p w14:paraId="6DB2A7AD" w14:textId="77777777" w:rsidR="00EA4EC7" w:rsidRDefault="00EA4EC7"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Maciej Kutka w kwestii formalnej powiedział, że wszyscy powinni być traktowani jednakowo, ponieważ pan Chudzicki też mówił o inwestycjach i innych rzeczach, a radnemu Wojciechowskiemu się tego zabrania.</w:t>
      </w:r>
    </w:p>
    <w:p w14:paraId="62397AE5" w14:textId="77777777" w:rsidR="00EA4EC7" w:rsidRDefault="00EA4EC7"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W tym momencie pan Przewodniczący zgłosił wniosek o zamknięcie dyskusji.</w:t>
      </w:r>
    </w:p>
    <w:p w14:paraId="61EC8F77" w14:textId="77777777" w:rsidR="005E43C6" w:rsidRDefault="005E43C6"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Nikodem zgłosił głos „za” wnioskiem i uargumentował to tym, że pan radny Chudzicki wymienił w swoim sprawozdaniu to co się faktycznie zrobiło, a ta dyskusja powinna zostać przerwana, ponieważ jest nie na temat.</w:t>
      </w:r>
    </w:p>
    <w:p w14:paraId="01785F89" w14:textId="77777777" w:rsidR="00CC5522" w:rsidRDefault="005E43C6"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Wniosek został poddany pod głosowanie.</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Fonts w:asciiTheme="minorHAnsi" w:hAnsiTheme="minorHAnsi" w:cstheme="minorHAnsi"/>
          <w:b/>
          <w:bCs/>
          <w:sz w:val="22"/>
          <w:szCs w:val="22"/>
          <w:u w:val="single"/>
        </w:rPr>
        <w:t>Głosowano wniosek w sprawie:</w:t>
      </w:r>
      <w:r w:rsidR="00067C25" w:rsidRPr="000B0D0E">
        <w:rPr>
          <w:rFonts w:asciiTheme="minorHAnsi" w:hAnsiTheme="minorHAnsi" w:cstheme="minorHAnsi"/>
          <w:sz w:val="22"/>
          <w:szCs w:val="22"/>
        </w:rPr>
        <w:br/>
        <w:t xml:space="preserve">wniosek Przewodniczącego Zaranka o zamknięcie dyskusji. </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Style w:val="Pogrubienie"/>
          <w:rFonts w:asciiTheme="minorHAnsi" w:hAnsiTheme="minorHAnsi" w:cstheme="minorHAnsi"/>
          <w:sz w:val="22"/>
          <w:szCs w:val="22"/>
          <w:u w:val="single"/>
        </w:rPr>
        <w:t>Wyniki głosowania</w:t>
      </w:r>
      <w:r w:rsidR="00067C25" w:rsidRPr="000B0D0E">
        <w:rPr>
          <w:rFonts w:asciiTheme="minorHAnsi" w:hAnsiTheme="minorHAnsi" w:cstheme="minorHAnsi"/>
          <w:sz w:val="22"/>
          <w:szCs w:val="22"/>
        </w:rPr>
        <w:br/>
        <w:t>ZA: 9, PRZECIW: 4, WSTRZYMUJĘ SIĘ: 1, BRAK GŁOSU: 0, NIEOBECNI: 1</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u w:val="single"/>
        </w:rPr>
        <w:t>Wyniki imienne:</w:t>
      </w:r>
      <w:r w:rsidR="00067C25" w:rsidRPr="000B0D0E">
        <w:rPr>
          <w:rFonts w:asciiTheme="minorHAnsi" w:hAnsiTheme="minorHAnsi" w:cstheme="minorHAnsi"/>
          <w:sz w:val="22"/>
          <w:szCs w:val="22"/>
        </w:rPr>
        <w:br/>
        <w:t>ZA (9)</w:t>
      </w:r>
      <w:r w:rsidR="00067C25" w:rsidRPr="000B0D0E">
        <w:rPr>
          <w:rFonts w:asciiTheme="minorHAnsi" w:hAnsiTheme="minorHAnsi" w:cstheme="minorHAnsi"/>
          <w:sz w:val="22"/>
          <w:szCs w:val="22"/>
        </w:rPr>
        <w:br/>
        <w:t xml:space="preserve">Zbigniew Tomasz Chudzicki, Roman Kinach , Longina Maria Kolanowska, Jarosław Łatka, Adam </w:t>
      </w:r>
      <w:r w:rsidR="00067C25" w:rsidRPr="000B0D0E">
        <w:rPr>
          <w:rFonts w:asciiTheme="minorHAnsi" w:hAnsiTheme="minorHAnsi" w:cstheme="minorHAnsi"/>
          <w:sz w:val="22"/>
          <w:szCs w:val="22"/>
        </w:rPr>
        <w:lastRenderedPageBreak/>
        <w:t>Nadolny, Krzysztof Nikodem, Bartosz Perlicjan, Ewa Teresa Wysocka, Łukasz Andrzej Zaranek</w:t>
      </w:r>
      <w:r w:rsidR="00067C25" w:rsidRPr="000B0D0E">
        <w:rPr>
          <w:rFonts w:asciiTheme="minorHAnsi" w:hAnsiTheme="minorHAnsi" w:cstheme="minorHAnsi"/>
          <w:sz w:val="22"/>
          <w:szCs w:val="22"/>
        </w:rPr>
        <w:br/>
        <w:t>PRZECIW (4)</w:t>
      </w:r>
      <w:r w:rsidR="00067C25" w:rsidRPr="000B0D0E">
        <w:rPr>
          <w:rFonts w:asciiTheme="minorHAnsi" w:hAnsiTheme="minorHAnsi" w:cstheme="minorHAnsi"/>
          <w:sz w:val="22"/>
          <w:szCs w:val="22"/>
        </w:rPr>
        <w:br/>
        <w:t>Henryk Janus, Sebastian Mirosław Kupidura, Maciej Adam Kutka, Paweł Wojciechowski</w:t>
      </w:r>
      <w:r w:rsidR="00067C25" w:rsidRPr="000B0D0E">
        <w:rPr>
          <w:rFonts w:asciiTheme="minorHAnsi" w:hAnsiTheme="minorHAnsi" w:cstheme="minorHAnsi"/>
          <w:sz w:val="22"/>
          <w:szCs w:val="22"/>
        </w:rPr>
        <w:br/>
        <w:t>WSTRZYMUJĘ SIĘ (1)</w:t>
      </w:r>
      <w:r w:rsidR="00067C25" w:rsidRPr="000B0D0E">
        <w:rPr>
          <w:rFonts w:asciiTheme="minorHAnsi" w:hAnsiTheme="minorHAnsi" w:cstheme="minorHAnsi"/>
          <w:sz w:val="22"/>
          <w:szCs w:val="22"/>
        </w:rPr>
        <w:br/>
        <w:t>Hubert Kuszak</w:t>
      </w:r>
      <w:r w:rsidR="00067C25" w:rsidRPr="000B0D0E">
        <w:rPr>
          <w:rFonts w:asciiTheme="minorHAnsi" w:hAnsiTheme="minorHAnsi" w:cstheme="minorHAnsi"/>
          <w:sz w:val="22"/>
          <w:szCs w:val="22"/>
        </w:rPr>
        <w:br/>
        <w:t>NIEOBECNI (1)</w:t>
      </w:r>
      <w:r w:rsidR="00067C25" w:rsidRPr="000B0D0E">
        <w:rPr>
          <w:rFonts w:asciiTheme="minorHAnsi" w:hAnsiTheme="minorHAnsi" w:cstheme="minorHAnsi"/>
          <w:sz w:val="22"/>
          <w:szCs w:val="22"/>
        </w:rPr>
        <w:br/>
        <w:t>Katarzyna Erenc-Szpek</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t>f) podjęcie uchwały w sprawie zatwierdzenia sprawozdania finansowego oraz sprawozdania z wykonania budżetu Gminy Rogoźno za 2022 rok,</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Fonts w:asciiTheme="minorHAnsi" w:hAnsiTheme="minorHAnsi" w:cstheme="minorHAnsi"/>
          <w:b/>
          <w:bCs/>
          <w:sz w:val="22"/>
          <w:szCs w:val="22"/>
          <w:u w:val="single"/>
        </w:rPr>
        <w:t>Głosowano w sprawie:</w:t>
      </w:r>
      <w:r w:rsidR="00067C25" w:rsidRPr="000B0D0E">
        <w:rPr>
          <w:rFonts w:asciiTheme="minorHAnsi" w:hAnsiTheme="minorHAnsi" w:cstheme="minorHAnsi"/>
          <w:sz w:val="22"/>
          <w:szCs w:val="22"/>
        </w:rPr>
        <w:br/>
        <w:t xml:space="preserve">podjęcie uchwały w sprawie zatwierdzenia sprawozdania finansowego oraz sprawozdania z wykonania budżetu Gminy Rogoźno za 2022 rok,. </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Style w:val="Pogrubienie"/>
          <w:rFonts w:asciiTheme="minorHAnsi" w:hAnsiTheme="minorHAnsi" w:cstheme="minorHAnsi"/>
          <w:sz w:val="22"/>
          <w:szCs w:val="22"/>
          <w:u w:val="single"/>
        </w:rPr>
        <w:t>Wyniki głosowania</w:t>
      </w:r>
      <w:r w:rsidR="00067C25" w:rsidRPr="000B0D0E">
        <w:rPr>
          <w:rFonts w:asciiTheme="minorHAnsi" w:hAnsiTheme="minorHAnsi" w:cstheme="minorHAnsi"/>
          <w:sz w:val="22"/>
          <w:szCs w:val="22"/>
        </w:rPr>
        <w:br/>
        <w:t>ZA: 11, PRZECIW: 1, WSTRZYMUJĘ SIĘ: 1, BRAK GŁOSU: 1, NIEOBECNI: 1</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u w:val="single"/>
        </w:rPr>
        <w:t>Wyniki imienne:</w:t>
      </w:r>
      <w:r w:rsidR="00067C25" w:rsidRPr="000B0D0E">
        <w:rPr>
          <w:rFonts w:asciiTheme="minorHAnsi" w:hAnsiTheme="minorHAnsi" w:cstheme="minorHAnsi"/>
          <w:sz w:val="22"/>
          <w:szCs w:val="22"/>
        </w:rPr>
        <w:br/>
        <w:t>ZA (11)</w:t>
      </w:r>
      <w:r w:rsidR="00067C25" w:rsidRPr="000B0D0E">
        <w:rPr>
          <w:rFonts w:asciiTheme="minorHAnsi" w:hAnsiTheme="minorHAnsi" w:cstheme="minorHAnsi"/>
          <w:sz w:val="22"/>
          <w:szCs w:val="22"/>
        </w:rPr>
        <w:br/>
        <w:t>Zbigniew Tomasz Chudzicki, Roman Kinach , Longina Maria Kolanowska, Sebastian Mirosław Kupidura, Hubert Kuszak, Jarosław Łatka, Adam Nadolny, Krzysztof Nikodem, Bartosz Perlicjan, Ewa Teresa Wysocka, Łukasz Andrzej Zaranek</w:t>
      </w:r>
      <w:r w:rsidR="00067C25" w:rsidRPr="000B0D0E">
        <w:rPr>
          <w:rFonts w:asciiTheme="minorHAnsi" w:hAnsiTheme="minorHAnsi" w:cstheme="minorHAnsi"/>
          <w:sz w:val="22"/>
          <w:szCs w:val="22"/>
        </w:rPr>
        <w:br/>
        <w:t>PRZECIW (1)</w:t>
      </w:r>
      <w:r w:rsidR="00067C25" w:rsidRPr="000B0D0E">
        <w:rPr>
          <w:rFonts w:asciiTheme="minorHAnsi" w:hAnsiTheme="minorHAnsi" w:cstheme="minorHAnsi"/>
          <w:sz w:val="22"/>
          <w:szCs w:val="22"/>
        </w:rPr>
        <w:br/>
        <w:t>Henryk Janus</w:t>
      </w:r>
      <w:r w:rsidR="00067C25" w:rsidRPr="000B0D0E">
        <w:rPr>
          <w:rFonts w:asciiTheme="minorHAnsi" w:hAnsiTheme="minorHAnsi" w:cstheme="minorHAnsi"/>
          <w:sz w:val="22"/>
          <w:szCs w:val="22"/>
        </w:rPr>
        <w:br/>
        <w:t>WSTRZYMUJĘ SIĘ (1)</w:t>
      </w:r>
      <w:r w:rsidR="00067C25" w:rsidRPr="000B0D0E">
        <w:rPr>
          <w:rFonts w:asciiTheme="minorHAnsi" w:hAnsiTheme="minorHAnsi" w:cstheme="minorHAnsi"/>
          <w:sz w:val="22"/>
          <w:szCs w:val="22"/>
        </w:rPr>
        <w:br/>
        <w:t>Maciej Adam Kutka</w:t>
      </w:r>
      <w:r w:rsidR="00067C25" w:rsidRPr="000B0D0E">
        <w:rPr>
          <w:rFonts w:asciiTheme="minorHAnsi" w:hAnsiTheme="minorHAnsi" w:cstheme="minorHAnsi"/>
          <w:sz w:val="22"/>
          <w:szCs w:val="22"/>
        </w:rPr>
        <w:br/>
        <w:t>BRAK GŁOSU (1)</w:t>
      </w:r>
      <w:r w:rsidR="00067C25" w:rsidRPr="000B0D0E">
        <w:rPr>
          <w:rFonts w:asciiTheme="minorHAnsi" w:hAnsiTheme="minorHAnsi" w:cstheme="minorHAnsi"/>
          <w:sz w:val="22"/>
          <w:szCs w:val="22"/>
        </w:rPr>
        <w:br/>
        <w:t>Paweł Wojciechowski</w:t>
      </w:r>
      <w:r w:rsidR="00067C25" w:rsidRPr="000B0D0E">
        <w:rPr>
          <w:rFonts w:asciiTheme="minorHAnsi" w:hAnsiTheme="minorHAnsi" w:cstheme="minorHAnsi"/>
          <w:sz w:val="22"/>
          <w:szCs w:val="22"/>
        </w:rPr>
        <w:br/>
        <w:t>NIEOBECNI (1)</w:t>
      </w:r>
      <w:r w:rsidR="00067C25" w:rsidRPr="000B0D0E">
        <w:rPr>
          <w:rFonts w:asciiTheme="minorHAnsi" w:hAnsiTheme="minorHAnsi" w:cstheme="minorHAnsi"/>
          <w:sz w:val="22"/>
          <w:szCs w:val="22"/>
        </w:rPr>
        <w:br/>
        <w:t>Katarzyna Erenc-Szpek</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t>g) podjęcie uchwały w sprawie udzielenia absolutorium Burmistrzowi Rogoźna za rok 2022.</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Fonts w:asciiTheme="minorHAnsi" w:hAnsiTheme="minorHAnsi" w:cstheme="minorHAnsi"/>
          <w:b/>
          <w:bCs/>
          <w:sz w:val="22"/>
          <w:szCs w:val="22"/>
          <w:u w:val="single"/>
        </w:rPr>
        <w:t>Głosowano w sprawie:</w:t>
      </w:r>
      <w:r w:rsidR="00067C25" w:rsidRPr="000B0D0E">
        <w:rPr>
          <w:rFonts w:asciiTheme="minorHAnsi" w:hAnsiTheme="minorHAnsi" w:cstheme="minorHAnsi"/>
          <w:sz w:val="22"/>
          <w:szCs w:val="22"/>
        </w:rPr>
        <w:br/>
        <w:t xml:space="preserve">podjęcie uchwały w sprawie udzielenia absolutorium Burmistrzowi Rogoźna za rok 2022.. </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Style w:val="Pogrubienie"/>
          <w:rFonts w:asciiTheme="minorHAnsi" w:hAnsiTheme="minorHAnsi" w:cstheme="minorHAnsi"/>
          <w:sz w:val="22"/>
          <w:szCs w:val="22"/>
          <w:u w:val="single"/>
        </w:rPr>
        <w:t>Wyniki głosowania</w:t>
      </w:r>
      <w:r w:rsidR="00067C25" w:rsidRPr="000B0D0E">
        <w:rPr>
          <w:rFonts w:asciiTheme="minorHAnsi" w:hAnsiTheme="minorHAnsi" w:cstheme="minorHAnsi"/>
          <w:sz w:val="22"/>
          <w:szCs w:val="22"/>
        </w:rPr>
        <w:br/>
        <w:t>ZA: 11, PRZECIW: 0, WSTRZYMUJĘ SIĘ: 3, BRAK GŁOSU: 0, NIEOBECNI: 1</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u w:val="single"/>
        </w:rPr>
        <w:t>Wyniki imienne:</w:t>
      </w:r>
      <w:r w:rsidR="00067C25" w:rsidRPr="000B0D0E">
        <w:rPr>
          <w:rFonts w:asciiTheme="minorHAnsi" w:hAnsiTheme="minorHAnsi" w:cstheme="minorHAnsi"/>
          <w:sz w:val="22"/>
          <w:szCs w:val="22"/>
        </w:rPr>
        <w:br/>
        <w:t>ZA (11)</w:t>
      </w:r>
      <w:r w:rsidR="00067C25" w:rsidRPr="000B0D0E">
        <w:rPr>
          <w:rFonts w:asciiTheme="minorHAnsi" w:hAnsiTheme="minorHAnsi" w:cstheme="minorHAnsi"/>
          <w:sz w:val="22"/>
          <w:szCs w:val="22"/>
        </w:rPr>
        <w:br/>
        <w:t>Zbigniew Tomasz Chudzicki, Roman Kinach , Longina Maria Kolanowska, Sebastian Mirosław Kupidura, Hubert Kuszak, Jarosław Łatka, Adam Nadolny, Krzysztof Nikodem, Bartosz Perlicjan, Ewa Teresa Wysocka, Łukasz Andrzej Zaranek</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lastRenderedPageBreak/>
        <w:t>WSTRZYMUJĘ SIĘ (3)</w:t>
      </w:r>
      <w:r w:rsidR="00067C25" w:rsidRPr="000B0D0E">
        <w:rPr>
          <w:rFonts w:asciiTheme="minorHAnsi" w:hAnsiTheme="minorHAnsi" w:cstheme="minorHAnsi"/>
          <w:sz w:val="22"/>
          <w:szCs w:val="22"/>
        </w:rPr>
        <w:br/>
        <w:t>Henryk Janus, Maciej Adam Kutka, Paweł Wojciechowski</w:t>
      </w:r>
      <w:r w:rsidR="00067C25" w:rsidRPr="000B0D0E">
        <w:rPr>
          <w:rFonts w:asciiTheme="minorHAnsi" w:hAnsiTheme="minorHAnsi" w:cstheme="minorHAnsi"/>
          <w:sz w:val="22"/>
          <w:szCs w:val="22"/>
        </w:rPr>
        <w:br/>
        <w:t>NIEOBECNI (1)</w:t>
      </w:r>
      <w:r w:rsidR="00067C25" w:rsidRPr="000B0D0E">
        <w:rPr>
          <w:rFonts w:asciiTheme="minorHAnsi" w:hAnsiTheme="minorHAnsi" w:cstheme="minorHAnsi"/>
          <w:sz w:val="22"/>
          <w:szCs w:val="22"/>
        </w:rPr>
        <w:br/>
        <w:t>Katarzyna Erenc-Szpek</w:t>
      </w:r>
    </w:p>
    <w:p w14:paraId="0D4D978C" w14:textId="77777777" w:rsidR="00F32DD4" w:rsidRDefault="00CC5522"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Przewodniczący ogłosił przerwę do godz. 13.30.</w:t>
      </w:r>
    </w:p>
    <w:p w14:paraId="4732A309" w14:textId="77777777" w:rsidR="00027092" w:rsidRDefault="00F32DD4"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Po przerwie Przewodniczący Łukasz Zaranek wznowił obrady.</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Fonts w:asciiTheme="minorHAnsi" w:hAnsiTheme="minorHAnsi" w:cstheme="minorHAnsi"/>
          <w:b/>
          <w:bCs/>
          <w:sz w:val="22"/>
          <w:szCs w:val="22"/>
        </w:rPr>
        <w:t>8. Podjęcie uchwał w następujących sprawach:</w:t>
      </w:r>
      <w:r w:rsidR="00067C25" w:rsidRPr="000B0D0E">
        <w:rPr>
          <w:rFonts w:asciiTheme="minorHAnsi" w:hAnsiTheme="minorHAnsi" w:cstheme="minorHAnsi"/>
          <w:b/>
          <w:bCs/>
          <w:sz w:val="22"/>
          <w:szCs w:val="22"/>
        </w:rPr>
        <w:br/>
      </w:r>
      <w:r w:rsidR="00067C25" w:rsidRPr="000B0D0E">
        <w:rPr>
          <w:rFonts w:asciiTheme="minorHAnsi" w:hAnsiTheme="minorHAnsi" w:cstheme="minorHAnsi"/>
          <w:sz w:val="22"/>
          <w:szCs w:val="22"/>
        </w:rPr>
        <w:br/>
        <w:t>a) przyjęcia programu osłonowego " Korpus wsparcia seniorów" na rok 2023</w:t>
      </w:r>
      <w:r w:rsidR="00A87C10">
        <w:rPr>
          <w:rFonts w:asciiTheme="minorHAnsi" w:hAnsiTheme="minorHAnsi" w:cstheme="minorHAnsi"/>
          <w:sz w:val="22"/>
          <w:szCs w:val="22"/>
        </w:rPr>
        <w:t>.</w:t>
      </w:r>
    </w:p>
    <w:p w14:paraId="5000F016" w14:textId="77777777" w:rsidR="00027092" w:rsidRPr="00027092" w:rsidRDefault="00027092" w:rsidP="00027092">
      <w:pPr>
        <w:suppressAutoHyphens/>
        <w:autoSpaceDN w:val="0"/>
        <w:spacing w:line="276" w:lineRule="auto"/>
        <w:jc w:val="both"/>
        <w:textAlignment w:val="baseline"/>
        <w:rPr>
          <w:rFonts w:asciiTheme="minorHAnsi" w:eastAsia="Times New Roman" w:hAnsiTheme="minorHAnsi" w:cstheme="minorHAnsi"/>
          <w:color w:val="000000"/>
          <w:kern w:val="3"/>
          <w:sz w:val="22"/>
          <w:szCs w:val="22"/>
          <w:lang w:eastAsia="en-US"/>
        </w:rPr>
      </w:pPr>
      <w:r w:rsidRPr="00027092">
        <w:rPr>
          <w:rFonts w:asciiTheme="minorHAnsi" w:eastAsia="Times New Roman" w:hAnsiTheme="minorHAnsi" w:cstheme="minorHAnsi"/>
          <w:color w:val="000000"/>
          <w:kern w:val="3"/>
          <w:sz w:val="22"/>
          <w:szCs w:val="22"/>
          <w:lang w:eastAsia="en-US"/>
        </w:rPr>
        <w:t xml:space="preserve">Zgodnie z art.17 ust.2 pkt 4  ustawy o pomocy społecznej do zadań własnych gminy należy  podejmowanie innych zadań z zakresu </w:t>
      </w:r>
      <w:r w:rsidRPr="00027092">
        <w:rPr>
          <w:rFonts w:asciiTheme="minorHAnsi" w:eastAsia="Times New Roman" w:hAnsiTheme="minorHAnsi" w:cstheme="minorHAnsi"/>
          <w:i/>
          <w:iCs/>
          <w:color w:val="000000"/>
          <w:kern w:val="3"/>
          <w:sz w:val="22"/>
          <w:szCs w:val="22"/>
          <w:lang w:eastAsia="en-US"/>
        </w:rPr>
        <w:t>pomocy społecznej</w:t>
      </w:r>
      <w:r w:rsidRPr="00027092">
        <w:rPr>
          <w:rFonts w:asciiTheme="minorHAnsi" w:eastAsia="Times New Roman" w:hAnsiTheme="minorHAnsi" w:cstheme="minorHAnsi"/>
          <w:color w:val="000000"/>
          <w:kern w:val="3"/>
          <w:sz w:val="22"/>
          <w:szCs w:val="22"/>
          <w:lang w:eastAsia="en-US"/>
        </w:rPr>
        <w:t xml:space="preserve"> wynikających z rozeznanych potrzeb gminy, w tym tworzenie i realizacja programów osłonowych.</w:t>
      </w:r>
    </w:p>
    <w:p w14:paraId="4F074C2A" w14:textId="77777777" w:rsidR="00027092" w:rsidRPr="00027092" w:rsidRDefault="00027092" w:rsidP="00027092">
      <w:pPr>
        <w:suppressAutoHyphens/>
        <w:autoSpaceDN w:val="0"/>
        <w:spacing w:line="276" w:lineRule="auto"/>
        <w:jc w:val="both"/>
        <w:textAlignment w:val="baseline"/>
        <w:rPr>
          <w:rFonts w:asciiTheme="minorHAnsi" w:eastAsia="Times New Roman" w:hAnsiTheme="minorHAnsi" w:cstheme="minorHAnsi"/>
          <w:color w:val="000000"/>
          <w:kern w:val="3"/>
          <w:sz w:val="22"/>
          <w:szCs w:val="22"/>
          <w:lang w:eastAsia="en-US"/>
        </w:rPr>
      </w:pPr>
      <w:r w:rsidRPr="00027092">
        <w:rPr>
          <w:rFonts w:asciiTheme="minorHAnsi" w:eastAsia="Times New Roman" w:hAnsiTheme="minorHAnsi" w:cstheme="minorHAnsi"/>
          <w:color w:val="000000"/>
          <w:kern w:val="3"/>
          <w:sz w:val="22"/>
          <w:szCs w:val="22"/>
          <w:lang w:eastAsia="en-US"/>
        </w:rPr>
        <w:t>Gmina Rogoźno zamierza przystąpić do programu „Korpus wsparcia seniorów” na rok 2023 – moduł II.</w:t>
      </w:r>
    </w:p>
    <w:p w14:paraId="6601CEBB" w14:textId="77777777" w:rsidR="00027092" w:rsidRPr="00027092" w:rsidRDefault="00027092" w:rsidP="00027092">
      <w:pPr>
        <w:suppressAutoHyphens/>
        <w:autoSpaceDN w:val="0"/>
        <w:spacing w:line="276" w:lineRule="auto"/>
        <w:jc w:val="both"/>
        <w:textAlignment w:val="baseline"/>
        <w:rPr>
          <w:rFonts w:asciiTheme="minorHAnsi" w:eastAsia="Times New Roman" w:hAnsiTheme="minorHAnsi" w:cstheme="minorHAnsi"/>
          <w:color w:val="000000"/>
          <w:kern w:val="3"/>
          <w:sz w:val="22"/>
          <w:szCs w:val="22"/>
          <w:lang w:eastAsia="en-US"/>
        </w:rPr>
      </w:pPr>
      <w:r w:rsidRPr="00027092">
        <w:rPr>
          <w:rFonts w:asciiTheme="minorHAnsi" w:eastAsia="Times New Roman" w:hAnsiTheme="minorHAnsi" w:cstheme="minorHAnsi"/>
          <w:color w:val="000000"/>
          <w:kern w:val="3"/>
          <w:sz w:val="22"/>
          <w:szCs w:val="22"/>
          <w:lang w:eastAsia="en-US"/>
        </w:rPr>
        <w:t>Zgodnie z art. 110 ust. 10 ustawy o pomocy społecznej rada gminy, biorąc pod uwagę potrzeby w zakresie pomocy społecznej, opracowuje i kieruje do wdrożenia lokalne programy pomocy społecznej. Opracowanie przedmiotowego programu należy do jej właściwości.</w:t>
      </w:r>
    </w:p>
    <w:p w14:paraId="6E64D637" w14:textId="77777777" w:rsidR="00027092" w:rsidRPr="00027092" w:rsidRDefault="00027092" w:rsidP="00027092">
      <w:pPr>
        <w:suppressAutoHyphens/>
        <w:autoSpaceDN w:val="0"/>
        <w:spacing w:line="276" w:lineRule="auto"/>
        <w:jc w:val="both"/>
        <w:textAlignment w:val="baseline"/>
        <w:rPr>
          <w:rFonts w:asciiTheme="minorHAnsi" w:eastAsia="Times New Roman" w:hAnsiTheme="minorHAnsi" w:cstheme="minorHAnsi"/>
          <w:color w:val="000000"/>
          <w:kern w:val="3"/>
          <w:sz w:val="22"/>
          <w:szCs w:val="22"/>
          <w:lang w:eastAsia="en-US"/>
        </w:rPr>
      </w:pPr>
      <w:r w:rsidRPr="00027092">
        <w:rPr>
          <w:rFonts w:asciiTheme="minorHAnsi" w:eastAsia="Times New Roman" w:hAnsiTheme="minorHAnsi" w:cstheme="minorHAnsi"/>
          <w:color w:val="000000"/>
          <w:kern w:val="3"/>
          <w:sz w:val="22"/>
          <w:szCs w:val="22"/>
          <w:lang w:eastAsia="en-US"/>
        </w:rPr>
        <w:t>Program będzie realizowany do 31 grudnia 2023 r.</w:t>
      </w:r>
    </w:p>
    <w:p w14:paraId="2D7AE69B" w14:textId="77777777" w:rsidR="00027092" w:rsidRPr="00027092" w:rsidRDefault="00027092" w:rsidP="00027092">
      <w:pPr>
        <w:suppressAutoHyphens/>
        <w:autoSpaceDN w:val="0"/>
        <w:spacing w:line="276" w:lineRule="auto"/>
        <w:jc w:val="both"/>
        <w:textAlignment w:val="baseline"/>
        <w:rPr>
          <w:rFonts w:asciiTheme="minorHAnsi" w:eastAsia="Times New Roman" w:hAnsiTheme="minorHAnsi" w:cstheme="minorHAnsi"/>
          <w:color w:val="000000"/>
          <w:kern w:val="3"/>
          <w:sz w:val="22"/>
          <w:szCs w:val="22"/>
          <w:lang w:eastAsia="en-US"/>
        </w:rPr>
      </w:pPr>
      <w:r w:rsidRPr="00027092">
        <w:rPr>
          <w:rFonts w:asciiTheme="minorHAnsi" w:eastAsia="Times New Roman" w:hAnsiTheme="minorHAnsi" w:cstheme="minorHAnsi"/>
          <w:color w:val="000000"/>
          <w:kern w:val="3"/>
          <w:sz w:val="22"/>
          <w:szCs w:val="22"/>
          <w:lang w:eastAsia="en-US"/>
        </w:rPr>
        <w:t>Do tego niezbędne jest podjęcie uchwały w sprawie programu osłonowego.</w:t>
      </w:r>
    </w:p>
    <w:p w14:paraId="5EED8E11" w14:textId="77777777" w:rsidR="00027092" w:rsidRPr="00027092" w:rsidRDefault="00027092" w:rsidP="00027092">
      <w:pPr>
        <w:suppressAutoHyphens/>
        <w:autoSpaceDN w:val="0"/>
        <w:spacing w:line="276" w:lineRule="auto"/>
        <w:jc w:val="both"/>
        <w:textAlignment w:val="baseline"/>
        <w:rPr>
          <w:rFonts w:asciiTheme="minorHAnsi" w:eastAsia="Times New Roman" w:hAnsiTheme="minorHAnsi" w:cstheme="minorHAnsi"/>
          <w:color w:val="000000"/>
          <w:kern w:val="3"/>
          <w:sz w:val="22"/>
          <w:szCs w:val="22"/>
          <w:lang w:eastAsia="en-US"/>
        </w:rPr>
      </w:pPr>
      <w:r w:rsidRPr="00027092">
        <w:rPr>
          <w:rFonts w:asciiTheme="minorHAnsi" w:eastAsia="Times New Roman" w:hAnsiTheme="minorHAnsi" w:cstheme="minorHAnsi"/>
          <w:iCs/>
          <w:color w:val="000000"/>
          <w:kern w:val="3"/>
          <w:sz w:val="22"/>
          <w:szCs w:val="22"/>
          <w:lang w:eastAsia="en-US"/>
        </w:rPr>
        <w:t xml:space="preserve">Program </w:t>
      </w:r>
      <w:r w:rsidRPr="00027092">
        <w:rPr>
          <w:rFonts w:asciiTheme="minorHAnsi" w:eastAsia="Times New Roman" w:hAnsiTheme="minorHAnsi" w:cstheme="minorHAnsi"/>
          <w:color w:val="000000"/>
          <w:kern w:val="3"/>
          <w:sz w:val="22"/>
          <w:szCs w:val="22"/>
          <w:lang w:eastAsia="en-US"/>
        </w:rPr>
        <w:t>ma na uwadze doskonalenie systemu wsparcia osób starszych – seniorów od 65 roku życia, poprzez zapewnienie im bezpośredniej pomocy  - Moduł I oraz ochrony w postaci opieki na odległość, m.in. zdarzeń losowych – opaska bezpieczeństwa – Moduł II.</w:t>
      </w:r>
    </w:p>
    <w:p w14:paraId="5A700022" w14:textId="77777777" w:rsidR="00027092" w:rsidRPr="00027092" w:rsidRDefault="00027092" w:rsidP="00027092">
      <w:pPr>
        <w:suppressAutoHyphens/>
        <w:autoSpaceDN w:val="0"/>
        <w:spacing w:line="276" w:lineRule="auto"/>
        <w:jc w:val="both"/>
        <w:textAlignment w:val="baseline"/>
        <w:rPr>
          <w:rFonts w:asciiTheme="minorHAnsi" w:eastAsia="Times New Roman" w:hAnsiTheme="minorHAnsi" w:cstheme="minorHAnsi"/>
          <w:color w:val="000000"/>
          <w:kern w:val="3"/>
          <w:sz w:val="22"/>
          <w:szCs w:val="22"/>
          <w:lang w:eastAsia="en-US"/>
        </w:rPr>
      </w:pPr>
      <w:r w:rsidRPr="00027092">
        <w:rPr>
          <w:rFonts w:asciiTheme="minorHAnsi" w:eastAsia="Times New Roman" w:hAnsiTheme="minorHAnsi" w:cstheme="minorHAnsi"/>
          <w:color w:val="000000"/>
          <w:kern w:val="3"/>
          <w:sz w:val="22"/>
          <w:szCs w:val="22"/>
          <w:lang w:eastAsia="en-US"/>
        </w:rPr>
        <w:t>Gmina nie przystępuje do Modułu I z uwagi na brak zainteresowania taką pomocą w 2021 r. i brak realizacji w 2022 r.</w:t>
      </w:r>
    </w:p>
    <w:p w14:paraId="15C21004" w14:textId="77777777" w:rsidR="00027092" w:rsidRPr="00027092" w:rsidRDefault="00027092" w:rsidP="00027092">
      <w:pPr>
        <w:suppressAutoHyphens/>
        <w:autoSpaceDN w:val="0"/>
        <w:spacing w:after="160" w:line="276" w:lineRule="auto"/>
        <w:jc w:val="both"/>
        <w:textAlignment w:val="baseline"/>
        <w:rPr>
          <w:rFonts w:asciiTheme="minorHAnsi" w:eastAsia="SimSun" w:hAnsiTheme="minorHAnsi" w:cstheme="minorHAnsi"/>
          <w:kern w:val="3"/>
          <w:sz w:val="22"/>
          <w:szCs w:val="22"/>
          <w:lang w:eastAsia="en-US"/>
        </w:rPr>
      </w:pPr>
      <w:r w:rsidRPr="00027092">
        <w:rPr>
          <w:rFonts w:asciiTheme="minorHAnsi" w:eastAsia="SimSun" w:hAnsiTheme="minorHAnsi" w:cstheme="minorHAnsi"/>
          <w:kern w:val="3"/>
          <w:sz w:val="22"/>
          <w:szCs w:val="22"/>
          <w:lang w:eastAsia="en-US"/>
        </w:rPr>
        <w:t>Mając powyższe na względzie podjęcie uchwały jest uzasadnione.</w:t>
      </w:r>
    </w:p>
    <w:p w14:paraId="50ED2000" w14:textId="77777777" w:rsidR="00027092" w:rsidRPr="00027092" w:rsidRDefault="00027092" w:rsidP="00027092">
      <w:pPr>
        <w:suppressAutoHyphens/>
        <w:autoSpaceDN w:val="0"/>
        <w:spacing w:after="160" w:line="276" w:lineRule="auto"/>
        <w:jc w:val="both"/>
        <w:textAlignment w:val="baseline"/>
        <w:rPr>
          <w:rFonts w:asciiTheme="minorHAnsi" w:eastAsia="SimSun" w:hAnsiTheme="minorHAnsi" w:cstheme="minorHAnsi"/>
          <w:kern w:val="3"/>
          <w:sz w:val="22"/>
          <w:szCs w:val="22"/>
          <w:lang w:eastAsia="en-US"/>
        </w:rPr>
      </w:pPr>
      <w:r w:rsidRPr="00027092">
        <w:rPr>
          <w:rFonts w:asciiTheme="minorHAnsi" w:eastAsia="SimSun" w:hAnsiTheme="minorHAnsi" w:cstheme="minorHAnsi"/>
          <w:kern w:val="3"/>
          <w:sz w:val="22"/>
          <w:szCs w:val="22"/>
          <w:lang w:eastAsia="en-US"/>
        </w:rPr>
        <w:t>Program wymaga zapewnienia współfinansowania przez Gminę.</w:t>
      </w:r>
    </w:p>
    <w:p w14:paraId="33F182D5" w14:textId="77777777" w:rsidR="00027092" w:rsidRPr="00027092" w:rsidRDefault="00027092" w:rsidP="00027092">
      <w:pPr>
        <w:suppressAutoHyphens/>
        <w:autoSpaceDN w:val="0"/>
        <w:spacing w:after="160" w:line="276" w:lineRule="auto"/>
        <w:jc w:val="both"/>
        <w:textAlignment w:val="baseline"/>
        <w:rPr>
          <w:rFonts w:asciiTheme="minorHAnsi" w:eastAsia="SimSun" w:hAnsiTheme="minorHAnsi" w:cstheme="minorHAnsi"/>
          <w:kern w:val="3"/>
          <w:sz w:val="22"/>
          <w:szCs w:val="22"/>
          <w:lang w:eastAsia="en-US"/>
        </w:rPr>
      </w:pPr>
      <w:r w:rsidRPr="00027092">
        <w:rPr>
          <w:rFonts w:asciiTheme="minorHAnsi" w:eastAsia="SimSun" w:hAnsiTheme="minorHAnsi" w:cstheme="minorHAnsi"/>
          <w:kern w:val="3"/>
          <w:sz w:val="22"/>
          <w:szCs w:val="22"/>
          <w:lang w:eastAsia="en-US"/>
        </w:rPr>
        <w:t>Zapotrzebowanie na środki do budżetu państwa złożono 27 stycznia 2023 r.</w:t>
      </w:r>
    </w:p>
    <w:p w14:paraId="2A8F1F92" w14:textId="13EB5BEF" w:rsidR="00027092" w:rsidRDefault="00067C25" w:rsidP="00027092">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027092">
        <w:rPr>
          <w:rFonts w:asciiTheme="minorHAnsi" w:hAnsiTheme="minorHAnsi" w:cstheme="minorHAnsi"/>
          <w:sz w:val="22"/>
          <w:szCs w:val="22"/>
        </w:rPr>
        <w:br/>
      </w:r>
      <w:r w:rsidRPr="00027092">
        <w:rPr>
          <w:rFonts w:asciiTheme="minorHAnsi" w:hAnsiTheme="minorHAnsi" w:cstheme="minorHAnsi"/>
          <w:sz w:val="22"/>
          <w:szCs w:val="22"/>
        </w:rPr>
        <w:br/>
      </w:r>
      <w:r w:rsidRPr="000B0D0E">
        <w:rPr>
          <w:rFonts w:asciiTheme="minorHAnsi" w:hAnsiTheme="minorHAnsi" w:cstheme="minorHAnsi"/>
          <w:b/>
          <w:bCs/>
          <w:sz w:val="22"/>
          <w:szCs w:val="22"/>
          <w:u w:val="single"/>
        </w:rPr>
        <w:t>Głosowano w sprawie:</w:t>
      </w:r>
      <w:r w:rsidRPr="000B0D0E">
        <w:rPr>
          <w:rFonts w:asciiTheme="minorHAnsi" w:hAnsiTheme="minorHAnsi" w:cstheme="minorHAnsi"/>
          <w:sz w:val="22"/>
          <w:szCs w:val="22"/>
        </w:rPr>
        <w:br/>
        <w:t xml:space="preserve">przyjęcia programu osłonowego " Korpus wsparcia seniorów" na rok 2023. </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10, PRZECIW: 0, WSTRZYMUJĘ SIĘ: 0, BRAK GŁOSU: 0, NIEOBECNI: 5</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(10)</w:t>
      </w:r>
      <w:r w:rsidRPr="000B0D0E">
        <w:rPr>
          <w:rFonts w:asciiTheme="minorHAnsi" w:hAnsiTheme="minorHAnsi" w:cstheme="minorHAnsi"/>
          <w:sz w:val="22"/>
          <w:szCs w:val="22"/>
        </w:rPr>
        <w:br/>
        <w:t>Zbigniew Tomasz Chudzicki, Henryk Janus, Longina Maria Kolanowska, Hubert Kuszak, Jarosław Łatka, Adam Nadolny, Krzysztof Nikodem, Bartosz Perlicjan, Paweł Wojciechowski, Łukasz Andrzej Zaranek</w:t>
      </w:r>
      <w:r w:rsidRPr="000B0D0E">
        <w:rPr>
          <w:rFonts w:asciiTheme="minorHAnsi" w:hAnsiTheme="minorHAnsi" w:cstheme="minorHAnsi"/>
          <w:sz w:val="22"/>
          <w:szCs w:val="22"/>
        </w:rPr>
        <w:br/>
        <w:t>NIEOBECNI (5)</w:t>
      </w:r>
      <w:r w:rsidRPr="000B0D0E">
        <w:rPr>
          <w:rFonts w:asciiTheme="minorHAnsi" w:hAnsiTheme="minorHAnsi" w:cstheme="minorHAnsi"/>
          <w:sz w:val="22"/>
          <w:szCs w:val="22"/>
        </w:rPr>
        <w:br/>
      </w:r>
      <w:r w:rsidRPr="000B0D0E">
        <w:rPr>
          <w:rFonts w:asciiTheme="minorHAnsi" w:hAnsiTheme="minorHAnsi" w:cstheme="minorHAnsi"/>
          <w:sz w:val="22"/>
          <w:szCs w:val="22"/>
        </w:rPr>
        <w:lastRenderedPageBreak/>
        <w:t>Katarzyna Erenc-Szpek, Roman Kinach , Sebastian Mirosław Kupidura, Maciej Adam Kutka, Ewa Teresa Wysocka</w:t>
      </w:r>
      <w:r w:rsidRPr="000B0D0E">
        <w:rPr>
          <w:rFonts w:asciiTheme="minorHAnsi" w:hAnsiTheme="minorHAnsi" w:cstheme="minorHAnsi"/>
          <w:sz w:val="22"/>
          <w:szCs w:val="22"/>
        </w:rPr>
        <w:br/>
      </w:r>
      <w:r w:rsidRPr="000B0D0E">
        <w:rPr>
          <w:rFonts w:asciiTheme="minorHAnsi" w:hAnsiTheme="minorHAnsi" w:cstheme="minorHAnsi"/>
          <w:sz w:val="22"/>
          <w:szCs w:val="22"/>
        </w:rPr>
        <w:br/>
        <w:t>b) zmieniająca uchwałę w sprawie uchwalenia „Wieloletniego programu gospodarowania mieszkaniowym zasobem Gminy Rogoźno na lata 2021-2026”</w:t>
      </w:r>
      <w:r w:rsidR="00027092">
        <w:rPr>
          <w:rFonts w:asciiTheme="minorHAnsi" w:hAnsiTheme="minorHAnsi" w:cstheme="minorHAnsi"/>
          <w:sz w:val="22"/>
          <w:szCs w:val="22"/>
        </w:rPr>
        <w:t>,</w:t>
      </w:r>
    </w:p>
    <w:p w14:paraId="665493BE" w14:textId="77777777" w:rsidR="00027092" w:rsidRPr="00027092" w:rsidRDefault="00027092" w:rsidP="00027092">
      <w:pPr>
        <w:widowControl w:val="0"/>
        <w:suppressAutoHyphens/>
        <w:autoSpaceDN w:val="0"/>
        <w:spacing w:line="276" w:lineRule="auto"/>
        <w:jc w:val="both"/>
        <w:textAlignment w:val="baseline"/>
        <w:rPr>
          <w:rFonts w:asciiTheme="minorHAnsi" w:eastAsia="Andale Sans UI" w:hAnsiTheme="minorHAnsi" w:cstheme="minorHAnsi"/>
          <w:kern w:val="3"/>
          <w:sz w:val="22"/>
          <w:szCs w:val="22"/>
          <w:lang w:val="de-DE" w:eastAsia="ja-JP" w:bidi="fa-IR"/>
        </w:rPr>
      </w:pPr>
      <w:r w:rsidRPr="00027092">
        <w:rPr>
          <w:rFonts w:asciiTheme="minorHAnsi" w:eastAsia="Andale Sans UI" w:hAnsiTheme="minorHAnsi" w:cstheme="minorHAnsi"/>
          <w:kern w:val="3"/>
          <w:sz w:val="22"/>
          <w:szCs w:val="22"/>
          <w:lang w:eastAsia="ja-JP" w:bidi="fa-IR"/>
        </w:rPr>
        <w:t>Wieloletni</w:t>
      </w:r>
      <w:r w:rsidRPr="00027092">
        <w:rPr>
          <w:rFonts w:asciiTheme="minorHAnsi" w:eastAsia="Andale Sans UI" w:hAnsiTheme="minorHAnsi" w:cstheme="minorHAnsi"/>
          <w:kern w:val="3"/>
          <w:sz w:val="22"/>
          <w:szCs w:val="22"/>
          <w:lang w:val="de-DE" w:eastAsia="ja-JP" w:bidi="fa-IR"/>
        </w:rPr>
        <w:t xml:space="preserve"> </w:t>
      </w:r>
      <w:r w:rsidRPr="00027092">
        <w:rPr>
          <w:rFonts w:asciiTheme="minorHAnsi" w:eastAsia="Andale Sans UI" w:hAnsiTheme="minorHAnsi" w:cstheme="minorHAnsi"/>
          <w:kern w:val="3"/>
          <w:sz w:val="22"/>
          <w:szCs w:val="22"/>
          <w:lang w:eastAsia="ja-JP" w:bidi="fa-IR"/>
        </w:rPr>
        <w:t>program</w:t>
      </w:r>
      <w:r w:rsidRPr="00027092">
        <w:rPr>
          <w:rFonts w:asciiTheme="minorHAnsi" w:eastAsia="Andale Sans UI" w:hAnsiTheme="minorHAnsi" w:cstheme="minorHAnsi"/>
          <w:kern w:val="3"/>
          <w:sz w:val="22"/>
          <w:szCs w:val="22"/>
          <w:lang w:val="de-DE" w:eastAsia="ja-JP" w:bidi="fa-IR"/>
        </w:rPr>
        <w:t xml:space="preserve"> gospodarowania mieszkaniowym zasobem Gminy </w:t>
      </w:r>
      <w:bookmarkStart w:id="0" w:name="_Hlk68523864"/>
      <w:r w:rsidRPr="00027092">
        <w:rPr>
          <w:rFonts w:asciiTheme="minorHAnsi" w:eastAsia="Andale Sans UI" w:hAnsiTheme="minorHAnsi" w:cstheme="minorHAnsi"/>
          <w:kern w:val="3"/>
          <w:sz w:val="22"/>
          <w:szCs w:val="22"/>
          <w:lang w:eastAsia="ja-JP" w:bidi="fa-IR"/>
        </w:rPr>
        <w:t>Rogoźno</w:t>
      </w:r>
      <w:r w:rsidRPr="00027092">
        <w:rPr>
          <w:rFonts w:asciiTheme="minorHAnsi" w:eastAsia="Andale Sans UI" w:hAnsiTheme="minorHAnsi" w:cstheme="minorHAnsi"/>
          <w:kern w:val="3"/>
          <w:sz w:val="22"/>
          <w:szCs w:val="22"/>
          <w:lang w:val="de-DE" w:eastAsia="ja-JP" w:bidi="fa-IR"/>
        </w:rPr>
        <w:t xml:space="preserve">                                    </w:t>
      </w:r>
      <w:bookmarkEnd w:id="0"/>
      <w:r w:rsidRPr="00027092">
        <w:rPr>
          <w:rFonts w:asciiTheme="minorHAnsi" w:eastAsia="Andale Sans UI" w:hAnsiTheme="minorHAnsi" w:cstheme="minorHAnsi"/>
          <w:kern w:val="3"/>
          <w:sz w:val="22"/>
          <w:szCs w:val="22"/>
          <w:lang w:val="de-DE" w:eastAsia="ja-JP" w:bidi="fa-IR"/>
        </w:rPr>
        <w:t xml:space="preserve">na lata 2021-2026” został </w:t>
      </w:r>
      <w:r w:rsidRPr="00027092">
        <w:rPr>
          <w:rFonts w:asciiTheme="minorHAnsi" w:eastAsia="Andale Sans UI" w:hAnsiTheme="minorHAnsi" w:cstheme="minorHAnsi"/>
          <w:kern w:val="3"/>
          <w:sz w:val="22"/>
          <w:szCs w:val="22"/>
          <w:lang w:eastAsia="ja-JP" w:bidi="fa-IR"/>
        </w:rPr>
        <w:t>opracowany</w:t>
      </w:r>
      <w:r w:rsidRPr="00027092">
        <w:rPr>
          <w:rFonts w:asciiTheme="minorHAnsi" w:eastAsia="Andale Sans UI" w:hAnsiTheme="minorHAnsi" w:cstheme="minorHAnsi"/>
          <w:kern w:val="3"/>
          <w:sz w:val="22"/>
          <w:szCs w:val="22"/>
          <w:lang w:val="de-DE" w:eastAsia="ja-JP" w:bidi="fa-IR"/>
        </w:rPr>
        <w:t xml:space="preserve"> stosownie do postanowień art. 21 ustawy z dnia 21 czerwca 2001r. o ochronie praw lokatorów, mieszkaniowym zasobie gminy i o zmianie Kodeksu cywilnego                   i jest dokumentem określającym zasady oraz cele prowadzonej przez </w:t>
      </w:r>
      <w:r w:rsidRPr="00027092">
        <w:rPr>
          <w:rFonts w:asciiTheme="minorHAnsi" w:eastAsia="Andale Sans UI" w:hAnsiTheme="minorHAnsi" w:cstheme="minorHAnsi"/>
          <w:kern w:val="3"/>
          <w:sz w:val="22"/>
          <w:szCs w:val="22"/>
          <w:lang w:eastAsia="ja-JP" w:bidi="fa-IR"/>
        </w:rPr>
        <w:t>gminę</w:t>
      </w:r>
      <w:r w:rsidRPr="00027092">
        <w:rPr>
          <w:rFonts w:asciiTheme="minorHAnsi" w:eastAsia="Andale Sans UI" w:hAnsiTheme="minorHAnsi" w:cstheme="minorHAnsi"/>
          <w:kern w:val="3"/>
          <w:sz w:val="22"/>
          <w:szCs w:val="22"/>
          <w:lang w:val="de-DE" w:eastAsia="ja-JP" w:bidi="fa-IR"/>
        </w:rPr>
        <w:t xml:space="preserve"> polityki </w:t>
      </w:r>
      <w:r w:rsidRPr="00027092">
        <w:rPr>
          <w:rFonts w:asciiTheme="minorHAnsi" w:eastAsia="Andale Sans UI" w:hAnsiTheme="minorHAnsi" w:cstheme="minorHAnsi"/>
          <w:kern w:val="3"/>
          <w:sz w:val="22"/>
          <w:szCs w:val="22"/>
          <w:lang w:eastAsia="ja-JP" w:bidi="fa-IR"/>
        </w:rPr>
        <w:t>mieszkaniowej</w:t>
      </w:r>
      <w:r w:rsidRPr="00027092">
        <w:rPr>
          <w:rFonts w:asciiTheme="minorHAnsi" w:eastAsia="Andale Sans UI" w:hAnsiTheme="minorHAnsi" w:cstheme="minorHAnsi"/>
          <w:kern w:val="3"/>
          <w:sz w:val="22"/>
          <w:szCs w:val="22"/>
          <w:lang w:val="de-DE" w:eastAsia="ja-JP" w:bidi="fa-IR"/>
        </w:rPr>
        <w:t xml:space="preserve">.             W miarę zaistniałej potrzeby </w:t>
      </w:r>
      <w:r w:rsidRPr="00027092">
        <w:rPr>
          <w:rFonts w:asciiTheme="minorHAnsi" w:eastAsia="Andale Sans UI" w:hAnsiTheme="minorHAnsi" w:cstheme="minorHAnsi"/>
          <w:kern w:val="3"/>
          <w:sz w:val="22"/>
          <w:szCs w:val="22"/>
          <w:lang w:eastAsia="ja-JP" w:bidi="fa-IR"/>
        </w:rPr>
        <w:t xml:space="preserve">program ten </w:t>
      </w:r>
      <w:r w:rsidRPr="00027092">
        <w:rPr>
          <w:rFonts w:asciiTheme="minorHAnsi" w:eastAsia="Andale Sans UI" w:hAnsiTheme="minorHAnsi" w:cstheme="minorHAnsi"/>
          <w:kern w:val="3"/>
          <w:sz w:val="22"/>
          <w:szCs w:val="22"/>
          <w:lang w:val="de-DE" w:eastAsia="ja-JP" w:bidi="fa-IR"/>
        </w:rPr>
        <w:t xml:space="preserve">podlega aktualizacji.  </w:t>
      </w:r>
    </w:p>
    <w:p w14:paraId="55B4DB6E" w14:textId="77777777" w:rsidR="00027092" w:rsidRPr="00027092" w:rsidRDefault="00027092" w:rsidP="00027092">
      <w:pPr>
        <w:widowControl w:val="0"/>
        <w:suppressAutoHyphens/>
        <w:autoSpaceDN w:val="0"/>
        <w:spacing w:line="276" w:lineRule="auto"/>
        <w:jc w:val="both"/>
        <w:textAlignment w:val="baseline"/>
        <w:rPr>
          <w:rFonts w:asciiTheme="minorHAnsi" w:eastAsia="Andale Sans UI" w:hAnsiTheme="minorHAnsi" w:cstheme="minorHAnsi"/>
          <w:kern w:val="3"/>
          <w:sz w:val="22"/>
          <w:szCs w:val="22"/>
          <w:lang w:val="de-DE" w:eastAsia="ja-JP" w:bidi="fa-IR"/>
        </w:rPr>
      </w:pPr>
      <w:r w:rsidRPr="00027092">
        <w:rPr>
          <w:rFonts w:asciiTheme="minorHAnsi" w:eastAsia="Andale Sans UI" w:hAnsiTheme="minorHAnsi" w:cstheme="minorHAnsi"/>
          <w:kern w:val="3"/>
          <w:sz w:val="22"/>
          <w:szCs w:val="22"/>
          <w:lang w:val="de-DE" w:eastAsia="ja-JP" w:bidi="fa-IR"/>
        </w:rPr>
        <w:t>W związku z głównym celem polityki remontowej, którym jest poprawa stanu technicznego                              i standartu użytkowania zasobu komunalnego, konieczna jest aktualizacja programu pozwalająca na prowadzenie właściwej gospodarki lokalami wchodzącymi w skład mieszkaniowego zasobu gminy.</w:t>
      </w:r>
    </w:p>
    <w:p w14:paraId="6AD762FE" w14:textId="15279516" w:rsidR="00027092" w:rsidRDefault="00067C25"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u w:val="single"/>
        </w:rPr>
        <w:t>Głosowano w sprawie:</w:t>
      </w:r>
      <w:r w:rsidRPr="000B0D0E">
        <w:rPr>
          <w:rFonts w:asciiTheme="minorHAnsi" w:hAnsiTheme="minorHAnsi" w:cstheme="minorHAnsi"/>
          <w:sz w:val="22"/>
          <w:szCs w:val="22"/>
        </w:rPr>
        <w:br/>
        <w:t xml:space="preserve">zmieniająca uchwałę w sprawie uchwalenia „Wieloletniego programu gospodarowania mieszkaniowym zasobem Gminy Rogoźno na lata 2021-2026”.. </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9, PRZECIW: 0, WSTRZYMUJĘ SIĘ: 2, BRAK GŁOSU: 0, NIEOBECNI: 4</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(9)</w:t>
      </w:r>
      <w:r w:rsidRPr="000B0D0E">
        <w:rPr>
          <w:rFonts w:asciiTheme="minorHAnsi" w:hAnsiTheme="minorHAnsi" w:cstheme="minorHAnsi"/>
          <w:sz w:val="22"/>
          <w:szCs w:val="22"/>
        </w:rPr>
        <w:br/>
        <w:t>Zbigniew Tomasz Chudzicki, Longina Maria Kolanowska, Sebastian Mirosław Kupidura, Hubert Kuszak, Jarosław Łatka, Adam Nadolny, Krzysztof Nikodem, Bartosz Perlicjan, Łukasz Andrzej Zaranek</w:t>
      </w:r>
      <w:r w:rsidRPr="000B0D0E">
        <w:rPr>
          <w:rFonts w:asciiTheme="minorHAnsi" w:hAnsiTheme="minorHAnsi" w:cstheme="minorHAnsi"/>
          <w:sz w:val="22"/>
          <w:szCs w:val="22"/>
        </w:rPr>
        <w:br/>
        <w:t>WSTRZYMUJĘ SIĘ (2)</w:t>
      </w:r>
      <w:r w:rsidRPr="000B0D0E">
        <w:rPr>
          <w:rFonts w:asciiTheme="minorHAnsi" w:hAnsiTheme="minorHAnsi" w:cstheme="minorHAnsi"/>
          <w:sz w:val="22"/>
          <w:szCs w:val="22"/>
        </w:rPr>
        <w:br/>
        <w:t>Henryk Janus, Paweł Wojciechowski</w:t>
      </w:r>
      <w:r w:rsidRPr="000B0D0E">
        <w:rPr>
          <w:rFonts w:asciiTheme="minorHAnsi" w:hAnsiTheme="minorHAnsi" w:cstheme="minorHAnsi"/>
          <w:sz w:val="22"/>
          <w:szCs w:val="22"/>
        </w:rPr>
        <w:br/>
        <w:t>NIEOBECNI (4)</w:t>
      </w:r>
      <w:r w:rsidRPr="000B0D0E">
        <w:rPr>
          <w:rFonts w:asciiTheme="minorHAnsi" w:hAnsiTheme="minorHAnsi" w:cstheme="minorHAnsi"/>
          <w:sz w:val="22"/>
          <w:szCs w:val="22"/>
        </w:rPr>
        <w:br/>
        <w:t>Katarzyna Erenc-Szpek, Roman Kinach , Maciej Adam Kutka, Ewa Teresa Wysocka</w:t>
      </w:r>
      <w:r w:rsidRPr="000B0D0E">
        <w:rPr>
          <w:rFonts w:asciiTheme="minorHAnsi" w:hAnsiTheme="minorHAnsi" w:cstheme="minorHAnsi"/>
          <w:sz w:val="22"/>
          <w:szCs w:val="22"/>
        </w:rPr>
        <w:br/>
      </w:r>
      <w:r w:rsidRPr="000B0D0E">
        <w:rPr>
          <w:rFonts w:asciiTheme="minorHAnsi" w:hAnsiTheme="minorHAnsi" w:cstheme="minorHAnsi"/>
          <w:sz w:val="22"/>
          <w:szCs w:val="22"/>
        </w:rPr>
        <w:br/>
        <w:t>c) przyjęcia Programu opieki nad zwierzętami bezdomnymi oraz zapobiegania bezdomności zwierząt na terenie Gminy Rogoźno na rok 2023,</w:t>
      </w:r>
    </w:p>
    <w:p w14:paraId="34405476" w14:textId="77777777" w:rsidR="00027092" w:rsidRPr="00027092" w:rsidRDefault="00027092" w:rsidP="00027092">
      <w:pPr>
        <w:spacing w:after="160" w:line="259" w:lineRule="auto"/>
        <w:jc w:val="both"/>
        <w:rPr>
          <w:rFonts w:asciiTheme="minorHAnsi" w:eastAsia="Calibri" w:hAnsiTheme="minorHAnsi" w:cstheme="minorHAnsi"/>
          <w:sz w:val="22"/>
          <w:szCs w:val="22"/>
          <w:lang w:eastAsia="en-US"/>
        </w:rPr>
      </w:pPr>
      <w:r w:rsidRPr="00027092">
        <w:rPr>
          <w:rFonts w:asciiTheme="minorHAnsi" w:eastAsia="Calibri" w:hAnsiTheme="minorHAnsi" w:cstheme="minorHAnsi"/>
          <w:sz w:val="22"/>
          <w:szCs w:val="22"/>
          <w:lang w:eastAsia="en-US"/>
        </w:rPr>
        <w:t xml:space="preserve">Podstawą prawną podjęcia przez Radę Miejską w Rogoźnie uchwały w sprawie przyjęcia Programu opieki nad zwierzętami bezdomnymi oraz zapobiegania bezdomności zwierząt na trenie Gminy Rogoźno na rok 2023 jest art. 11a ustawy z dnia 21 sierpnia 1997 r. o ochronie zwierząt (t.j. Dz. U. z 2022 r., poz. 572 ze zm.) Program ma zastosowanie do wszystkich zwierząt domowych, w szczególności psów i kotów, w tym kotów wolno żyjących oraz zwierząt gospodarskich. Większość działań określonych w programie dotyczy psów i kotów z uwagi na to, że skala bezdomności wśród tych zwierząt jest największa. </w:t>
      </w:r>
    </w:p>
    <w:p w14:paraId="22F4FBED" w14:textId="77777777" w:rsidR="00027092" w:rsidRPr="00027092" w:rsidRDefault="00027092" w:rsidP="00027092">
      <w:pPr>
        <w:spacing w:after="160" w:line="259" w:lineRule="auto"/>
        <w:jc w:val="both"/>
        <w:rPr>
          <w:rFonts w:asciiTheme="minorHAnsi" w:eastAsia="Calibri" w:hAnsiTheme="minorHAnsi" w:cstheme="minorHAnsi"/>
          <w:sz w:val="22"/>
          <w:szCs w:val="22"/>
          <w:lang w:eastAsia="en-US"/>
        </w:rPr>
      </w:pPr>
      <w:r w:rsidRPr="00027092">
        <w:rPr>
          <w:rFonts w:asciiTheme="minorHAnsi" w:eastAsia="Calibri" w:hAnsiTheme="minorHAnsi" w:cstheme="minorHAnsi"/>
          <w:sz w:val="22"/>
          <w:szCs w:val="22"/>
          <w:lang w:eastAsia="en-US"/>
        </w:rPr>
        <w:t xml:space="preserve">Ustawa o ochronie zwierząt nakłada na Gminę obowiązek zapewnienia bezdomnym zwierzętom schronienia i opieki. Wyłapywanie bezdomnych zwierząt oraz rozstrzyganie o dalszym postępowaniu z tymi zwierzętami odbywa się wyłącznie na mocy uchwały Rady Miejskiej podjętej po zasięgnięciu opinii powiatowego lekarza weterynarii, upoważnionego przedstawiciela organizacji społecznej, której </w:t>
      </w:r>
      <w:r w:rsidRPr="00027092">
        <w:rPr>
          <w:rFonts w:asciiTheme="minorHAnsi" w:eastAsia="Calibri" w:hAnsiTheme="minorHAnsi" w:cstheme="minorHAnsi"/>
          <w:sz w:val="22"/>
          <w:szCs w:val="22"/>
          <w:lang w:eastAsia="en-US"/>
        </w:rPr>
        <w:lastRenderedPageBreak/>
        <w:t xml:space="preserve">statutowym celem działania jest ochrona zwierząt oraz dzierżawców i zarządców obwodów łowieckich działających na terenie Gminy. </w:t>
      </w:r>
    </w:p>
    <w:p w14:paraId="2B716A65" w14:textId="77777777" w:rsidR="00027092" w:rsidRPr="00027092" w:rsidRDefault="00027092" w:rsidP="00027092">
      <w:pPr>
        <w:spacing w:after="160" w:line="259" w:lineRule="auto"/>
        <w:jc w:val="both"/>
        <w:rPr>
          <w:rFonts w:asciiTheme="minorHAnsi" w:eastAsia="Calibri" w:hAnsiTheme="minorHAnsi" w:cstheme="minorHAnsi"/>
          <w:sz w:val="22"/>
          <w:szCs w:val="22"/>
          <w:lang w:eastAsia="en-US"/>
        </w:rPr>
      </w:pPr>
      <w:r w:rsidRPr="00027092">
        <w:rPr>
          <w:rFonts w:asciiTheme="minorHAnsi" w:eastAsia="Calibri" w:hAnsiTheme="minorHAnsi" w:cstheme="minorHAnsi"/>
          <w:sz w:val="22"/>
          <w:szCs w:val="22"/>
          <w:lang w:eastAsia="en-US"/>
        </w:rPr>
        <w:t>Rada Miejska w drodze uchwały corocznie do dnia 31 marca określa program opieki nad zwierzętami bezdomnymi oraz zapobiegania bezdomności zwierząt. Program obejmuje w szczególności:</w:t>
      </w:r>
    </w:p>
    <w:p w14:paraId="390B807B" w14:textId="77777777" w:rsidR="00027092" w:rsidRPr="00027092" w:rsidRDefault="00027092" w:rsidP="00027092">
      <w:pPr>
        <w:numPr>
          <w:ilvl w:val="0"/>
          <w:numId w:val="8"/>
        </w:numPr>
        <w:spacing w:after="160" w:line="259" w:lineRule="auto"/>
        <w:jc w:val="both"/>
        <w:rPr>
          <w:rFonts w:asciiTheme="minorHAnsi" w:eastAsia="Calibri" w:hAnsiTheme="minorHAnsi" w:cstheme="minorHAnsi"/>
          <w:sz w:val="22"/>
          <w:szCs w:val="22"/>
          <w:lang w:eastAsia="en-US"/>
        </w:rPr>
      </w:pPr>
      <w:r w:rsidRPr="00027092">
        <w:rPr>
          <w:rFonts w:asciiTheme="minorHAnsi" w:eastAsia="Calibri" w:hAnsiTheme="minorHAnsi" w:cstheme="minorHAnsi"/>
          <w:sz w:val="22"/>
          <w:szCs w:val="22"/>
          <w:lang w:eastAsia="en-US"/>
        </w:rPr>
        <w:t>zapewnienie bezdomnym zwierzętom miejsca w schronisku dla zwierząt;</w:t>
      </w:r>
    </w:p>
    <w:p w14:paraId="094CB5B8" w14:textId="77777777" w:rsidR="00027092" w:rsidRPr="00027092" w:rsidRDefault="00027092" w:rsidP="00027092">
      <w:pPr>
        <w:numPr>
          <w:ilvl w:val="0"/>
          <w:numId w:val="8"/>
        </w:numPr>
        <w:spacing w:after="160" w:line="259" w:lineRule="auto"/>
        <w:jc w:val="both"/>
        <w:rPr>
          <w:rFonts w:asciiTheme="minorHAnsi" w:eastAsia="Calibri" w:hAnsiTheme="minorHAnsi" w:cstheme="minorHAnsi"/>
          <w:sz w:val="22"/>
          <w:szCs w:val="22"/>
          <w:lang w:eastAsia="en-US"/>
        </w:rPr>
      </w:pPr>
      <w:r w:rsidRPr="00027092">
        <w:rPr>
          <w:rFonts w:asciiTheme="minorHAnsi" w:eastAsia="Calibri" w:hAnsiTheme="minorHAnsi" w:cstheme="minorHAnsi"/>
          <w:sz w:val="22"/>
          <w:szCs w:val="22"/>
          <w:lang w:eastAsia="en-US"/>
        </w:rPr>
        <w:t>opiekę nad wolno żyjącymi kotami, w tym ich dokarmianie;</w:t>
      </w:r>
    </w:p>
    <w:p w14:paraId="5EE40ED0" w14:textId="77777777" w:rsidR="00027092" w:rsidRPr="00027092" w:rsidRDefault="00027092" w:rsidP="00027092">
      <w:pPr>
        <w:numPr>
          <w:ilvl w:val="0"/>
          <w:numId w:val="8"/>
        </w:numPr>
        <w:spacing w:after="160" w:line="259" w:lineRule="auto"/>
        <w:jc w:val="both"/>
        <w:rPr>
          <w:rFonts w:asciiTheme="minorHAnsi" w:eastAsia="Calibri" w:hAnsiTheme="minorHAnsi" w:cstheme="minorHAnsi"/>
          <w:sz w:val="22"/>
          <w:szCs w:val="22"/>
          <w:lang w:eastAsia="en-US"/>
        </w:rPr>
      </w:pPr>
      <w:r w:rsidRPr="00027092">
        <w:rPr>
          <w:rFonts w:asciiTheme="minorHAnsi" w:eastAsia="Calibri" w:hAnsiTheme="minorHAnsi" w:cstheme="minorHAnsi"/>
          <w:sz w:val="22"/>
          <w:szCs w:val="22"/>
          <w:lang w:eastAsia="en-US"/>
        </w:rPr>
        <w:t>odławianie bezdomnych zwierząt;</w:t>
      </w:r>
    </w:p>
    <w:p w14:paraId="6E191987" w14:textId="77777777" w:rsidR="00027092" w:rsidRPr="00027092" w:rsidRDefault="00027092" w:rsidP="00027092">
      <w:pPr>
        <w:numPr>
          <w:ilvl w:val="0"/>
          <w:numId w:val="8"/>
        </w:numPr>
        <w:spacing w:after="160" w:line="259" w:lineRule="auto"/>
        <w:jc w:val="both"/>
        <w:rPr>
          <w:rFonts w:asciiTheme="minorHAnsi" w:eastAsia="Calibri" w:hAnsiTheme="minorHAnsi" w:cstheme="minorHAnsi"/>
          <w:sz w:val="22"/>
          <w:szCs w:val="22"/>
          <w:lang w:eastAsia="en-US"/>
        </w:rPr>
      </w:pPr>
      <w:r w:rsidRPr="00027092">
        <w:rPr>
          <w:rFonts w:asciiTheme="minorHAnsi" w:eastAsia="Calibri" w:hAnsiTheme="minorHAnsi" w:cstheme="minorHAnsi"/>
          <w:sz w:val="22"/>
          <w:szCs w:val="22"/>
          <w:lang w:eastAsia="en-US"/>
        </w:rPr>
        <w:t>obligatoryjną sterylizację albo kastrację zwierząt w schroniskach dla zwierząt;</w:t>
      </w:r>
    </w:p>
    <w:p w14:paraId="53F53352" w14:textId="77777777" w:rsidR="00027092" w:rsidRPr="00027092" w:rsidRDefault="00027092" w:rsidP="00027092">
      <w:pPr>
        <w:numPr>
          <w:ilvl w:val="0"/>
          <w:numId w:val="8"/>
        </w:numPr>
        <w:spacing w:after="160" w:line="259" w:lineRule="auto"/>
        <w:jc w:val="both"/>
        <w:rPr>
          <w:rFonts w:asciiTheme="minorHAnsi" w:eastAsia="Calibri" w:hAnsiTheme="minorHAnsi" w:cstheme="minorHAnsi"/>
          <w:sz w:val="22"/>
          <w:szCs w:val="22"/>
          <w:lang w:eastAsia="en-US"/>
        </w:rPr>
      </w:pPr>
      <w:r w:rsidRPr="00027092">
        <w:rPr>
          <w:rFonts w:asciiTheme="minorHAnsi" w:eastAsia="Calibri" w:hAnsiTheme="minorHAnsi" w:cstheme="minorHAnsi"/>
          <w:sz w:val="22"/>
          <w:szCs w:val="22"/>
          <w:lang w:eastAsia="en-US"/>
        </w:rPr>
        <w:t>poszukiwanie właścicieli dla bezdomnych zwierząt;</w:t>
      </w:r>
    </w:p>
    <w:p w14:paraId="00BEC48F" w14:textId="77777777" w:rsidR="00027092" w:rsidRPr="00027092" w:rsidRDefault="00027092" w:rsidP="00027092">
      <w:pPr>
        <w:numPr>
          <w:ilvl w:val="0"/>
          <w:numId w:val="8"/>
        </w:numPr>
        <w:spacing w:after="160" w:line="259" w:lineRule="auto"/>
        <w:jc w:val="both"/>
        <w:rPr>
          <w:rFonts w:asciiTheme="minorHAnsi" w:eastAsia="Calibri" w:hAnsiTheme="minorHAnsi" w:cstheme="minorHAnsi"/>
          <w:sz w:val="22"/>
          <w:szCs w:val="22"/>
          <w:lang w:eastAsia="en-US"/>
        </w:rPr>
      </w:pPr>
      <w:r w:rsidRPr="00027092">
        <w:rPr>
          <w:rFonts w:asciiTheme="minorHAnsi" w:eastAsia="Calibri" w:hAnsiTheme="minorHAnsi" w:cstheme="minorHAnsi"/>
          <w:sz w:val="22"/>
          <w:szCs w:val="22"/>
          <w:lang w:eastAsia="en-US"/>
        </w:rPr>
        <w:t>usypianie ślepych miotów;</w:t>
      </w:r>
    </w:p>
    <w:p w14:paraId="3187476A" w14:textId="77777777" w:rsidR="00027092" w:rsidRPr="00027092" w:rsidRDefault="00027092" w:rsidP="00027092">
      <w:pPr>
        <w:numPr>
          <w:ilvl w:val="0"/>
          <w:numId w:val="8"/>
        </w:numPr>
        <w:spacing w:after="160" w:line="259" w:lineRule="auto"/>
        <w:jc w:val="both"/>
        <w:rPr>
          <w:rFonts w:asciiTheme="minorHAnsi" w:eastAsia="Calibri" w:hAnsiTheme="minorHAnsi" w:cstheme="minorHAnsi"/>
          <w:sz w:val="22"/>
          <w:szCs w:val="22"/>
          <w:lang w:eastAsia="en-US"/>
        </w:rPr>
      </w:pPr>
      <w:r w:rsidRPr="00027092">
        <w:rPr>
          <w:rFonts w:asciiTheme="minorHAnsi" w:eastAsia="Calibri" w:hAnsiTheme="minorHAnsi" w:cstheme="minorHAnsi"/>
          <w:sz w:val="22"/>
          <w:szCs w:val="22"/>
          <w:lang w:eastAsia="en-US"/>
        </w:rPr>
        <w:t>wskazanie gospodarstwa rolnego w celu zapewnienia miejsca dla zwierząt gospodarskich;</w:t>
      </w:r>
    </w:p>
    <w:p w14:paraId="2DCB8075" w14:textId="77777777" w:rsidR="00027092" w:rsidRPr="00027092" w:rsidRDefault="00027092" w:rsidP="00027092">
      <w:pPr>
        <w:numPr>
          <w:ilvl w:val="0"/>
          <w:numId w:val="8"/>
        </w:numPr>
        <w:spacing w:after="160" w:line="259" w:lineRule="auto"/>
        <w:jc w:val="both"/>
        <w:rPr>
          <w:rFonts w:asciiTheme="minorHAnsi" w:eastAsia="Calibri" w:hAnsiTheme="minorHAnsi" w:cstheme="minorHAnsi"/>
          <w:sz w:val="22"/>
          <w:szCs w:val="22"/>
          <w:lang w:eastAsia="en-US"/>
        </w:rPr>
      </w:pPr>
      <w:r w:rsidRPr="00027092">
        <w:rPr>
          <w:rFonts w:asciiTheme="minorHAnsi" w:eastAsia="Calibri" w:hAnsiTheme="minorHAnsi" w:cstheme="minorHAnsi"/>
          <w:sz w:val="22"/>
          <w:szCs w:val="22"/>
          <w:lang w:eastAsia="en-US"/>
        </w:rPr>
        <w:t>zapewnienie całodobowej opieki weterynaryjnej w przypadku zdarzeń drogowych z udziałem zwierząt.</w:t>
      </w:r>
    </w:p>
    <w:p w14:paraId="730BCA67" w14:textId="77777777" w:rsidR="00027092" w:rsidRPr="00027092" w:rsidRDefault="00027092" w:rsidP="00027092">
      <w:pPr>
        <w:spacing w:after="160" w:line="259" w:lineRule="auto"/>
        <w:jc w:val="both"/>
        <w:rPr>
          <w:rFonts w:asciiTheme="minorHAnsi" w:eastAsia="Calibri" w:hAnsiTheme="minorHAnsi" w:cstheme="minorHAnsi"/>
          <w:sz w:val="22"/>
          <w:szCs w:val="22"/>
          <w:lang w:eastAsia="en-US"/>
        </w:rPr>
      </w:pPr>
      <w:r w:rsidRPr="00027092">
        <w:rPr>
          <w:rFonts w:asciiTheme="minorHAnsi" w:eastAsia="Calibri" w:hAnsiTheme="minorHAnsi" w:cstheme="minorHAnsi"/>
          <w:sz w:val="22"/>
          <w:szCs w:val="22"/>
          <w:lang w:eastAsia="en-US"/>
        </w:rPr>
        <w:t>Koszty realizacji Programu ponosi Gmina.</w:t>
      </w:r>
    </w:p>
    <w:p w14:paraId="2660B4F6" w14:textId="77777777" w:rsidR="00027092" w:rsidRPr="00027092" w:rsidRDefault="00027092" w:rsidP="00027092">
      <w:pPr>
        <w:spacing w:after="160" w:line="259" w:lineRule="auto"/>
        <w:jc w:val="both"/>
        <w:rPr>
          <w:rFonts w:asciiTheme="minorHAnsi" w:eastAsia="Calibri" w:hAnsiTheme="minorHAnsi" w:cstheme="minorHAnsi"/>
          <w:sz w:val="22"/>
          <w:szCs w:val="22"/>
          <w:lang w:eastAsia="en-US"/>
        </w:rPr>
      </w:pPr>
      <w:r w:rsidRPr="00027092">
        <w:rPr>
          <w:rFonts w:asciiTheme="minorHAnsi" w:eastAsia="Calibri" w:hAnsiTheme="minorHAnsi" w:cstheme="minorHAnsi"/>
          <w:sz w:val="22"/>
          <w:szCs w:val="22"/>
          <w:lang w:eastAsia="en-US"/>
        </w:rPr>
        <w:t xml:space="preserve">Projekt Programu został przekazany do zaopiniowania Powiatowemu Lekarzowi Weterynarii w Obornikach, organizacji społecznej działającej na obszarze Gminy oraz dzierżawcom i zarządcom obwodów łowieckich, działających na obszarze Gminy. Powiatowy Lekarz Weterynarii w piśmie ChZ.516.5164.6.2023 z dnia 09 maja 2023 r. (data wpływu do urzędu 12 maj 2023 r.) przedstawił opinię oraz uwagi co do projektu Programu. Koło Łowieckie nr 53 „Jeleń” w Obornikach pismem z dnia L.dz. 1/1A/2023/2024 z dnia 04.05.2023 r. (data wpływu do urzędu 08.05.2023 r.) pozytywnie zaopiniowało projekt Programu.     </w:t>
      </w:r>
    </w:p>
    <w:p w14:paraId="670B1403" w14:textId="77777777" w:rsidR="00027092" w:rsidRPr="00027092" w:rsidRDefault="00027092" w:rsidP="00027092">
      <w:pPr>
        <w:spacing w:after="160" w:line="259" w:lineRule="auto"/>
        <w:jc w:val="both"/>
        <w:rPr>
          <w:rFonts w:asciiTheme="minorHAnsi" w:eastAsia="Calibri" w:hAnsiTheme="minorHAnsi" w:cstheme="minorHAnsi"/>
          <w:sz w:val="22"/>
          <w:szCs w:val="22"/>
          <w:lang w:eastAsia="en-US"/>
        </w:rPr>
      </w:pPr>
      <w:r w:rsidRPr="00027092">
        <w:rPr>
          <w:rFonts w:asciiTheme="minorHAnsi" w:eastAsia="Calibri" w:hAnsiTheme="minorHAnsi" w:cstheme="minorHAnsi"/>
          <w:sz w:val="22"/>
          <w:szCs w:val="22"/>
          <w:lang w:eastAsia="en-US"/>
        </w:rPr>
        <w:t>Z uwagi na spełnienie wszystkich wymogów ustawowych, proponuję przyjąć przedstawiony projekt uchwały.</w:t>
      </w:r>
    </w:p>
    <w:p w14:paraId="2775FABA" w14:textId="136D8015" w:rsidR="00027092" w:rsidRPr="00027092" w:rsidRDefault="00067C25"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u w:val="single"/>
        </w:rPr>
        <w:t>Głosowano w sprawie:</w:t>
      </w:r>
      <w:r w:rsidRPr="000B0D0E">
        <w:rPr>
          <w:rFonts w:asciiTheme="minorHAnsi" w:hAnsiTheme="minorHAnsi" w:cstheme="minorHAnsi"/>
          <w:sz w:val="22"/>
          <w:szCs w:val="22"/>
        </w:rPr>
        <w:br/>
        <w:t xml:space="preserve">przyjęcia Programu opieki nad zwierzętami bezdomnymi oraz zapobiegania bezdomności zwierząt na terenie Gminy Rogoźno na rok 2023,. </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9, PRZECIW: 0, WSTRZYMUJĘ SIĘ: 2, BRAK GŁOSU: 0, NIEOBECNI: 4</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(9)</w:t>
      </w:r>
      <w:r w:rsidRPr="000B0D0E">
        <w:rPr>
          <w:rFonts w:asciiTheme="minorHAnsi" w:hAnsiTheme="minorHAnsi" w:cstheme="minorHAnsi"/>
          <w:sz w:val="22"/>
          <w:szCs w:val="22"/>
        </w:rPr>
        <w:br/>
        <w:t>Zbigniew Tomasz Chudzicki, Longina Maria Kolanowska, Sebastian Mirosław Kupidura, Hubert Kuszak, Jarosław Łatka, Adam Nadolny, Krzysztof Nikodem, Bartosz Perlicjan, Łukasz Andrzej Zaranek</w:t>
      </w:r>
      <w:r w:rsidRPr="000B0D0E">
        <w:rPr>
          <w:rFonts w:asciiTheme="minorHAnsi" w:hAnsiTheme="minorHAnsi" w:cstheme="minorHAnsi"/>
          <w:sz w:val="22"/>
          <w:szCs w:val="22"/>
        </w:rPr>
        <w:br/>
        <w:t>WSTRZYMUJĘ SIĘ (2)</w:t>
      </w:r>
      <w:r w:rsidRPr="000B0D0E">
        <w:rPr>
          <w:rFonts w:asciiTheme="minorHAnsi" w:hAnsiTheme="minorHAnsi" w:cstheme="minorHAnsi"/>
          <w:sz w:val="22"/>
          <w:szCs w:val="22"/>
        </w:rPr>
        <w:br/>
        <w:t>Henryk Janus, Paweł Wojciechowski</w:t>
      </w:r>
      <w:r w:rsidRPr="000B0D0E">
        <w:rPr>
          <w:rFonts w:asciiTheme="minorHAnsi" w:hAnsiTheme="minorHAnsi" w:cstheme="minorHAnsi"/>
          <w:sz w:val="22"/>
          <w:szCs w:val="22"/>
        </w:rPr>
        <w:br/>
        <w:t>NIEOBECNI (4)</w:t>
      </w:r>
      <w:r w:rsidRPr="000B0D0E">
        <w:rPr>
          <w:rFonts w:asciiTheme="minorHAnsi" w:hAnsiTheme="minorHAnsi" w:cstheme="minorHAnsi"/>
          <w:sz w:val="22"/>
          <w:szCs w:val="22"/>
        </w:rPr>
        <w:br/>
        <w:t>Katarzyna Erenc-Szpek, Roman Kinach , Maciej Adam Kutka, Ewa Teresa Wysocka</w:t>
      </w:r>
      <w:r w:rsidRPr="000B0D0E">
        <w:rPr>
          <w:rFonts w:asciiTheme="minorHAnsi" w:hAnsiTheme="minorHAnsi" w:cstheme="minorHAnsi"/>
          <w:sz w:val="22"/>
          <w:szCs w:val="22"/>
        </w:rPr>
        <w:br/>
      </w:r>
      <w:r w:rsidRPr="000B0D0E">
        <w:rPr>
          <w:rFonts w:asciiTheme="minorHAnsi" w:hAnsiTheme="minorHAnsi" w:cstheme="minorHAnsi"/>
          <w:sz w:val="22"/>
          <w:szCs w:val="22"/>
        </w:rPr>
        <w:lastRenderedPageBreak/>
        <w:br/>
        <w:t xml:space="preserve">d) wyrażenia zgody na odstąpienie od obowiązku przetargowego zawarcia umów dzierżawy gruntów </w:t>
      </w:r>
      <w:r w:rsidRPr="00027092">
        <w:rPr>
          <w:rFonts w:asciiTheme="minorHAnsi" w:hAnsiTheme="minorHAnsi" w:cstheme="minorHAnsi"/>
          <w:sz w:val="22"/>
          <w:szCs w:val="22"/>
        </w:rPr>
        <w:t>położonych na terenie Gminy Rogoźno,</w:t>
      </w:r>
    </w:p>
    <w:p w14:paraId="66871CEA" w14:textId="77777777" w:rsidR="00027092" w:rsidRPr="00027092" w:rsidRDefault="00027092" w:rsidP="00027092">
      <w:pPr>
        <w:pStyle w:val="Textbody"/>
        <w:spacing w:after="0"/>
        <w:jc w:val="both"/>
        <w:rPr>
          <w:rFonts w:asciiTheme="minorHAnsi" w:hAnsiTheme="minorHAnsi" w:cstheme="minorHAnsi"/>
          <w:sz w:val="22"/>
          <w:szCs w:val="22"/>
        </w:rPr>
      </w:pPr>
      <w:r w:rsidRPr="00027092">
        <w:rPr>
          <w:rFonts w:asciiTheme="minorHAnsi" w:hAnsiTheme="minorHAnsi" w:cstheme="minorHAnsi"/>
          <w:sz w:val="22"/>
          <w:szCs w:val="22"/>
        </w:rPr>
        <w:t xml:space="preserve">W związku ze zbliżającym się terminem zakończenia umów dzierżaw na grunty rolne stanowiące własność gminy zachodzi konieczność podjęcia rozstrzygnięć dotyczących dalszego sposobu ich zagospodarowania. Stosownie zatem do treści art. 37 ust. 4 ustawy z dnia 21 sierpnia 1997r. o gospodarce nieruchomościami „Zawarcie umów użytkowania, najmu lub dzierżawy na czas oznaczony dłuższy niż 3 lata lub na czas nieoznaczony następuje w drodze przetargu. Wojewoda albo odpowiednia rada lub sejmik mogą wyrazić zgodę na odstąpienie od obowiązku przetargowego trybu zawarcia tych umów.” W związku z faktem, że nieruchomości objęte były umowami dzierżaw przez okres dłuższy niż </w:t>
      </w:r>
      <w:r w:rsidRPr="00027092">
        <w:rPr>
          <w:rFonts w:asciiTheme="minorHAnsi" w:hAnsiTheme="minorHAnsi" w:cstheme="minorHAnsi"/>
          <w:sz w:val="22"/>
          <w:szCs w:val="22"/>
        </w:rPr>
        <w:br/>
        <w:t>3 lata, przedłużenie umów w trybie bezprzetargowym wymaga uzyskania zgody Rady Miejskiej w Rogoźnie wyrażonej w drodze stosownej uchwały.</w:t>
      </w:r>
    </w:p>
    <w:p w14:paraId="686D3737" w14:textId="211A925B" w:rsidR="00027092" w:rsidRPr="00027092" w:rsidRDefault="00027092" w:rsidP="00027092">
      <w:pPr>
        <w:pStyle w:val="Textbody"/>
        <w:spacing w:after="0"/>
        <w:jc w:val="both"/>
        <w:rPr>
          <w:rFonts w:asciiTheme="minorHAnsi" w:hAnsiTheme="minorHAnsi" w:cstheme="minorHAnsi"/>
          <w:sz w:val="22"/>
          <w:szCs w:val="22"/>
        </w:rPr>
      </w:pPr>
      <w:r w:rsidRPr="00027092">
        <w:rPr>
          <w:rFonts w:asciiTheme="minorHAnsi" w:hAnsiTheme="minorHAnsi" w:cstheme="minorHAnsi"/>
          <w:sz w:val="22"/>
          <w:szCs w:val="22"/>
        </w:rPr>
        <w:t>Proponowany zakres czasowy „do 7 lat” ma na celu uelastycznienie działań Burmistrza w zakresie gospodarowania zasobem. Z uwagi na planowaną sprzedaż części działek rolnych z zasobu koniecznym jest zastosowanie zróżnicowanych okresów obowiązywania umów, dostosowanych do trwających jeszcze umów dzierżawy, aktualnych potrzeb w zakresie zbycia oraz zabezpieczenia prawidłowego sposobu gospodarowania w przypadku nieskutecznych prób sprzedaży.</w:t>
      </w:r>
    </w:p>
    <w:p w14:paraId="6098AE22" w14:textId="51403675" w:rsidR="00027092" w:rsidRDefault="00067C25"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027092">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u w:val="single"/>
        </w:rPr>
        <w:t>Głosowano w sprawie:</w:t>
      </w:r>
      <w:r w:rsidRPr="000B0D0E">
        <w:rPr>
          <w:rFonts w:asciiTheme="minorHAnsi" w:hAnsiTheme="minorHAnsi" w:cstheme="minorHAnsi"/>
          <w:sz w:val="22"/>
          <w:szCs w:val="22"/>
        </w:rPr>
        <w:br/>
        <w:t xml:space="preserve">wyrażenia zgody na odstąpienie od obowiązku przetargowego zawarcia umów dzierżawy gruntów położonych na terenie Gminy Rogoźno,. </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11, PRZECIW: 0, WSTRZYMUJĘ SIĘ: 0, BRAK GŁOSU: 0, NIEOBECNI: 4</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(11)</w:t>
      </w:r>
      <w:r w:rsidRPr="000B0D0E">
        <w:rPr>
          <w:rFonts w:asciiTheme="minorHAnsi" w:hAnsiTheme="minorHAnsi" w:cstheme="minorHAnsi"/>
          <w:sz w:val="22"/>
          <w:szCs w:val="22"/>
        </w:rPr>
        <w:br/>
        <w:t>Zbigniew Tomasz Chudzicki, Henryk Janus, Longina Maria Kolanowska, Sebastian Mirosław Kupidura, Hubert Kuszak, Jarosław Łatka, Adam Nadolny, Krzysztof Nikodem, Bartosz Perlicjan, Paweł Wojciechowski, Łukasz Andrzej Zaranek</w:t>
      </w:r>
      <w:r w:rsidRPr="000B0D0E">
        <w:rPr>
          <w:rFonts w:asciiTheme="minorHAnsi" w:hAnsiTheme="minorHAnsi" w:cstheme="minorHAnsi"/>
          <w:sz w:val="22"/>
          <w:szCs w:val="22"/>
        </w:rPr>
        <w:br/>
        <w:t>NIEOBECNI (4)</w:t>
      </w:r>
      <w:r w:rsidRPr="000B0D0E">
        <w:rPr>
          <w:rFonts w:asciiTheme="minorHAnsi" w:hAnsiTheme="minorHAnsi" w:cstheme="minorHAnsi"/>
          <w:sz w:val="22"/>
          <w:szCs w:val="22"/>
        </w:rPr>
        <w:br/>
        <w:t>Katarzyna Erenc-Szpek, Roman Kinach , Maciej Adam Kutka, Ewa Teresa Wysocka</w:t>
      </w:r>
      <w:r w:rsidRPr="000B0D0E">
        <w:rPr>
          <w:rFonts w:asciiTheme="minorHAnsi" w:hAnsiTheme="minorHAnsi" w:cstheme="minorHAnsi"/>
          <w:sz w:val="22"/>
          <w:szCs w:val="22"/>
        </w:rPr>
        <w:br/>
      </w:r>
      <w:r w:rsidRPr="000B0D0E">
        <w:rPr>
          <w:rFonts w:asciiTheme="minorHAnsi" w:hAnsiTheme="minorHAnsi" w:cstheme="minorHAnsi"/>
          <w:sz w:val="22"/>
          <w:szCs w:val="22"/>
        </w:rPr>
        <w:br/>
        <w:t>e) wyrażenia zgody na wydzierżawienie części działki nr 1807/6 położonej w miejscowości Rogoźno w trybie bezprzetargowym.</w:t>
      </w:r>
    </w:p>
    <w:p w14:paraId="01DCA202" w14:textId="77777777" w:rsidR="00027092" w:rsidRPr="00027092" w:rsidRDefault="00027092" w:rsidP="00027092">
      <w:pPr>
        <w:jc w:val="both"/>
        <w:rPr>
          <w:rFonts w:asciiTheme="minorHAnsi" w:hAnsiTheme="minorHAnsi" w:cstheme="minorHAnsi"/>
          <w:sz w:val="22"/>
          <w:szCs w:val="22"/>
        </w:rPr>
      </w:pPr>
      <w:r w:rsidRPr="00027092">
        <w:rPr>
          <w:rFonts w:asciiTheme="minorHAnsi" w:hAnsiTheme="minorHAnsi" w:cstheme="minorHAnsi"/>
          <w:sz w:val="22"/>
          <w:szCs w:val="22"/>
        </w:rPr>
        <w:t xml:space="preserve">Zgodnie z art.18 ust.2.pkt 9 lit. a ustawy z dnia 8 marca 1990 r. o samorządzie gminnym                   (j.t.Dz.U. z 2023 poz.40 z późn. zm.) oraz art. 37 ust.4 ustawy z dnia 21 sierpnia 1997 r. o gospodarce nieruchomościami (t.j. Dz.U. z 2023 r., poz.344) ustawodawca nałożył obowiązek podjęcia uchwały Rady w przypadku, gdy umowa dzierżawy zawarta jest na czas dłuższy niż 3 lata, strona zawiera umowę, której przedmiotem dzierżawy jest ta sama nieruchomość. Dzierżawca złożył wniosek na wydzierżawienie przedmiotowego gruntu na cele ogrodu. </w:t>
      </w:r>
    </w:p>
    <w:p w14:paraId="083FCE38" w14:textId="77777777" w:rsidR="00027092" w:rsidRPr="00027092" w:rsidRDefault="00027092" w:rsidP="00027092">
      <w:pPr>
        <w:jc w:val="both"/>
        <w:rPr>
          <w:rFonts w:asciiTheme="minorHAnsi" w:hAnsiTheme="minorHAnsi" w:cstheme="minorHAnsi"/>
          <w:sz w:val="22"/>
          <w:szCs w:val="22"/>
        </w:rPr>
      </w:pPr>
    </w:p>
    <w:p w14:paraId="12D6E343" w14:textId="77777777" w:rsidR="00027092" w:rsidRPr="00027092" w:rsidRDefault="00027092" w:rsidP="00027092">
      <w:pPr>
        <w:jc w:val="both"/>
        <w:rPr>
          <w:rFonts w:asciiTheme="minorHAnsi" w:hAnsiTheme="minorHAnsi" w:cstheme="minorHAnsi"/>
        </w:rPr>
      </w:pPr>
      <w:r w:rsidRPr="00027092">
        <w:rPr>
          <w:rFonts w:asciiTheme="minorHAnsi" w:hAnsiTheme="minorHAnsi" w:cstheme="minorHAnsi"/>
          <w:sz w:val="22"/>
          <w:szCs w:val="22"/>
        </w:rPr>
        <w:t>W nawiązaniu do powyższego podjęcie przez Radę Miejską niniejszej uchwały jest w pełni uzasadnione.</w:t>
      </w:r>
    </w:p>
    <w:p w14:paraId="4D4EAE65" w14:textId="62B1F88A" w:rsidR="00027092" w:rsidRDefault="00067C25"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027092">
        <w:rPr>
          <w:rFonts w:asciiTheme="minorHAnsi" w:hAnsiTheme="minorHAnsi" w:cstheme="minorHAnsi"/>
          <w:sz w:val="22"/>
          <w:szCs w:val="22"/>
        </w:rPr>
        <w:lastRenderedPageBreak/>
        <w:br/>
      </w:r>
      <w:r w:rsidRPr="000B0D0E">
        <w:rPr>
          <w:rFonts w:asciiTheme="minorHAnsi" w:hAnsiTheme="minorHAnsi" w:cstheme="minorHAnsi"/>
          <w:sz w:val="22"/>
          <w:szCs w:val="22"/>
        </w:rPr>
        <w:br/>
      </w:r>
      <w:r w:rsidRPr="000B0D0E">
        <w:rPr>
          <w:rFonts w:asciiTheme="minorHAnsi" w:hAnsiTheme="minorHAnsi" w:cstheme="minorHAnsi"/>
          <w:b/>
          <w:bCs/>
          <w:sz w:val="22"/>
          <w:szCs w:val="22"/>
          <w:u w:val="single"/>
        </w:rPr>
        <w:t>Głosowano w sprawie:</w:t>
      </w:r>
      <w:r w:rsidRPr="000B0D0E">
        <w:rPr>
          <w:rFonts w:asciiTheme="minorHAnsi" w:hAnsiTheme="minorHAnsi" w:cstheme="minorHAnsi"/>
          <w:sz w:val="22"/>
          <w:szCs w:val="22"/>
        </w:rPr>
        <w:br/>
        <w:t xml:space="preserve">wyrażenia zgody na wydzierżawienie części działki nr 1807/6 położonej w miejscowości Rogoźno w trybie bezprzetargowym.. </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10, PRZECIW: 0, WSTRZYMUJĘ SIĘ: 0, BRAK GŁOSU: 1, NIEOBECNI: 4</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(10)</w:t>
      </w:r>
      <w:r w:rsidRPr="000B0D0E">
        <w:rPr>
          <w:rFonts w:asciiTheme="minorHAnsi" w:hAnsiTheme="minorHAnsi" w:cstheme="minorHAnsi"/>
          <w:sz w:val="22"/>
          <w:szCs w:val="22"/>
        </w:rPr>
        <w:br/>
        <w:t>Zbigniew Tomasz Chudzicki, Henryk Janus, Longina Maria Kolanowska, Sebastian Mirosław Kupidura, Hubert Kuszak, Jarosław Łatka, Adam Nadolny, Bartosz Perlicjan, Paweł Wojciechowski, Łukasz Andrzej Zaranek</w:t>
      </w:r>
      <w:r w:rsidRPr="000B0D0E">
        <w:rPr>
          <w:rFonts w:asciiTheme="minorHAnsi" w:hAnsiTheme="minorHAnsi" w:cstheme="minorHAnsi"/>
          <w:sz w:val="22"/>
          <w:szCs w:val="22"/>
        </w:rPr>
        <w:br/>
        <w:t>BRAK GŁOSU (1)</w:t>
      </w:r>
      <w:r w:rsidRPr="000B0D0E">
        <w:rPr>
          <w:rFonts w:asciiTheme="minorHAnsi" w:hAnsiTheme="minorHAnsi" w:cstheme="minorHAnsi"/>
          <w:sz w:val="22"/>
          <w:szCs w:val="22"/>
        </w:rPr>
        <w:br/>
        <w:t>Krzysztof Nikodem</w:t>
      </w:r>
      <w:r w:rsidRPr="000B0D0E">
        <w:rPr>
          <w:rFonts w:asciiTheme="minorHAnsi" w:hAnsiTheme="minorHAnsi" w:cstheme="minorHAnsi"/>
          <w:sz w:val="22"/>
          <w:szCs w:val="22"/>
        </w:rPr>
        <w:br/>
        <w:t>NIEOBECNI (4)</w:t>
      </w:r>
      <w:r w:rsidRPr="000B0D0E">
        <w:rPr>
          <w:rFonts w:asciiTheme="minorHAnsi" w:hAnsiTheme="minorHAnsi" w:cstheme="minorHAnsi"/>
          <w:sz w:val="22"/>
          <w:szCs w:val="22"/>
        </w:rPr>
        <w:br/>
        <w:t>Katarzyna Erenc-Szpek, Roman Kinach , Maciej Adam Kutka, Ewa Teresa Wysocka</w:t>
      </w:r>
      <w:r w:rsidRPr="000B0D0E">
        <w:rPr>
          <w:rFonts w:asciiTheme="minorHAnsi" w:hAnsiTheme="minorHAnsi" w:cstheme="minorHAnsi"/>
          <w:sz w:val="22"/>
          <w:szCs w:val="22"/>
        </w:rPr>
        <w:br/>
      </w:r>
      <w:r w:rsidRPr="000B0D0E">
        <w:rPr>
          <w:rFonts w:asciiTheme="minorHAnsi" w:hAnsiTheme="minorHAnsi" w:cstheme="minorHAnsi"/>
          <w:sz w:val="22"/>
          <w:szCs w:val="22"/>
        </w:rPr>
        <w:br/>
        <w:t>f) wyrażenia zgody na wydzierżawienie część działki nr 1222/5 położonej w miejscowości Rogoźno w trybie bezprzetargowym.</w:t>
      </w:r>
    </w:p>
    <w:p w14:paraId="2339AB86" w14:textId="77777777" w:rsidR="00027092" w:rsidRPr="00027092" w:rsidRDefault="00027092" w:rsidP="00027092">
      <w:pPr>
        <w:jc w:val="both"/>
        <w:rPr>
          <w:rFonts w:asciiTheme="minorHAnsi" w:hAnsiTheme="minorHAnsi" w:cstheme="minorHAnsi"/>
          <w:sz w:val="22"/>
          <w:szCs w:val="22"/>
        </w:rPr>
      </w:pPr>
      <w:r w:rsidRPr="00027092">
        <w:rPr>
          <w:rFonts w:asciiTheme="minorHAnsi" w:hAnsiTheme="minorHAnsi" w:cstheme="minorHAnsi"/>
          <w:sz w:val="22"/>
          <w:szCs w:val="22"/>
        </w:rPr>
        <w:t xml:space="preserve">Zgodnie z art.18 ust.2.pkt 9 lit. a ustawy z dnia 8 marca 1990 r. o samorządzie gminnym                   (j.t.Dz.U. z 2023 poz.40 z późn. zm.) oraz art. 37 ust.4 ustawy z dnia 21 sierpnia 1997 r. o gospodarce nieruchomościami (t.j. Dz.U. z 2023 r., poz.344) ustawodawca nałożył obowiązek podjęcia uchwały Rady w przypadku, gdy umowa dzierżawy zawarta jest na czas dłuższy niż 3 lata, strona zawiera umowę, której przedmiotem dzierżawy jest ta sama nieruchomość. Dzierżawca złożył wniosek na wydzierżawienie przedmiotowego gruntu na cele ogrodu. </w:t>
      </w:r>
    </w:p>
    <w:p w14:paraId="7675F9A9" w14:textId="77777777" w:rsidR="00027092" w:rsidRPr="00027092" w:rsidRDefault="00027092" w:rsidP="00027092">
      <w:pPr>
        <w:jc w:val="both"/>
        <w:rPr>
          <w:rFonts w:asciiTheme="minorHAnsi" w:hAnsiTheme="minorHAnsi" w:cstheme="minorHAnsi"/>
          <w:sz w:val="22"/>
          <w:szCs w:val="22"/>
        </w:rPr>
      </w:pPr>
    </w:p>
    <w:p w14:paraId="26F7BB43" w14:textId="77777777" w:rsidR="00027092" w:rsidRPr="00027092" w:rsidRDefault="00027092" w:rsidP="00027092">
      <w:pPr>
        <w:jc w:val="both"/>
        <w:rPr>
          <w:rFonts w:asciiTheme="minorHAnsi" w:hAnsiTheme="minorHAnsi" w:cstheme="minorHAnsi"/>
        </w:rPr>
      </w:pPr>
      <w:r w:rsidRPr="00027092">
        <w:rPr>
          <w:rFonts w:asciiTheme="minorHAnsi" w:hAnsiTheme="minorHAnsi" w:cstheme="minorHAnsi"/>
          <w:sz w:val="22"/>
          <w:szCs w:val="22"/>
        </w:rPr>
        <w:t>W nawiązaniu do powyższego podjęcie przez Radę Miejską niniejszej uchwały jest w pełni uzasadnione.</w:t>
      </w:r>
    </w:p>
    <w:p w14:paraId="5ACC84E0" w14:textId="04806927" w:rsidR="00027092" w:rsidRDefault="00067C25"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027092">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u w:val="single"/>
        </w:rPr>
        <w:t>Głosowano w sprawie:</w:t>
      </w:r>
      <w:r w:rsidRPr="000B0D0E">
        <w:rPr>
          <w:rFonts w:asciiTheme="minorHAnsi" w:hAnsiTheme="minorHAnsi" w:cstheme="minorHAnsi"/>
          <w:sz w:val="22"/>
          <w:szCs w:val="22"/>
        </w:rPr>
        <w:br/>
        <w:t xml:space="preserve">wyrażenia zgody na wydzierżawienie część działki nr 1222/5 położonej w miejscowości Rogoźno w trybie bezprzetargowym.. </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11, PRZECIW: 0, WSTRZYMUJĘ SIĘ: 0, BRAK GŁOSU: 0, NIEOBECNI: 4</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(11)</w:t>
      </w:r>
      <w:r w:rsidRPr="000B0D0E">
        <w:rPr>
          <w:rFonts w:asciiTheme="minorHAnsi" w:hAnsiTheme="minorHAnsi" w:cstheme="minorHAnsi"/>
          <w:sz w:val="22"/>
          <w:szCs w:val="22"/>
        </w:rPr>
        <w:br/>
        <w:t>Zbigniew Tomasz Chudzicki, Henryk Janus, Longina Maria Kolanowska, Sebastian Mirosław Kupidura, Hubert Kuszak, Jarosław Łatka, Adam Nadolny, Krzysztof Nikodem, Bartosz Perlicjan, Paweł Wojciechowski, Łukasz Andrzej Zaranek</w:t>
      </w:r>
      <w:r w:rsidRPr="000B0D0E">
        <w:rPr>
          <w:rFonts w:asciiTheme="minorHAnsi" w:hAnsiTheme="minorHAnsi" w:cstheme="minorHAnsi"/>
          <w:sz w:val="22"/>
          <w:szCs w:val="22"/>
        </w:rPr>
        <w:br/>
        <w:t>NIEOBECNI (4)</w:t>
      </w:r>
      <w:r w:rsidRPr="000B0D0E">
        <w:rPr>
          <w:rFonts w:asciiTheme="minorHAnsi" w:hAnsiTheme="minorHAnsi" w:cstheme="minorHAnsi"/>
          <w:sz w:val="22"/>
          <w:szCs w:val="22"/>
        </w:rPr>
        <w:br/>
        <w:t>Katarzyna Erenc-Szpek, Roman Kinach , Maciej Adam Kutka, Ewa Teresa Wysocka</w:t>
      </w:r>
      <w:r w:rsidRPr="000B0D0E">
        <w:rPr>
          <w:rFonts w:asciiTheme="minorHAnsi" w:hAnsiTheme="minorHAnsi" w:cstheme="minorHAnsi"/>
          <w:sz w:val="22"/>
          <w:szCs w:val="22"/>
        </w:rPr>
        <w:br/>
      </w:r>
      <w:r w:rsidRPr="000B0D0E">
        <w:rPr>
          <w:rFonts w:asciiTheme="minorHAnsi" w:hAnsiTheme="minorHAnsi" w:cstheme="minorHAnsi"/>
          <w:sz w:val="22"/>
          <w:szCs w:val="22"/>
        </w:rPr>
        <w:lastRenderedPageBreak/>
        <w:br/>
        <w:t>g) wyrażenia zgody na wydzierżawienie działki nr 483/14 położonej w miejscowości Rogoźno w trybie bezprzetargowym.</w:t>
      </w:r>
    </w:p>
    <w:p w14:paraId="4B763E34" w14:textId="77777777" w:rsidR="00027092" w:rsidRPr="00027092" w:rsidRDefault="00027092" w:rsidP="00027092">
      <w:pPr>
        <w:jc w:val="both"/>
        <w:rPr>
          <w:rFonts w:asciiTheme="minorHAnsi" w:hAnsiTheme="minorHAnsi" w:cstheme="minorHAnsi"/>
          <w:sz w:val="22"/>
          <w:szCs w:val="22"/>
        </w:rPr>
      </w:pPr>
      <w:r w:rsidRPr="00027092">
        <w:rPr>
          <w:rFonts w:asciiTheme="minorHAnsi" w:hAnsiTheme="minorHAnsi" w:cstheme="minorHAnsi"/>
          <w:sz w:val="22"/>
          <w:szCs w:val="22"/>
        </w:rPr>
        <w:t xml:space="preserve">Zgodnie z art.18 ust.2.pkt 9 lit. a ustawy z dnia 8 marca 1990 r. o samorządzie gminnym                   (j.t.Dz.U. z 2023 poz.40 z późn. zm.) oraz art. 37 ust.4 ustawy z dnia 21 sierpnia 1997 r. o gospodarce nieruchomościami (t.j. Dz.U. z 2023 r., poz.344) ustawodawca nałożył obowiązek podjęcia uchwały Rady w przypadku, gdy umowa dzierżawy zawarta jest na czas dłuższy niż 3 lata, strona zawiera umowę, której przedmiotem dzierżawy jest ta sama nieruchomość. Dzierżawca złożył wniosek na wydzierżawienie przedmiotowego gruntu na cele ogrodu. </w:t>
      </w:r>
    </w:p>
    <w:p w14:paraId="123D355F" w14:textId="77777777" w:rsidR="00027092" w:rsidRPr="00027092" w:rsidRDefault="00027092" w:rsidP="00027092">
      <w:pPr>
        <w:jc w:val="both"/>
        <w:rPr>
          <w:rFonts w:asciiTheme="minorHAnsi" w:hAnsiTheme="minorHAnsi" w:cstheme="minorHAnsi"/>
          <w:sz w:val="22"/>
          <w:szCs w:val="22"/>
        </w:rPr>
      </w:pPr>
    </w:p>
    <w:p w14:paraId="5135473E" w14:textId="77777777" w:rsidR="00027092" w:rsidRPr="00027092" w:rsidRDefault="00027092" w:rsidP="00027092">
      <w:pPr>
        <w:jc w:val="both"/>
        <w:rPr>
          <w:rFonts w:asciiTheme="minorHAnsi" w:hAnsiTheme="minorHAnsi" w:cstheme="minorHAnsi"/>
        </w:rPr>
      </w:pPr>
      <w:r w:rsidRPr="00027092">
        <w:rPr>
          <w:rFonts w:asciiTheme="minorHAnsi" w:hAnsiTheme="minorHAnsi" w:cstheme="minorHAnsi"/>
          <w:sz w:val="22"/>
          <w:szCs w:val="22"/>
        </w:rPr>
        <w:t>W nawiązaniu do powyższego podjęcie przez Radę Miejską niniejszej uchwały jest w pełni uzasadnione.</w:t>
      </w:r>
    </w:p>
    <w:p w14:paraId="1257D9F3" w14:textId="21BFEBF9" w:rsidR="00027092" w:rsidRDefault="00067C25"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027092">
        <w:rPr>
          <w:rFonts w:asciiTheme="minorHAnsi" w:hAnsiTheme="minorHAnsi" w:cstheme="minorHAnsi"/>
          <w:sz w:val="22"/>
          <w:szCs w:val="22"/>
        </w:rPr>
        <w:br/>
      </w:r>
      <w:r w:rsidRPr="00027092">
        <w:rPr>
          <w:rFonts w:asciiTheme="minorHAnsi" w:hAnsiTheme="minorHAnsi" w:cstheme="minorHAnsi"/>
          <w:sz w:val="22"/>
          <w:szCs w:val="22"/>
        </w:rPr>
        <w:br/>
      </w:r>
      <w:r w:rsidRPr="000B0D0E">
        <w:rPr>
          <w:rFonts w:asciiTheme="minorHAnsi" w:hAnsiTheme="minorHAnsi" w:cstheme="minorHAnsi"/>
          <w:b/>
          <w:bCs/>
          <w:sz w:val="22"/>
          <w:szCs w:val="22"/>
          <w:u w:val="single"/>
        </w:rPr>
        <w:t>Głosowano w sprawie:</w:t>
      </w:r>
      <w:r w:rsidRPr="000B0D0E">
        <w:rPr>
          <w:rFonts w:asciiTheme="minorHAnsi" w:hAnsiTheme="minorHAnsi" w:cstheme="minorHAnsi"/>
          <w:sz w:val="22"/>
          <w:szCs w:val="22"/>
        </w:rPr>
        <w:br/>
        <w:t xml:space="preserve">wyrażenia zgody na wydzierżawienie działki nr 483/14 położonej w miejscowości Rogoźno w trybie bezprzetargowym.. </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11, PRZECIW: 0, WSTRZYMUJĘ SIĘ: 0, BRAK GŁOSU: 0, NIEOBECNI: 4</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(11)</w:t>
      </w:r>
      <w:r w:rsidRPr="000B0D0E">
        <w:rPr>
          <w:rFonts w:asciiTheme="minorHAnsi" w:hAnsiTheme="minorHAnsi" w:cstheme="minorHAnsi"/>
          <w:sz w:val="22"/>
          <w:szCs w:val="22"/>
        </w:rPr>
        <w:br/>
        <w:t>Zbigniew Tomasz Chudzicki, Henryk Janus, Longina Maria Kolanowska, Sebastian Mirosław Kupidura, Hubert Kuszak, Jarosław Łatka, Adam Nadolny, Krzysztof Nikodem, Bartosz Perlicjan, Paweł Wojciechowski, Łukasz Andrzej Zaranek</w:t>
      </w:r>
      <w:r w:rsidRPr="000B0D0E">
        <w:rPr>
          <w:rFonts w:asciiTheme="minorHAnsi" w:hAnsiTheme="minorHAnsi" w:cstheme="minorHAnsi"/>
          <w:sz w:val="22"/>
          <w:szCs w:val="22"/>
        </w:rPr>
        <w:br/>
        <w:t>NIEOBECNI (4)</w:t>
      </w:r>
      <w:r w:rsidRPr="000B0D0E">
        <w:rPr>
          <w:rFonts w:asciiTheme="minorHAnsi" w:hAnsiTheme="minorHAnsi" w:cstheme="minorHAnsi"/>
          <w:sz w:val="22"/>
          <w:szCs w:val="22"/>
        </w:rPr>
        <w:br/>
        <w:t>Katarzyna Erenc-Szpek, Roman Kinach , Maciej Adam Kutka, Ewa Teresa Wysocka</w:t>
      </w:r>
      <w:r w:rsidRPr="000B0D0E">
        <w:rPr>
          <w:rFonts w:asciiTheme="minorHAnsi" w:hAnsiTheme="minorHAnsi" w:cstheme="minorHAnsi"/>
          <w:sz w:val="22"/>
          <w:szCs w:val="22"/>
        </w:rPr>
        <w:br/>
      </w:r>
      <w:r w:rsidRPr="000B0D0E">
        <w:rPr>
          <w:rFonts w:asciiTheme="minorHAnsi" w:hAnsiTheme="minorHAnsi" w:cstheme="minorHAnsi"/>
          <w:sz w:val="22"/>
          <w:szCs w:val="22"/>
        </w:rPr>
        <w:br/>
        <w:t>h) wyrażenia zgody na wydzierżawienie działki nr 483/12 i 483/13 położonej w miejscowości Rogoźno w trybie bezprzetargowym.</w:t>
      </w:r>
    </w:p>
    <w:p w14:paraId="5C4E581C" w14:textId="77777777" w:rsidR="00027092" w:rsidRPr="00027092" w:rsidRDefault="00027092" w:rsidP="00027092">
      <w:pPr>
        <w:jc w:val="both"/>
        <w:rPr>
          <w:rFonts w:asciiTheme="minorHAnsi" w:hAnsiTheme="minorHAnsi" w:cstheme="minorHAnsi"/>
          <w:sz w:val="22"/>
          <w:szCs w:val="22"/>
        </w:rPr>
      </w:pPr>
      <w:r w:rsidRPr="00027092">
        <w:rPr>
          <w:rFonts w:asciiTheme="minorHAnsi" w:hAnsiTheme="minorHAnsi" w:cstheme="minorHAnsi"/>
          <w:sz w:val="22"/>
          <w:szCs w:val="22"/>
        </w:rPr>
        <w:t xml:space="preserve">Zgodnie z art.18 ust.2.pkt 9 lit. a ustawy z dnia 8 marca 1990 r. o samorządzie gminnym                   (j.t.Dz.U. z 2023 poz.40 z późn. zm.) oraz art. 37 ust.4 ustawy z dnia 21 sierpnia 1997 r. o gospodarce nieruchomościami (t.j. Dz.U. z 2023 r., poz.344) ustawodawca nałożył obowiązek podjęcia uchwały Rady w przypadku, gdy umowa dzierżawy zawarta jest na czas dłuższy niż 3 lata, strona zawiera umowę, której przedmiotem dzierżawy jest ta sama nieruchomość. Dzierżawca złożył wniosek na wydzierżawienie przedmiotowego gruntu na cele ogrodu. </w:t>
      </w:r>
    </w:p>
    <w:p w14:paraId="449719F7" w14:textId="77777777" w:rsidR="00027092" w:rsidRPr="00027092" w:rsidRDefault="00027092" w:rsidP="00027092">
      <w:pPr>
        <w:jc w:val="both"/>
        <w:rPr>
          <w:rFonts w:asciiTheme="minorHAnsi" w:hAnsiTheme="minorHAnsi" w:cstheme="minorHAnsi"/>
          <w:sz w:val="22"/>
          <w:szCs w:val="22"/>
        </w:rPr>
      </w:pPr>
    </w:p>
    <w:p w14:paraId="73CBF2DE" w14:textId="77777777" w:rsidR="00027092" w:rsidRPr="00027092" w:rsidRDefault="00027092" w:rsidP="00027092">
      <w:pPr>
        <w:jc w:val="both"/>
        <w:rPr>
          <w:rFonts w:asciiTheme="minorHAnsi" w:hAnsiTheme="minorHAnsi" w:cstheme="minorHAnsi"/>
        </w:rPr>
      </w:pPr>
      <w:r w:rsidRPr="00027092">
        <w:rPr>
          <w:rFonts w:asciiTheme="minorHAnsi" w:hAnsiTheme="minorHAnsi" w:cstheme="minorHAnsi"/>
          <w:sz w:val="22"/>
          <w:szCs w:val="22"/>
        </w:rPr>
        <w:t>W nawiązaniu do powyższego podjęcie przez Radę Miejską niniejszej uchwały jest w pełni uzasadnione.</w:t>
      </w:r>
    </w:p>
    <w:p w14:paraId="6CB41DEC" w14:textId="3F85FD6B" w:rsidR="00027092" w:rsidRDefault="00067C25"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027092">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u w:val="single"/>
        </w:rPr>
        <w:t>Głosowano w sprawie:</w:t>
      </w:r>
      <w:r w:rsidRPr="000B0D0E">
        <w:rPr>
          <w:rFonts w:asciiTheme="minorHAnsi" w:hAnsiTheme="minorHAnsi" w:cstheme="minorHAnsi"/>
          <w:sz w:val="22"/>
          <w:szCs w:val="22"/>
        </w:rPr>
        <w:br/>
        <w:t xml:space="preserve">wyrażenia zgody na wydzierżawienie działki nr 483/12 i 483/13 położonej w miejscowości Rogoźno w trybie bezprzetargowym.. </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10, PRZECIW: 0, WSTRZYMUJĘ SIĘ: 1, BRAK GŁOSU: 0, NIEOBECNI: 4</w:t>
      </w:r>
      <w:r w:rsidRPr="000B0D0E">
        <w:rPr>
          <w:rFonts w:asciiTheme="minorHAnsi" w:hAnsiTheme="minorHAnsi" w:cstheme="minorHAnsi"/>
          <w:sz w:val="22"/>
          <w:szCs w:val="22"/>
        </w:rPr>
        <w:br/>
      </w:r>
      <w:r w:rsidRPr="000B0D0E">
        <w:rPr>
          <w:rFonts w:asciiTheme="minorHAnsi" w:hAnsiTheme="minorHAnsi" w:cstheme="minorHAnsi"/>
          <w:sz w:val="22"/>
          <w:szCs w:val="22"/>
        </w:rPr>
        <w:lastRenderedPageBreak/>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(10)</w:t>
      </w:r>
      <w:r w:rsidRPr="000B0D0E">
        <w:rPr>
          <w:rFonts w:asciiTheme="minorHAnsi" w:hAnsiTheme="minorHAnsi" w:cstheme="minorHAnsi"/>
          <w:sz w:val="22"/>
          <w:szCs w:val="22"/>
        </w:rPr>
        <w:br/>
        <w:t>Zbigniew Tomasz Chudzicki, Longina Maria Kolanowska, Sebastian Mirosław Kupidura, Hubert Kuszak, Jarosław Łatka, Adam Nadolny, Krzysztof Nikodem, Bartosz Perlicjan, Paweł Wojciechowski, Łukasz Andrzej Zaranek</w:t>
      </w:r>
      <w:r w:rsidRPr="000B0D0E">
        <w:rPr>
          <w:rFonts w:asciiTheme="minorHAnsi" w:hAnsiTheme="minorHAnsi" w:cstheme="minorHAnsi"/>
          <w:sz w:val="22"/>
          <w:szCs w:val="22"/>
        </w:rPr>
        <w:br/>
        <w:t>WSTRZYMUJĘ SIĘ (1)</w:t>
      </w:r>
      <w:r w:rsidRPr="000B0D0E">
        <w:rPr>
          <w:rFonts w:asciiTheme="minorHAnsi" w:hAnsiTheme="minorHAnsi" w:cstheme="minorHAnsi"/>
          <w:sz w:val="22"/>
          <w:szCs w:val="22"/>
        </w:rPr>
        <w:br/>
        <w:t>Henryk Janus</w:t>
      </w:r>
      <w:r w:rsidRPr="000B0D0E">
        <w:rPr>
          <w:rFonts w:asciiTheme="minorHAnsi" w:hAnsiTheme="minorHAnsi" w:cstheme="minorHAnsi"/>
          <w:sz w:val="22"/>
          <w:szCs w:val="22"/>
        </w:rPr>
        <w:br/>
        <w:t>NIEOBECNI (4)</w:t>
      </w:r>
      <w:r w:rsidRPr="000B0D0E">
        <w:rPr>
          <w:rFonts w:asciiTheme="minorHAnsi" w:hAnsiTheme="minorHAnsi" w:cstheme="minorHAnsi"/>
          <w:sz w:val="22"/>
          <w:szCs w:val="22"/>
        </w:rPr>
        <w:br/>
        <w:t>Katarzyna Erenc-Szpek, Roman Kinach , Maciej Adam Kutka, Ewa Teresa Wysocka</w:t>
      </w:r>
      <w:r w:rsidRPr="000B0D0E">
        <w:rPr>
          <w:rFonts w:asciiTheme="minorHAnsi" w:hAnsiTheme="minorHAnsi" w:cstheme="minorHAnsi"/>
          <w:sz w:val="22"/>
          <w:szCs w:val="22"/>
        </w:rPr>
        <w:br/>
      </w:r>
      <w:r w:rsidRPr="000B0D0E">
        <w:rPr>
          <w:rFonts w:asciiTheme="minorHAnsi" w:hAnsiTheme="minorHAnsi" w:cstheme="minorHAnsi"/>
          <w:sz w:val="22"/>
          <w:szCs w:val="22"/>
        </w:rPr>
        <w:br/>
        <w:t>i) wyrażenia zgody na wydzierżawienie dwóch części działki nr 1269/1 położonej w miejscowości Rogoźno w trybie bezprzetargowym.</w:t>
      </w:r>
    </w:p>
    <w:p w14:paraId="24D15F38" w14:textId="684E157E" w:rsidR="00027092" w:rsidRPr="00027092" w:rsidRDefault="00027092" w:rsidP="00027092">
      <w:pPr>
        <w:pStyle w:val="Standard"/>
        <w:spacing w:line="276" w:lineRule="auto"/>
        <w:jc w:val="both"/>
        <w:rPr>
          <w:rFonts w:asciiTheme="minorHAnsi" w:hAnsiTheme="minorHAnsi" w:cstheme="minorHAnsi"/>
          <w:sz w:val="20"/>
          <w:szCs w:val="20"/>
        </w:rPr>
      </w:pPr>
      <w:r w:rsidRPr="00027092">
        <w:rPr>
          <w:rFonts w:asciiTheme="minorHAnsi" w:hAnsiTheme="minorHAnsi" w:cstheme="minorHAnsi"/>
          <w:sz w:val="22"/>
          <w:szCs w:val="22"/>
        </w:rPr>
        <w:t>Zgodnie z art.18 ust.2.pkt 9 lit. a ustawy z dnia 8 marca 1990 r. o samorządzie gminnym (j.t.Dz.U. z 2023 poz. 40 z późn. zm.) oraz art. 37 ust.4 ustawy z dnia 21 sierpnia 1997 r.  o gospodarce nieruchomościami (t.j. Dz.U. z 2023 r., poz.344) ustawodawca nałożył obowiązek podjęcia uchwały Rady w przypadku, gdy umowa dzierżawy zawarta jest na czas dłuższy niż 3 lata, strona zawiera umowę, której przedmiotem dzierżawy jest ta sama nieruchomość.</w:t>
      </w:r>
      <w:r>
        <w:rPr>
          <w:rFonts w:asciiTheme="minorHAnsi" w:hAnsiTheme="minorHAnsi" w:cstheme="minorHAnsi"/>
          <w:sz w:val="22"/>
          <w:szCs w:val="22"/>
        </w:rPr>
        <w:t xml:space="preserve"> </w:t>
      </w:r>
      <w:r w:rsidRPr="00027092">
        <w:rPr>
          <w:rFonts w:asciiTheme="minorHAnsi" w:hAnsiTheme="minorHAnsi" w:cstheme="minorHAnsi"/>
          <w:sz w:val="22"/>
          <w:szCs w:val="22"/>
        </w:rPr>
        <w:t>Dotychczasowi dzierżawcy złożyli wnioski o ponowne wydzierżawienie przedmiotowego gruntu na cele ogrodu przydomowego.</w:t>
      </w:r>
    </w:p>
    <w:p w14:paraId="0F3EAF81" w14:textId="77777777" w:rsidR="00027092" w:rsidRPr="00027092" w:rsidRDefault="00027092" w:rsidP="00027092">
      <w:pPr>
        <w:spacing w:line="276" w:lineRule="auto"/>
        <w:jc w:val="both"/>
        <w:rPr>
          <w:rFonts w:asciiTheme="minorHAnsi" w:hAnsiTheme="minorHAnsi" w:cstheme="minorHAnsi"/>
          <w:sz w:val="22"/>
          <w:szCs w:val="22"/>
        </w:rPr>
      </w:pPr>
    </w:p>
    <w:p w14:paraId="72DF9844" w14:textId="77777777" w:rsidR="00027092" w:rsidRPr="00027092" w:rsidRDefault="00027092" w:rsidP="00027092">
      <w:pPr>
        <w:spacing w:line="276" w:lineRule="auto"/>
        <w:jc w:val="both"/>
        <w:rPr>
          <w:rFonts w:asciiTheme="minorHAnsi" w:hAnsiTheme="minorHAnsi" w:cstheme="minorHAnsi"/>
        </w:rPr>
      </w:pPr>
      <w:r w:rsidRPr="00027092">
        <w:rPr>
          <w:rFonts w:asciiTheme="minorHAnsi" w:hAnsiTheme="minorHAnsi" w:cstheme="minorHAnsi"/>
          <w:sz w:val="22"/>
          <w:szCs w:val="22"/>
        </w:rPr>
        <w:t>W nawiązaniu do powyższego podjęcie przez Radę Miejską niniejszej uchwały jest w pełni uzasadnione.</w:t>
      </w:r>
    </w:p>
    <w:p w14:paraId="55CCD5B7" w14:textId="169B76FD" w:rsidR="00027092" w:rsidRDefault="00067C25" w:rsidP="00027092">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0B0D0E">
        <w:rPr>
          <w:rFonts w:asciiTheme="minorHAnsi" w:hAnsiTheme="minorHAnsi" w:cstheme="minorHAnsi"/>
          <w:sz w:val="22"/>
          <w:szCs w:val="22"/>
        </w:rPr>
        <w:br/>
      </w:r>
      <w:r w:rsidRPr="000B0D0E">
        <w:rPr>
          <w:rFonts w:asciiTheme="minorHAnsi" w:hAnsiTheme="minorHAnsi" w:cstheme="minorHAnsi"/>
          <w:b/>
          <w:bCs/>
          <w:sz w:val="22"/>
          <w:szCs w:val="22"/>
          <w:u w:val="single"/>
        </w:rPr>
        <w:t>Głosowano w sprawie:</w:t>
      </w:r>
      <w:r w:rsidRPr="000B0D0E">
        <w:rPr>
          <w:rFonts w:asciiTheme="minorHAnsi" w:hAnsiTheme="minorHAnsi" w:cstheme="minorHAnsi"/>
          <w:sz w:val="22"/>
          <w:szCs w:val="22"/>
        </w:rPr>
        <w:br/>
        <w:t xml:space="preserve">wyrażenia zgody na wydzierżawienie dwóch części działki nr 1269/1 położonej w miejscowości Rogoźno w trybie bezprzetargowym.. </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10, PRZECIW: 0, WSTRZYMUJĘ SIĘ: 0, BRAK GŁOSU: 1, NIEOBECNI: 4</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(10)</w:t>
      </w:r>
      <w:r w:rsidRPr="000B0D0E">
        <w:rPr>
          <w:rFonts w:asciiTheme="minorHAnsi" w:hAnsiTheme="minorHAnsi" w:cstheme="minorHAnsi"/>
          <w:sz w:val="22"/>
          <w:szCs w:val="22"/>
        </w:rPr>
        <w:br/>
        <w:t>Zbigniew Tomasz Chudzicki, Henryk Janus, Longina Maria Kolanowska, Sebastian Mirosław Kupidura, Hubert Kuszak, Adam Nadolny, Krzysztof Nikodem, Bartosz Perlicjan, Paweł Wojciechowski, Łukasz Andrzej Zaranek</w:t>
      </w:r>
      <w:r w:rsidRPr="000B0D0E">
        <w:rPr>
          <w:rFonts w:asciiTheme="minorHAnsi" w:hAnsiTheme="minorHAnsi" w:cstheme="minorHAnsi"/>
          <w:sz w:val="22"/>
          <w:szCs w:val="22"/>
        </w:rPr>
        <w:br/>
        <w:t>BRAK GŁOSU (1)</w:t>
      </w:r>
      <w:r w:rsidRPr="000B0D0E">
        <w:rPr>
          <w:rFonts w:asciiTheme="minorHAnsi" w:hAnsiTheme="minorHAnsi" w:cstheme="minorHAnsi"/>
          <w:sz w:val="22"/>
          <w:szCs w:val="22"/>
        </w:rPr>
        <w:br/>
        <w:t>Jarosław Łatka</w:t>
      </w:r>
      <w:r w:rsidRPr="000B0D0E">
        <w:rPr>
          <w:rFonts w:asciiTheme="minorHAnsi" w:hAnsiTheme="minorHAnsi" w:cstheme="minorHAnsi"/>
          <w:sz w:val="22"/>
          <w:szCs w:val="22"/>
        </w:rPr>
        <w:br/>
        <w:t>NIEOBECNI (4)</w:t>
      </w:r>
      <w:r w:rsidRPr="000B0D0E">
        <w:rPr>
          <w:rFonts w:asciiTheme="minorHAnsi" w:hAnsiTheme="minorHAnsi" w:cstheme="minorHAnsi"/>
          <w:sz w:val="22"/>
          <w:szCs w:val="22"/>
        </w:rPr>
        <w:br/>
        <w:t>Katarzyna Erenc-Szpek, Roman Kinach , Maciej Adam Kutka, Ewa Teresa Wysocka</w:t>
      </w:r>
      <w:r w:rsidRPr="000B0D0E">
        <w:rPr>
          <w:rFonts w:asciiTheme="minorHAnsi" w:hAnsiTheme="minorHAnsi" w:cstheme="minorHAnsi"/>
          <w:sz w:val="22"/>
          <w:szCs w:val="22"/>
        </w:rPr>
        <w:br/>
      </w:r>
      <w:r w:rsidRPr="000B0D0E">
        <w:rPr>
          <w:rFonts w:asciiTheme="minorHAnsi" w:hAnsiTheme="minorHAnsi" w:cstheme="minorHAnsi"/>
          <w:sz w:val="22"/>
          <w:szCs w:val="22"/>
        </w:rPr>
        <w:br/>
        <w:t>j) nadania nazwy drodze wewnętrznej w miejscowości Rożnowice</w:t>
      </w:r>
      <w:r w:rsidR="00027092">
        <w:rPr>
          <w:rFonts w:asciiTheme="minorHAnsi" w:hAnsiTheme="minorHAnsi" w:cstheme="minorHAnsi"/>
          <w:sz w:val="22"/>
          <w:szCs w:val="22"/>
        </w:rPr>
        <w:t>,</w:t>
      </w:r>
    </w:p>
    <w:p w14:paraId="20A4E1BC" w14:textId="77777777" w:rsidR="00027092" w:rsidRDefault="00027092" w:rsidP="00027092">
      <w:pPr>
        <w:pStyle w:val="Standard"/>
        <w:spacing w:line="276" w:lineRule="auto"/>
        <w:jc w:val="both"/>
        <w:rPr>
          <w:rFonts w:ascii="Calibri" w:hAnsi="Calibri" w:cs="Calibri"/>
          <w:lang w:val="pl-PL"/>
        </w:rPr>
      </w:pPr>
      <w:r w:rsidRPr="00D92B5F">
        <w:rPr>
          <w:rFonts w:ascii="Calibri" w:hAnsi="Calibri" w:cs="Calibri"/>
          <w:lang w:val="pl-PL"/>
        </w:rPr>
        <w:t xml:space="preserve">Do właściwości rady gminy należy podejmowanie uchwał w sprawach herbu gminy, nazw ulic i placów będących drogami publicznymi lub nazw dróg wewnętrznych w rozumieniu ustawy     z dnia 21 marca 1985 r. o drogach publicznych </w:t>
      </w:r>
      <w:r>
        <w:rPr>
          <w:rFonts w:ascii="Calibri" w:eastAsia="Times New Roman" w:hAnsi="Calibri" w:cs="Calibri"/>
          <w:lang w:eastAsia="pl-PL"/>
        </w:rPr>
        <w:t>(t.j. Dz.U z 2023 r., poz. 645</w:t>
      </w:r>
      <w:r w:rsidRPr="00D92B5F">
        <w:rPr>
          <w:rFonts w:ascii="Calibri" w:eastAsia="Times New Roman" w:hAnsi="Calibri" w:cs="Calibri"/>
          <w:lang w:eastAsia="pl-PL"/>
        </w:rPr>
        <w:t xml:space="preserve"> ze zm.)</w:t>
      </w:r>
      <w:r>
        <w:rPr>
          <w:rFonts w:ascii="Calibri" w:hAnsi="Calibri" w:cs="Calibri"/>
          <w:lang w:val="pl-PL"/>
        </w:rPr>
        <w:t>.</w:t>
      </w:r>
    </w:p>
    <w:p w14:paraId="7074BD37" w14:textId="77777777" w:rsidR="00027092" w:rsidRDefault="00027092" w:rsidP="00027092">
      <w:pPr>
        <w:pStyle w:val="Standard"/>
        <w:spacing w:line="276" w:lineRule="auto"/>
        <w:jc w:val="both"/>
        <w:rPr>
          <w:rFonts w:ascii="Calibri" w:hAnsi="Calibri" w:cs="Calibri"/>
          <w:lang w:val="pl-PL"/>
        </w:rPr>
      </w:pPr>
      <w:r>
        <w:rPr>
          <w:rFonts w:ascii="Calibri" w:hAnsi="Calibri" w:cs="Calibri"/>
          <w:lang w:val="pl-PL"/>
        </w:rPr>
        <w:lastRenderedPageBreak/>
        <w:t xml:space="preserve">Działki o nr ewidencyjnych </w:t>
      </w:r>
      <w:r>
        <w:rPr>
          <w:rFonts w:ascii="Calibri" w:hAnsi="Calibri" w:cs="Calibri"/>
          <w:bCs/>
          <w:lang w:val="pl-PL"/>
        </w:rPr>
        <w:t>308/12, 474, 288/1, 308/25 stanowią własność gminy.</w:t>
      </w:r>
    </w:p>
    <w:p w14:paraId="498BD19A" w14:textId="77777777" w:rsidR="00027092" w:rsidRPr="00D92B5F" w:rsidRDefault="00027092" w:rsidP="00027092">
      <w:pPr>
        <w:pStyle w:val="Standard"/>
        <w:spacing w:line="276" w:lineRule="auto"/>
        <w:jc w:val="both"/>
        <w:rPr>
          <w:rFonts w:ascii="Calibri" w:hAnsi="Calibri" w:cs="Calibri"/>
          <w:lang w:val="pl-PL"/>
        </w:rPr>
      </w:pPr>
      <w:r>
        <w:rPr>
          <w:rFonts w:ascii="Calibri" w:hAnsi="Calibri" w:cs="Calibri"/>
          <w:lang w:val="pl-PL"/>
        </w:rPr>
        <w:t>Nadanie nazwy drodze wewnętrznej</w:t>
      </w:r>
      <w:r w:rsidRPr="00D92B5F">
        <w:rPr>
          <w:rFonts w:ascii="Calibri" w:hAnsi="Calibri" w:cs="Calibri"/>
          <w:lang w:val="pl-PL"/>
        </w:rPr>
        <w:t xml:space="preserve"> umożliwi ustalenie numerów porządkowych dla nieruchomości przy niej położonych oraz ułatwi identyfikację w terenie. </w:t>
      </w:r>
      <w:r w:rsidRPr="00D92B5F">
        <w:rPr>
          <w:rFonts w:ascii="Calibri" w:eastAsia="Times New Roman" w:hAnsi="Calibri" w:cs="Calibri"/>
          <w:lang w:eastAsia="pl-PL"/>
        </w:rPr>
        <w:t xml:space="preserve"> </w:t>
      </w:r>
    </w:p>
    <w:p w14:paraId="52F0E07F" w14:textId="243D1149" w:rsidR="00F421C9" w:rsidRDefault="00067C25"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u w:val="single"/>
        </w:rPr>
        <w:t>Głosowano w sprawie:</w:t>
      </w:r>
      <w:r w:rsidRPr="000B0D0E">
        <w:rPr>
          <w:rFonts w:asciiTheme="minorHAnsi" w:hAnsiTheme="minorHAnsi" w:cstheme="minorHAnsi"/>
          <w:sz w:val="22"/>
          <w:szCs w:val="22"/>
        </w:rPr>
        <w:br/>
        <w:t xml:space="preserve">nadania nazwy drodze wewnętrznej w miejscowości Rożnowice. </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10, PRZECIW: 0, WSTRZYMUJĘ SIĘ: 0, BRAK GŁOSU: 1, NIEOBECNI: 4</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(10)</w:t>
      </w:r>
      <w:r w:rsidRPr="000B0D0E">
        <w:rPr>
          <w:rFonts w:asciiTheme="minorHAnsi" w:hAnsiTheme="minorHAnsi" w:cstheme="minorHAnsi"/>
          <w:sz w:val="22"/>
          <w:szCs w:val="22"/>
        </w:rPr>
        <w:br/>
        <w:t>Zbigniew Tomasz Chudzicki, Henryk Janus, Longina Maria Kolanowska, Sebastian Mirosław Kupidura, Hubert Kuszak, Adam Nadolny, Krzysztof Nikodem, Bartosz Perlicjan, Paweł Wojciechowski, Łukasz Andrzej Zaranek</w:t>
      </w:r>
      <w:r w:rsidRPr="000B0D0E">
        <w:rPr>
          <w:rFonts w:asciiTheme="minorHAnsi" w:hAnsiTheme="minorHAnsi" w:cstheme="minorHAnsi"/>
          <w:sz w:val="22"/>
          <w:szCs w:val="22"/>
        </w:rPr>
        <w:br/>
        <w:t>BRAK GŁOSU (1)</w:t>
      </w:r>
      <w:r w:rsidRPr="000B0D0E">
        <w:rPr>
          <w:rFonts w:asciiTheme="minorHAnsi" w:hAnsiTheme="minorHAnsi" w:cstheme="minorHAnsi"/>
          <w:sz w:val="22"/>
          <w:szCs w:val="22"/>
        </w:rPr>
        <w:br/>
        <w:t>Jarosław Łatka</w:t>
      </w:r>
      <w:r w:rsidRPr="000B0D0E">
        <w:rPr>
          <w:rFonts w:asciiTheme="minorHAnsi" w:hAnsiTheme="minorHAnsi" w:cstheme="minorHAnsi"/>
          <w:sz w:val="22"/>
          <w:szCs w:val="22"/>
        </w:rPr>
        <w:br/>
        <w:t>NIEOBECNI (4)</w:t>
      </w:r>
      <w:r w:rsidRPr="000B0D0E">
        <w:rPr>
          <w:rFonts w:asciiTheme="minorHAnsi" w:hAnsiTheme="minorHAnsi" w:cstheme="minorHAnsi"/>
          <w:sz w:val="22"/>
          <w:szCs w:val="22"/>
        </w:rPr>
        <w:br/>
        <w:t>Katarzyna Erenc-Szpek, Roman Kinach , Maciej Adam Kutka, Ewa Teresa Wysocka</w:t>
      </w:r>
      <w:r w:rsidRPr="000B0D0E">
        <w:rPr>
          <w:rFonts w:asciiTheme="minorHAnsi" w:hAnsiTheme="minorHAnsi" w:cstheme="minorHAnsi"/>
          <w:sz w:val="22"/>
          <w:szCs w:val="22"/>
        </w:rPr>
        <w:br/>
      </w:r>
      <w:r w:rsidRPr="000B0D0E">
        <w:rPr>
          <w:rFonts w:asciiTheme="minorHAnsi" w:hAnsiTheme="minorHAnsi" w:cstheme="minorHAnsi"/>
          <w:sz w:val="22"/>
          <w:szCs w:val="22"/>
        </w:rPr>
        <w:br/>
        <w:t>k) rozpatrzenie skargi</w:t>
      </w:r>
      <w:r w:rsidR="00027092">
        <w:rPr>
          <w:rFonts w:asciiTheme="minorHAnsi" w:hAnsiTheme="minorHAnsi" w:cstheme="minorHAnsi"/>
          <w:sz w:val="22"/>
          <w:szCs w:val="22"/>
        </w:rPr>
        <w:t>,</w:t>
      </w:r>
    </w:p>
    <w:p w14:paraId="33203650" w14:textId="77777777" w:rsidR="00027092" w:rsidRPr="00027092" w:rsidRDefault="00027092" w:rsidP="00027092">
      <w:pPr>
        <w:spacing w:after="160" w:line="276" w:lineRule="auto"/>
        <w:rPr>
          <w:rFonts w:asciiTheme="minorHAnsi" w:eastAsiaTheme="minorHAnsi" w:hAnsiTheme="minorHAnsi" w:cstheme="minorBidi"/>
          <w:kern w:val="2"/>
          <w:sz w:val="22"/>
          <w:szCs w:val="22"/>
          <w:lang w:eastAsia="en-US"/>
          <w14:ligatures w14:val="standardContextual"/>
        </w:rPr>
      </w:pPr>
      <w:r w:rsidRPr="00027092">
        <w:rPr>
          <w:rFonts w:asciiTheme="minorHAnsi" w:eastAsiaTheme="minorHAnsi" w:hAnsiTheme="minorHAnsi" w:cstheme="minorBidi"/>
          <w:kern w:val="2"/>
          <w:sz w:val="22"/>
          <w:szCs w:val="22"/>
          <w:lang w:eastAsia="en-US"/>
          <w14:ligatures w14:val="standardContextual"/>
        </w:rPr>
        <w:t>W dniu 23 maja do Biura Rady wpłynęła skarga złożona przez Radę Rodziców Przedszkola w Parkowie na niedopuszczalne działanie Dyrektor Przedszkola „Słoneczne Skrzaty” w Parkowie.</w:t>
      </w:r>
    </w:p>
    <w:p w14:paraId="75D06CCE" w14:textId="77777777" w:rsidR="00027092" w:rsidRPr="00027092" w:rsidRDefault="00027092" w:rsidP="00027092">
      <w:pPr>
        <w:spacing w:after="160" w:line="276" w:lineRule="auto"/>
        <w:rPr>
          <w:rFonts w:asciiTheme="minorHAnsi" w:eastAsiaTheme="minorHAnsi" w:hAnsiTheme="minorHAnsi" w:cstheme="minorBidi"/>
          <w:kern w:val="2"/>
          <w:sz w:val="22"/>
          <w:szCs w:val="22"/>
          <w:lang w:eastAsia="en-US"/>
          <w14:ligatures w14:val="standardContextual"/>
        </w:rPr>
      </w:pPr>
      <w:r w:rsidRPr="00027092">
        <w:rPr>
          <w:rFonts w:asciiTheme="minorHAnsi" w:eastAsiaTheme="minorHAnsi" w:hAnsiTheme="minorHAnsi" w:cstheme="minorBidi"/>
          <w:kern w:val="2"/>
          <w:sz w:val="22"/>
          <w:szCs w:val="22"/>
          <w:lang w:eastAsia="en-US"/>
          <w14:ligatures w14:val="standardContextual"/>
        </w:rPr>
        <w:t xml:space="preserve">Komisja Skarg, Wniosków i Petycji rozpatrzyła w/w skargę na swoim posiedzeniu w dniu 16 czerwca 2023 roku i określiła, że skarga jest bezzasadna, ponieważ po wnikliwej analizie sprawy ustalono, że działania Dyrektora placówki nie pozostawały w sprzeczności z przepisami ustawy Prawo Oświatowe (Dz. U. z 2023 r. poz. 900). </w:t>
      </w:r>
    </w:p>
    <w:p w14:paraId="65DEE5BB" w14:textId="5104A1E9" w:rsidR="00027092" w:rsidRPr="00027092" w:rsidRDefault="00027092" w:rsidP="00027092">
      <w:pPr>
        <w:spacing w:after="160" w:line="276" w:lineRule="auto"/>
        <w:ind w:right="141"/>
        <w:jc w:val="both"/>
        <w:rPr>
          <w:rFonts w:asciiTheme="minorHAnsi" w:eastAsiaTheme="minorHAnsi" w:hAnsiTheme="minorHAnsi" w:cstheme="minorBidi"/>
          <w:kern w:val="2"/>
          <w:sz w:val="22"/>
          <w:szCs w:val="22"/>
          <w:lang w:eastAsia="en-US"/>
          <w14:ligatures w14:val="standardContextual"/>
        </w:rPr>
      </w:pPr>
      <w:r w:rsidRPr="00027092">
        <w:rPr>
          <w:rFonts w:asciiTheme="minorHAnsi" w:eastAsiaTheme="minorHAnsi" w:hAnsiTheme="minorHAnsi" w:cstheme="minorBidi"/>
          <w:kern w:val="2"/>
          <w:sz w:val="22"/>
          <w:szCs w:val="22"/>
          <w:lang w:eastAsia="en-US"/>
          <w14:ligatures w14:val="standardContextual"/>
        </w:rPr>
        <w:t>Rozpatrując przedmiotową sprawę, Rada Miejska w Rogoźnie uznała stanowisko Komisji Skarg, Wniosków i Petycji za słuszne i przyjęła je za własne, a w konsekwencji uznała skargę za bezzasadną.</w:t>
      </w:r>
    </w:p>
    <w:p w14:paraId="04FDA964" w14:textId="483120F4" w:rsidR="00F421C9" w:rsidRDefault="00F421C9"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radny Henryk Janus jako członek KSWiP zgłosił do tego punktu kilka swoich uwag. Pierwsza dotyczyła braku przekazania wyjaśnień Skarżącej na pismo pani dyrektor Przedszkola „Słoneczne Skrzaty”. Zdaniem radnego cała korespondencja w sprawie powinna być dostarczona wszystkim zainteresowanym. Druga dotyczyła tego, aby posiedzenie komisji zostało przełożone na inny termin, ponieważ Skarżąca ze względów zdrowotnych nie mogła przybyć na komisję w wyznaczonym terminie, co spotkało się z dezaprobatą Przewodniczącego komisji. Radny zapytał, czy wszyscy pozostali radni otrzymali komplet dokumentów i wiedzą nad czym będą głosowali?</w:t>
      </w:r>
    </w:p>
    <w:p w14:paraId="5B2264D7" w14:textId="77777777" w:rsidR="00F421C9" w:rsidRDefault="00F421C9"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O głos poprosiła pani dyrektor przedszkola i odczytała podziękowanie za dotychczasową współpracę z Radą Rodziców.</w:t>
      </w:r>
    </w:p>
    <w:p w14:paraId="3DF363B3" w14:textId="77777777" w:rsidR="00DA527C" w:rsidRDefault="00F421C9"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 xml:space="preserve">Przewodniczący KSWiP pan Adam Nadolny wtrącił, że jak zwykle pan radny Janus wszystko wie najlepiej i wszystkich poucza, jak i co mają robić, a za czasów kiedy był Przewodniczącym Rady, są </w:t>
      </w:r>
      <w:r>
        <w:rPr>
          <w:rFonts w:asciiTheme="minorHAnsi" w:hAnsiTheme="minorHAnsi" w:cstheme="minorHAnsi"/>
          <w:sz w:val="22"/>
          <w:szCs w:val="22"/>
        </w:rPr>
        <w:lastRenderedPageBreak/>
        <w:t>pisma na które do dziś nie udzielił odpowiedzi.</w:t>
      </w:r>
    </w:p>
    <w:p w14:paraId="0D24E70F" w14:textId="77777777" w:rsidR="00DA527C" w:rsidRDefault="00DA527C"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Nadolny wyjaśnił, że po wpłynięciu skargi, wysłał pismo do pani dyrektor, aby pisemnie odniosła się do zarzutów w skardze i był to materiał przeznaczony tylko i wyłącznie do komisji na wypadek, gdyby pani dyrektor z jakichś powodów na komisję nie mogła przybyć. Ponadto nawet jeżeli Skarżąca z przyczyn niezależnych od siebie nie mogła przybyć, miała prawo wyznaczyć inną osobę z Rady Rodziców do wzięcia udziału w komisji. Na zakończenie pan Adam Nadolny poinformował obecnych, że sprawa została rozwiązana w ten sposób, że faktury za autobusy zostały zapłacone z budżetu przedszkola.</w:t>
      </w:r>
    </w:p>
    <w:p w14:paraId="7410483A" w14:textId="77777777" w:rsidR="00054823" w:rsidRDefault="00DA527C"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Radny Janus odpowiedział, że jest to demagogia, radny mówi o wszystkim i o niczym, poza tym nie można było tego spotkania przełożyć na inny termin, a rok temu takie działanie było możliwe</w:t>
      </w:r>
      <w:r w:rsidR="00054823">
        <w:rPr>
          <w:rFonts w:asciiTheme="minorHAnsi" w:hAnsiTheme="minorHAnsi" w:cstheme="minorHAnsi"/>
          <w:sz w:val="22"/>
          <w:szCs w:val="22"/>
        </w:rPr>
        <w:t>, komisja została otwarta i potem zamknięta tylko dlatego, aby dwóch radnych miało obciętą dietę. Sekretarz jak zwykle wprowadził pana Nadolnego w błąd, ponieważ do procedowania spraw wystarczy połowa radnych w komisji. Płatność za faktury ustalono  po obradach komisji, a skargę żeby uznać za zasadną to powinni się wszyscy na ten temat wypowiedzieć, a w tym wypadku Skarżącej to uniemożliwiono.</w:t>
      </w:r>
    </w:p>
    <w:p w14:paraId="43D65FF0" w14:textId="77777777" w:rsidR="00054823" w:rsidRDefault="00054823"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Sekretarz Marek Jagoda powiedział, że w całej tej sytuacji chodzi o to, aby tego tematu nie roztrząsać na sesji. A wracając do komisji z przed roku, to była ona przekładana specjalnie dla radnego Janusa, ponieważ znając życie temat wałkowany byłby na sesji wraz z danymi wrażliwymi.</w:t>
      </w:r>
    </w:p>
    <w:p w14:paraId="7B151078" w14:textId="77777777" w:rsidR="001D4A49" w:rsidRDefault="00054823"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Henryk Janus odczytał pismo przesłane osobom zaproszonym na komisję z informacją, że komisja nie odbyła się ze względu na nieobecność nieusprawiedliwioną dwóch radnych.</w:t>
      </w:r>
    </w:p>
    <w:p w14:paraId="19F03BCA" w14:textId="77777777" w:rsidR="001D4A49" w:rsidRDefault="001D4A49"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Przewodniczący Zaranek przerwał dyskusję prosząc o powrót do meritum.</w:t>
      </w:r>
    </w:p>
    <w:p w14:paraId="16A3823E" w14:textId="77777777" w:rsidR="001D4A49" w:rsidRDefault="001D4A49"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Radny Sebastian Kupidura poinformował, że nie będzie brał udziału w głosowaniu.</w:t>
      </w:r>
    </w:p>
    <w:p w14:paraId="5D1584C8" w14:textId="77777777" w:rsidR="001D4A49" w:rsidRDefault="001D4A49"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Radny Nadolny odpowiedział, że pan Janus zawsze odwróci sytuację w ten sposób aby było mu wygodnie, ale Wisły kijem nie da się zawrócić.</w:t>
      </w:r>
    </w:p>
    <w:p w14:paraId="2694924C" w14:textId="77777777" w:rsidR="00027092" w:rsidRDefault="001D4A49"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Radny Janus powiedział, że wychodzi nieznajomość statutu, w którym pisze że uchwały zapadają zwykłą większością głosów.</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Fonts w:asciiTheme="minorHAnsi" w:hAnsiTheme="minorHAnsi" w:cstheme="minorHAnsi"/>
          <w:b/>
          <w:bCs/>
          <w:sz w:val="22"/>
          <w:szCs w:val="22"/>
          <w:u w:val="single"/>
        </w:rPr>
        <w:t>Głosowano w sprawie:</w:t>
      </w:r>
      <w:r w:rsidR="00067C25" w:rsidRPr="000B0D0E">
        <w:rPr>
          <w:rFonts w:asciiTheme="minorHAnsi" w:hAnsiTheme="minorHAnsi" w:cstheme="minorHAnsi"/>
          <w:sz w:val="22"/>
          <w:szCs w:val="22"/>
        </w:rPr>
        <w:br/>
        <w:t xml:space="preserve">rozpatrzenie skargi. </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Style w:val="Pogrubienie"/>
          <w:rFonts w:asciiTheme="minorHAnsi" w:hAnsiTheme="minorHAnsi" w:cstheme="minorHAnsi"/>
          <w:sz w:val="22"/>
          <w:szCs w:val="22"/>
          <w:u w:val="single"/>
        </w:rPr>
        <w:t>Wyniki głosowania</w:t>
      </w:r>
      <w:r w:rsidR="00067C25" w:rsidRPr="000B0D0E">
        <w:rPr>
          <w:rFonts w:asciiTheme="minorHAnsi" w:hAnsiTheme="minorHAnsi" w:cstheme="minorHAnsi"/>
          <w:sz w:val="22"/>
          <w:szCs w:val="22"/>
        </w:rPr>
        <w:br/>
        <w:t>ZA: 7, PRZECIW: 0, WSTRZYMUJĘ SIĘ: 1, BRAK GŁOSU: 3, NIEOBECNI: 4</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u w:val="single"/>
        </w:rPr>
        <w:t>Wyniki imienne:</w:t>
      </w:r>
      <w:r w:rsidR="00067C25" w:rsidRPr="000B0D0E">
        <w:rPr>
          <w:rFonts w:asciiTheme="minorHAnsi" w:hAnsiTheme="minorHAnsi" w:cstheme="minorHAnsi"/>
          <w:sz w:val="22"/>
          <w:szCs w:val="22"/>
        </w:rPr>
        <w:br/>
        <w:t>ZA (7)</w:t>
      </w:r>
      <w:r w:rsidR="00067C25" w:rsidRPr="000B0D0E">
        <w:rPr>
          <w:rFonts w:asciiTheme="minorHAnsi" w:hAnsiTheme="minorHAnsi" w:cstheme="minorHAnsi"/>
          <w:sz w:val="22"/>
          <w:szCs w:val="22"/>
        </w:rPr>
        <w:br/>
        <w:t>Longina Maria Kolanowska, Hubert Kuszak, Jarosław Łatka, Adam Nadolny, Krzysztof Nikodem, Bartosz Perlicjan, Łukasz Andrzej Zaranek</w:t>
      </w:r>
      <w:r w:rsidR="00067C25" w:rsidRPr="000B0D0E">
        <w:rPr>
          <w:rFonts w:asciiTheme="minorHAnsi" w:hAnsiTheme="minorHAnsi" w:cstheme="minorHAnsi"/>
          <w:sz w:val="22"/>
          <w:szCs w:val="22"/>
        </w:rPr>
        <w:br/>
        <w:t>WSTRZYMUJĘ SIĘ (1)</w:t>
      </w:r>
      <w:r w:rsidR="00067C25" w:rsidRPr="000B0D0E">
        <w:rPr>
          <w:rFonts w:asciiTheme="minorHAnsi" w:hAnsiTheme="minorHAnsi" w:cstheme="minorHAnsi"/>
          <w:sz w:val="22"/>
          <w:szCs w:val="22"/>
        </w:rPr>
        <w:br/>
        <w:t>Zbigniew Tomasz Chudzicki</w:t>
      </w:r>
      <w:r w:rsidR="00067C25" w:rsidRPr="000B0D0E">
        <w:rPr>
          <w:rFonts w:asciiTheme="minorHAnsi" w:hAnsiTheme="minorHAnsi" w:cstheme="minorHAnsi"/>
          <w:sz w:val="22"/>
          <w:szCs w:val="22"/>
        </w:rPr>
        <w:br/>
        <w:t>BRAK GŁOSU (3)</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lastRenderedPageBreak/>
        <w:t>Henryk Janus, Sebastian Mirosław Kupidura, Paweł Wojciechowski</w:t>
      </w:r>
      <w:r w:rsidR="00067C25" w:rsidRPr="000B0D0E">
        <w:rPr>
          <w:rFonts w:asciiTheme="minorHAnsi" w:hAnsiTheme="minorHAnsi" w:cstheme="minorHAnsi"/>
          <w:sz w:val="22"/>
          <w:szCs w:val="22"/>
        </w:rPr>
        <w:br/>
        <w:t>NIEOBECNI (4)</w:t>
      </w:r>
      <w:r w:rsidR="00067C25" w:rsidRPr="000B0D0E">
        <w:rPr>
          <w:rFonts w:asciiTheme="minorHAnsi" w:hAnsiTheme="minorHAnsi" w:cstheme="minorHAnsi"/>
          <w:sz w:val="22"/>
          <w:szCs w:val="22"/>
        </w:rPr>
        <w:br/>
        <w:t>Katarzyna Erenc-Szpek, Roman Kinach , Maciej Adam Kutka, Ewa Teresa Wysocka</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t>l) określenia szczegółowych zasad, sposobu i trybu udzielania ulg w spłacie należności pieniężnych mających charakter cywilnoprawny, przypadających Gminie Rogoźno lub jej jednostkom organizacyjnym oraz wskazania organów i osób uprawnionych do udzielania takich ulg</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Fonts w:asciiTheme="minorHAnsi" w:hAnsiTheme="minorHAnsi" w:cstheme="minorHAnsi"/>
          <w:b/>
          <w:bCs/>
          <w:sz w:val="22"/>
          <w:szCs w:val="22"/>
          <w:u w:val="single"/>
        </w:rPr>
        <w:t>Głosowano w sprawie:</w:t>
      </w:r>
      <w:r w:rsidR="00067C25" w:rsidRPr="000B0D0E">
        <w:rPr>
          <w:rFonts w:asciiTheme="minorHAnsi" w:hAnsiTheme="minorHAnsi" w:cstheme="minorHAnsi"/>
          <w:sz w:val="22"/>
          <w:szCs w:val="22"/>
        </w:rPr>
        <w:br/>
        <w:t xml:space="preserve">określenia szczegółowych zasad, sposobu i trybu udzielania ulg w spłacie należności pieniężnych mających charakter cywilnoprawny, przypadających Gminie Rogoźno lub jej jednostkom organizacyjnym oraz wskazania organów i osób uprawnionych do udzielania takich ulg. </w:t>
      </w:r>
    </w:p>
    <w:p w14:paraId="4CDBA593" w14:textId="77777777" w:rsidR="00027092" w:rsidRPr="00027092" w:rsidRDefault="00027092" w:rsidP="00027092">
      <w:pPr>
        <w:spacing w:line="276" w:lineRule="auto"/>
        <w:ind w:firstLine="708"/>
        <w:jc w:val="both"/>
        <w:rPr>
          <w:rFonts w:asciiTheme="minorHAnsi" w:hAnsiTheme="minorHAnsi" w:cstheme="minorHAnsi"/>
          <w:sz w:val="22"/>
          <w:szCs w:val="22"/>
        </w:rPr>
      </w:pPr>
      <w:r w:rsidRPr="00027092">
        <w:rPr>
          <w:rFonts w:asciiTheme="minorHAnsi" w:hAnsiTheme="minorHAnsi" w:cstheme="minorHAnsi"/>
          <w:sz w:val="22"/>
          <w:szCs w:val="22"/>
        </w:rPr>
        <w:t xml:space="preserve">Zgodnie z art. 59 ust. 1 ustawy z dnia 27 sierpnia 2009 r. o finansach publicznych </w:t>
      </w:r>
      <w:r w:rsidRPr="00027092">
        <w:rPr>
          <w:rFonts w:asciiTheme="minorHAnsi" w:hAnsiTheme="minorHAnsi" w:cstheme="minorHAnsi"/>
          <w:sz w:val="22"/>
          <w:szCs w:val="22"/>
        </w:rPr>
        <w:br/>
        <w:t>(tj. Dz. U. z 2022 r., poz. 1634 ze zm.), w przypadkach uzasadnionych ważnym interesem dłużnika lub interesem publicznym należności pieniężne mające charakter cywilnoprawny, przypadające jednostce samorządu terytorialnego lub jej jednostkom organizacyjnym, mogą być umarzane, terminy ich spłaty mogą zostać odroczone lub płatność tych należności może zostać rozłożona na raty, na zasadach określonych przez organ stanowiący jednostki samorządu terytorialnego.</w:t>
      </w:r>
    </w:p>
    <w:p w14:paraId="216BCA4D" w14:textId="77777777" w:rsidR="00027092" w:rsidRPr="00027092" w:rsidRDefault="00027092" w:rsidP="00027092">
      <w:pPr>
        <w:spacing w:line="276" w:lineRule="auto"/>
        <w:ind w:firstLine="708"/>
        <w:jc w:val="both"/>
        <w:rPr>
          <w:rFonts w:asciiTheme="minorHAnsi" w:hAnsiTheme="minorHAnsi" w:cstheme="minorHAnsi"/>
          <w:sz w:val="22"/>
          <w:szCs w:val="22"/>
        </w:rPr>
      </w:pPr>
      <w:r w:rsidRPr="00027092">
        <w:rPr>
          <w:rFonts w:asciiTheme="minorHAnsi" w:hAnsiTheme="minorHAnsi" w:cstheme="minorHAnsi"/>
          <w:sz w:val="22"/>
          <w:szCs w:val="22"/>
        </w:rPr>
        <w:t>Przepisy art. 59 ust 2 i 3 ww. ustawy zawierają delegację dla organu stanowiącego jednostki samorządu terytorialnego do określenia szczegółowych zasad, sposobu i trybu udzielania ulg, warunków dopuszczalności pomocy publicznej w przypadkach, w których ulga stanowić będzie pomoc publiczną oraz wskazania organu lub osób uprawnionych do udzielania tych ulg, a także do postanowienia o stosowaniu z urzędu ulg, o których mowa wyżej, w przypadku wystąpienia okoliczności wymienionych w art. 56 ust 1 ustawy.</w:t>
      </w:r>
    </w:p>
    <w:p w14:paraId="3F3CB3E7" w14:textId="77777777" w:rsidR="00027092" w:rsidRPr="00027092" w:rsidRDefault="00027092" w:rsidP="00027092">
      <w:pPr>
        <w:spacing w:line="276" w:lineRule="auto"/>
        <w:ind w:firstLine="708"/>
        <w:jc w:val="both"/>
        <w:rPr>
          <w:rFonts w:asciiTheme="minorHAnsi" w:hAnsiTheme="minorHAnsi" w:cstheme="minorHAnsi"/>
          <w:sz w:val="22"/>
          <w:szCs w:val="22"/>
        </w:rPr>
      </w:pPr>
      <w:r w:rsidRPr="00027092">
        <w:rPr>
          <w:rFonts w:asciiTheme="minorHAnsi" w:hAnsiTheme="minorHAnsi" w:cstheme="minorHAnsi"/>
          <w:sz w:val="22"/>
          <w:szCs w:val="22"/>
        </w:rPr>
        <w:t xml:space="preserve">W Gminie Rogoźno obowiązywała uchwała Nr XLIII/409/2017 Rady Miejskiej </w:t>
      </w:r>
      <w:r w:rsidRPr="00027092">
        <w:rPr>
          <w:rFonts w:asciiTheme="minorHAnsi" w:hAnsiTheme="minorHAnsi" w:cstheme="minorHAnsi"/>
          <w:sz w:val="22"/>
          <w:szCs w:val="22"/>
        </w:rPr>
        <w:br/>
        <w:t xml:space="preserve">w Rogoźnie z dnia 14 lipca 2017 r. w sprawie określenia szczegółowych zasad, sposobu i trybu udzielania ulg w spłacie należności pieniężnych mających charakter cywilnoprawny, przypadających jednostce samorządu terytorialnego lub jej jednostkom organizacyjnym oraz warunki dopuszczalności pomocy publicznej w przypadkach, w których ulga będzie stanowić pomoc publiczną. W § 11 tejże uchwały, ze względu na obowiązujące wówczas unijne regulacje dotyczące pomocy </w:t>
      </w:r>
      <w:r w:rsidRPr="00027092">
        <w:rPr>
          <w:rFonts w:asciiTheme="minorHAnsi" w:hAnsiTheme="minorHAnsi" w:cstheme="minorHAnsi"/>
          <w:i/>
          <w:sz w:val="22"/>
          <w:szCs w:val="22"/>
        </w:rPr>
        <w:t>de minimis</w:t>
      </w:r>
      <w:r w:rsidRPr="00027092">
        <w:rPr>
          <w:rFonts w:asciiTheme="minorHAnsi" w:hAnsiTheme="minorHAnsi" w:cstheme="minorHAnsi"/>
          <w:sz w:val="22"/>
          <w:szCs w:val="22"/>
        </w:rPr>
        <w:t xml:space="preserve">, znalazł się zapis ograniczający jej obowiązywanie do dnia 30 czerwca 2021 roku, powodujący tym samym, iż uchwała ta wygasła, uniemożliwiając udzielanie ulg w spłacie należności pieniężnych mających charakter cywilnoprawny w niej uregulowanych. Stąd też istnieje pilna konieczność wprowadzenia nowej regulacji w zakresie określenia szczegółowych zasad, sposobu i trybu udzielania ulg w spłacie należności pieniężnych mających charakter cywilnoprawny w formie niniejszej uchwały. W projekcie uchwały w § 12 znalazł się zapis zgodnie z którym przepisy uchwały mają zastosowanie do umarzania, odraczania terminu płatności lub rozkładania na raty należności, o których mowa w uchwale, od dnia 1 lipca 2021 roku. Przepis ten umożliwi wypełnienie swoistej „luki prawnej” jaka powstała po wygaśnięciu wcześniej obowiązującej uchwały, uniemożliwiającej organom i osobom wskazanym w uchwale udzielanie ulg </w:t>
      </w:r>
      <w:r w:rsidRPr="00027092">
        <w:rPr>
          <w:rFonts w:asciiTheme="minorHAnsi" w:hAnsiTheme="minorHAnsi" w:cstheme="minorHAnsi"/>
          <w:sz w:val="22"/>
          <w:szCs w:val="22"/>
        </w:rPr>
        <w:br/>
        <w:t xml:space="preserve">w spłacie należności cywilnoprawnych w okresie po dniu 30 czerwca 2021 r. Należy wskazać, że przepisy ustawy z dnia 20 lipca 2000 r. o ogłaszaniu aktów normatywnych </w:t>
      </w:r>
      <w:r w:rsidRPr="00027092">
        <w:rPr>
          <w:rFonts w:asciiTheme="minorHAnsi" w:hAnsiTheme="minorHAnsi" w:cstheme="minorHAnsi"/>
          <w:sz w:val="22"/>
          <w:szCs w:val="22"/>
        </w:rPr>
        <w:br/>
        <w:t xml:space="preserve">i niektórych innych aktów prawnych nie wyłączają możliwości nadania aktowi normatywnemu jakim jest niniejsza uchwała wstecznej mocy obowiązującej, jeżeli zasady demokratycznego państwa </w:t>
      </w:r>
      <w:r w:rsidRPr="00027092">
        <w:rPr>
          <w:rFonts w:asciiTheme="minorHAnsi" w:hAnsiTheme="minorHAnsi" w:cstheme="minorHAnsi"/>
          <w:sz w:val="22"/>
          <w:szCs w:val="22"/>
        </w:rPr>
        <w:lastRenderedPageBreak/>
        <w:t xml:space="preserve">prawnego nie stoją temu na przeszkodzie, a taka sytuacja zachodzi w sprawie będącej przedmiotem uchwały. Naczelny Sąd Administracyjny w wyroku z dnia </w:t>
      </w:r>
      <w:r w:rsidRPr="00027092">
        <w:rPr>
          <w:rFonts w:asciiTheme="minorHAnsi" w:hAnsiTheme="minorHAnsi" w:cstheme="minorHAnsi"/>
          <w:sz w:val="22"/>
          <w:szCs w:val="22"/>
        </w:rPr>
        <w:br/>
        <w:t xml:space="preserve">19 listopada 2010 r. II FSK 1272/09 LEX nr 745594 - stwierdził, że: art. 5 ustawy </w:t>
      </w:r>
      <w:r w:rsidRPr="00027092">
        <w:rPr>
          <w:rFonts w:asciiTheme="minorHAnsi" w:hAnsiTheme="minorHAnsi" w:cstheme="minorHAnsi"/>
          <w:sz w:val="22"/>
          <w:szCs w:val="22"/>
        </w:rPr>
        <w:br/>
        <w:t xml:space="preserve">o ogłaszaniu aktów normatywnych i niektórych innych aktów prawnych dopuszcza nadanie aktowi normatywnemu mocy wstecznej, ale tylko jeżeli zasady demokratycznego państwa prawnego nie stoją temu na przeszkodzie i tylko wtedy, gdy przepis dotyczy ewentualnie tylko przyznania praw. Zatem zakaz lex retro non agit nie obowiązuje jeśli przepisy </w:t>
      </w:r>
      <w:r w:rsidRPr="00027092">
        <w:rPr>
          <w:rFonts w:asciiTheme="minorHAnsi" w:hAnsiTheme="minorHAnsi" w:cstheme="minorHAnsi"/>
          <w:sz w:val="22"/>
          <w:szCs w:val="22"/>
        </w:rPr>
        <w:br/>
        <w:t>z wsteczną mocą obowiązującą polepszają sytuację adresatów danych norm, a więc wsteczna moc prawa może dotyczyć ewentualnie tylko przyznania praw. Z całą stanowczością natomiast należy wykluczyć możliwość zastosowania tej normy do nakładania obowiązków. Podobnie orzekł także Trybunał Konstytucyjny w wyroku z dnia 25 września 2000 r., K 26/00 (OTK 2000, nr 6, poz. 186) stwierdzając, że działanie prawa wstecz nie oznacza naruszenia art. 2 Konstytucji RP, o ile tak wprowadzone przepisy polepszają sytuację prawną niektórych adresatów danej normy prawnej i zarazem nie pogarszają sytuacji prawnej pozostałych jej adresatów.</w:t>
      </w:r>
    </w:p>
    <w:p w14:paraId="16CE8D25" w14:textId="77777777" w:rsidR="00027092" w:rsidRPr="00027092" w:rsidRDefault="00027092" w:rsidP="00027092">
      <w:pPr>
        <w:spacing w:line="276" w:lineRule="auto"/>
        <w:ind w:firstLine="708"/>
        <w:jc w:val="both"/>
        <w:rPr>
          <w:rFonts w:asciiTheme="minorHAnsi" w:hAnsiTheme="minorHAnsi" w:cstheme="minorHAnsi"/>
          <w:sz w:val="22"/>
          <w:szCs w:val="22"/>
        </w:rPr>
      </w:pPr>
      <w:r w:rsidRPr="00027092">
        <w:rPr>
          <w:rFonts w:asciiTheme="minorHAnsi" w:hAnsiTheme="minorHAnsi" w:cstheme="minorHAnsi"/>
          <w:sz w:val="22"/>
          <w:szCs w:val="22"/>
        </w:rPr>
        <w:t xml:space="preserve">Projekt uchwały został skierowany do zaopiniowania przez Prezesa Urzędu Ochrony Konkurencji i Konsumentów oraz przez Ministra Rolnictwa i Rozwoju Wsi. W ustawowym terminie uwagi do projektu uchwały zgłosił Prezes UOKiK. Przedmiotowe uwagi zostały uwzględnione w niniejszym projekcie uchwały. </w:t>
      </w:r>
    </w:p>
    <w:p w14:paraId="6FA82189" w14:textId="43F19958" w:rsidR="00027092" w:rsidRDefault="00067C25"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027092">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9, PRZECIW: 0, WSTRZYMUJĘ SIĘ: 2, BRAK GŁOSU: 0, NIEOBECNI: 4</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(9)</w:t>
      </w:r>
      <w:r w:rsidRPr="000B0D0E">
        <w:rPr>
          <w:rFonts w:asciiTheme="minorHAnsi" w:hAnsiTheme="minorHAnsi" w:cstheme="minorHAnsi"/>
          <w:sz w:val="22"/>
          <w:szCs w:val="22"/>
        </w:rPr>
        <w:br/>
        <w:t>Zbigniew Tomasz Chudzicki, Longina Maria Kolanowska, Sebastian Mirosław Kupidura, Hubert Kuszak, Jarosław Łatka, Adam Nadolny, Krzysztof Nikodem, Bartosz Perlicjan, Łukasz Andrzej Zaranek</w:t>
      </w:r>
      <w:r w:rsidRPr="000B0D0E">
        <w:rPr>
          <w:rFonts w:asciiTheme="minorHAnsi" w:hAnsiTheme="minorHAnsi" w:cstheme="minorHAnsi"/>
          <w:sz w:val="22"/>
          <w:szCs w:val="22"/>
        </w:rPr>
        <w:br/>
        <w:t>WSTRZYMUJĘ SIĘ (2)</w:t>
      </w:r>
      <w:r w:rsidRPr="000B0D0E">
        <w:rPr>
          <w:rFonts w:asciiTheme="minorHAnsi" w:hAnsiTheme="minorHAnsi" w:cstheme="minorHAnsi"/>
          <w:sz w:val="22"/>
          <w:szCs w:val="22"/>
        </w:rPr>
        <w:br/>
        <w:t>Henryk Janus, Paweł Wojciechowski</w:t>
      </w:r>
      <w:r w:rsidRPr="000B0D0E">
        <w:rPr>
          <w:rFonts w:asciiTheme="minorHAnsi" w:hAnsiTheme="minorHAnsi" w:cstheme="minorHAnsi"/>
          <w:sz w:val="22"/>
          <w:szCs w:val="22"/>
        </w:rPr>
        <w:br/>
        <w:t>NIEOBECNI (4)</w:t>
      </w:r>
      <w:r w:rsidRPr="000B0D0E">
        <w:rPr>
          <w:rFonts w:asciiTheme="minorHAnsi" w:hAnsiTheme="minorHAnsi" w:cstheme="minorHAnsi"/>
          <w:sz w:val="22"/>
          <w:szCs w:val="22"/>
        </w:rPr>
        <w:br/>
        <w:t>Katarzyna Erenc-Szpek, Roman Kinach , Maciej Adam Kutka, Ewa Teresa Wysocka</w:t>
      </w:r>
      <w:r w:rsidRPr="000B0D0E">
        <w:rPr>
          <w:rFonts w:asciiTheme="minorHAnsi" w:hAnsiTheme="minorHAnsi" w:cstheme="minorHAnsi"/>
          <w:sz w:val="22"/>
          <w:szCs w:val="22"/>
        </w:rPr>
        <w:br/>
      </w:r>
      <w:r w:rsidRPr="000B0D0E">
        <w:rPr>
          <w:rFonts w:asciiTheme="minorHAnsi" w:hAnsiTheme="minorHAnsi" w:cstheme="minorHAnsi"/>
          <w:sz w:val="22"/>
          <w:szCs w:val="22"/>
        </w:rPr>
        <w:br/>
        <w:t>m) udzielenia pomocy finansowej dla Powiatu Obornickiego z przeznaczeniem na zakup sprzętu medycznego SP ZOZ w Obornikach,</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u w:val="single"/>
        </w:rPr>
        <w:t>Głosowano w sprawie:</w:t>
      </w:r>
      <w:r w:rsidRPr="000B0D0E">
        <w:rPr>
          <w:rFonts w:asciiTheme="minorHAnsi" w:hAnsiTheme="minorHAnsi" w:cstheme="minorHAnsi"/>
          <w:sz w:val="22"/>
          <w:szCs w:val="22"/>
        </w:rPr>
        <w:br/>
        <w:t xml:space="preserve">udzielenia pomocy finansowej dla Powiatu Obornickiego z przeznaczeniem na zakup sprzętu medycznego SP ZOZ w Obornikach,. </w:t>
      </w:r>
    </w:p>
    <w:p w14:paraId="201B874C" w14:textId="77777777" w:rsidR="00027092" w:rsidRPr="00027092" w:rsidRDefault="00027092" w:rsidP="00027092">
      <w:pPr>
        <w:ind w:right="-108"/>
        <w:jc w:val="both"/>
        <w:rPr>
          <w:rFonts w:asciiTheme="minorHAnsi" w:eastAsia="Times New Roman" w:hAnsiTheme="minorHAnsi" w:cstheme="minorHAnsi"/>
          <w:sz w:val="22"/>
          <w:szCs w:val="22"/>
        </w:rPr>
      </w:pPr>
      <w:r w:rsidRPr="00027092">
        <w:rPr>
          <w:rFonts w:asciiTheme="minorHAnsi" w:eastAsia="Times New Roman" w:hAnsiTheme="minorHAnsi" w:cstheme="minorHAnsi"/>
          <w:sz w:val="22"/>
          <w:szCs w:val="22"/>
        </w:rPr>
        <w:t>W dniu 02 marca 2023 roku wpłynął wniosek z ZOZ w Obornikach z prośba o udzielenie dotacji celowej na zakup sprzętu medycznego dla szpitala w Obornikach . Biorąc pod uwagę ogromne znaczenie szpitala dla naszych mieszkańców i bardzo trudną sytuację finansowa szpitala zasadnym staje się współfinansowanie zakupu niezbędnego dla szpitala sprzętu.</w:t>
      </w:r>
    </w:p>
    <w:p w14:paraId="5B223245" w14:textId="77777777" w:rsidR="00027092" w:rsidRPr="00027092" w:rsidRDefault="00027092" w:rsidP="00027092">
      <w:pPr>
        <w:ind w:right="-108"/>
        <w:jc w:val="both"/>
        <w:rPr>
          <w:rFonts w:asciiTheme="minorHAnsi" w:eastAsia="Times New Roman" w:hAnsiTheme="minorHAnsi" w:cstheme="minorHAnsi"/>
          <w:sz w:val="22"/>
          <w:szCs w:val="22"/>
        </w:rPr>
      </w:pPr>
    </w:p>
    <w:p w14:paraId="49EF5BBB" w14:textId="77777777" w:rsidR="00027092" w:rsidRPr="00027092" w:rsidRDefault="00027092" w:rsidP="00027092">
      <w:pPr>
        <w:ind w:right="-108"/>
        <w:jc w:val="both"/>
        <w:rPr>
          <w:rFonts w:asciiTheme="minorHAnsi" w:eastAsia="Times New Roman" w:hAnsiTheme="minorHAnsi" w:cstheme="minorHAnsi"/>
          <w:sz w:val="22"/>
          <w:szCs w:val="22"/>
        </w:rPr>
      </w:pPr>
      <w:r w:rsidRPr="00027092">
        <w:rPr>
          <w:rFonts w:asciiTheme="minorHAnsi" w:eastAsia="Times New Roman" w:hAnsiTheme="minorHAnsi" w:cstheme="minorHAnsi"/>
          <w:sz w:val="22"/>
          <w:szCs w:val="22"/>
        </w:rPr>
        <w:t>Po podjęciu niniejszej uchwały zostanie podpisana umowa z Powiatem Obornickim.</w:t>
      </w:r>
    </w:p>
    <w:p w14:paraId="745B6993" w14:textId="4DC3E800" w:rsidR="00210961" w:rsidRDefault="00067C25"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027092">
        <w:rPr>
          <w:rFonts w:asciiTheme="minorHAnsi" w:hAnsiTheme="minorHAnsi" w:cstheme="minorHAnsi"/>
          <w:sz w:val="22"/>
          <w:szCs w:val="22"/>
        </w:rPr>
        <w:br/>
      </w:r>
      <w:r w:rsidRPr="000B0D0E">
        <w:rPr>
          <w:rFonts w:asciiTheme="minorHAnsi" w:hAnsiTheme="minorHAnsi" w:cstheme="minorHAnsi"/>
          <w:sz w:val="22"/>
          <w:szCs w:val="22"/>
        </w:rPr>
        <w:lastRenderedPageBreak/>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11, PRZECIW: 0, WSTRZYMUJĘ SIĘ: 0, BRAK GŁOSU: 0, NIEOBECNI: 4</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(11)</w:t>
      </w:r>
      <w:r w:rsidRPr="000B0D0E">
        <w:rPr>
          <w:rFonts w:asciiTheme="minorHAnsi" w:hAnsiTheme="minorHAnsi" w:cstheme="minorHAnsi"/>
          <w:sz w:val="22"/>
          <w:szCs w:val="22"/>
        </w:rPr>
        <w:br/>
        <w:t>Zbigniew Tomasz Chudzicki, Henryk Janus, Longina Maria Kolanowska, Sebastian Mirosław Kupidura, Hubert Kuszak, Jarosław Łatka, Adam Nadolny, Krzysztof Nikodem, Bartosz Perlicjan, Paweł Wojciechowski, Łukasz Andrzej Zaranek</w:t>
      </w:r>
      <w:r w:rsidRPr="000B0D0E">
        <w:rPr>
          <w:rFonts w:asciiTheme="minorHAnsi" w:hAnsiTheme="minorHAnsi" w:cstheme="minorHAnsi"/>
          <w:sz w:val="22"/>
          <w:szCs w:val="22"/>
        </w:rPr>
        <w:br/>
        <w:t>NIEOBECNI (4)</w:t>
      </w:r>
      <w:r w:rsidRPr="000B0D0E">
        <w:rPr>
          <w:rFonts w:asciiTheme="minorHAnsi" w:hAnsiTheme="minorHAnsi" w:cstheme="minorHAnsi"/>
          <w:sz w:val="22"/>
          <w:szCs w:val="22"/>
        </w:rPr>
        <w:br/>
        <w:t>Katarzyna Erenc-Szpek, Roman Kinach , Maciej Adam Kutka, Ewa Teresa Wysocka</w:t>
      </w:r>
      <w:r w:rsidRPr="000B0D0E">
        <w:rPr>
          <w:rFonts w:asciiTheme="minorHAnsi" w:hAnsiTheme="minorHAnsi" w:cstheme="minorHAnsi"/>
          <w:sz w:val="22"/>
          <w:szCs w:val="22"/>
        </w:rPr>
        <w:br/>
      </w:r>
      <w:r w:rsidRPr="000B0D0E">
        <w:rPr>
          <w:rFonts w:asciiTheme="minorHAnsi" w:hAnsiTheme="minorHAnsi" w:cstheme="minorHAnsi"/>
          <w:sz w:val="22"/>
          <w:szCs w:val="22"/>
        </w:rPr>
        <w:br/>
        <w:t>n) określenia stawki dotacji przedmiotowej dla zakładu budżetowego ZAMK w Rogoźnie na 2023 rok,</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u w:val="single"/>
        </w:rPr>
        <w:t>Głosowano w sprawie:</w:t>
      </w:r>
      <w:r w:rsidRPr="000B0D0E">
        <w:rPr>
          <w:rFonts w:asciiTheme="minorHAnsi" w:hAnsiTheme="minorHAnsi" w:cstheme="minorHAnsi"/>
          <w:sz w:val="22"/>
          <w:szCs w:val="22"/>
        </w:rPr>
        <w:br/>
        <w:t xml:space="preserve">określenia stawki dotacji przedmiotowej dla zakładu budżetowego ZAMK w Rogoźnie na 2023 rok,. </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11, PRZECIW: 0, WSTRZYMUJĘ SIĘ: 0, BRAK GŁOSU: 0, NIEOBECNI: 4</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(11)</w:t>
      </w:r>
      <w:r w:rsidRPr="000B0D0E">
        <w:rPr>
          <w:rFonts w:asciiTheme="minorHAnsi" w:hAnsiTheme="minorHAnsi" w:cstheme="minorHAnsi"/>
          <w:sz w:val="22"/>
          <w:szCs w:val="22"/>
        </w:rPr>
        <w:br/>
        <w:t>Zbigniew Tomasz Chudzicki, Henryk Janus, Longina Maria Kolanowska, Sebastian Mirosław Kupidura, Hubert Kuszak, Jarosław Łatka, Adam Nadolny, Krzysztof Nikodem, Bartosz Perlicjan, Paweł Wojciechowski, Łukasz Andrzej Zaranek</w:t>
      </w:r>
      <w:r w:rsidRPr="000B0D0E">
        <w:rPr>
          <w:rFonts w:asciiTheme="minorHAnsi" w:hAnsiTheme="minorHAnsi" w:cstheme="minorHAnsi"/>
          <w:sz w:val="22"/>
          <w:szCs w:val="22"/>
        </w:rPr>
        <w:br/>
        <w:t>NIEOBECNI (4)</w:t>
      </w:r>
      <w:r w:rsidRPr="000B0D0E">
        <w:rPr>
          <w:rFonts w:asciiTheme="minorHAnsi" w:hAnsiTheme="minorHAnsi" w:cstheme="minorHAnsi"/>
          <w:sz w:val="22"/>
          <w:szCs w:val="22"/>
        </w:rPr>
        <w:br/>
        <w:t>Katarzyna Erenc-Szpek, Roman Kinach , Maciej Adam Kutka, Ewa Teresa Wysocka</w:t>
      </w:r>
      <w:r w:rsidRPr="000B0D0E">
        <w:rPr>
          <w:rFonts w:asciiTheme="minorHAnsi" w:hAnsiTheme="minorHAnsi" w:cstheme="minorHAnsi"/>
          <w:sz w:val="22"/>
          <w:szCs w:val="22"/>
        </w:rPr>
        <w:br/>
      </w:r>
      <w:r w:rsidRPr="000B0D0E">
        <w:rPr>
          <w:rFonts w:asciiTheme="minorHAnsi" w:hAnsiTheme="minorHAnsi" w:cstheme="minorHAnsi"/>
          <w:sz w:val="22"/>
          <w:szCs w:val="22"/>
        </w:rPr>
        <w:br/>
        <w:t>o) określenia stawki dotacji przedmiotowej dla zakładu budżetowego OSiR w Rogoźnie na 2023 rok,</w:t>
      </w:r>
    </w:p>
    <w:p w14:paraId="71EE190C" w14:textId="77777777" w:rsidR="00210961" w:rsidRPr="00210961" w:rsidRDefault="00210961" w:rsidP="00210961">
      <w:pPr>
        <w:jc w:val="both"/>
        <w:rPr>
          <w:rFonts w:asciiTheme="minorHAnsi" w:hAnsiTheme="minorHAnsi" w:cstheme="minorHAnsi"/>
          <w:sz w:val="22"/>
          <w:szCs w:val="22"/>
        </w:rPr>
      </w:pPr>
      <w:r w:rsidRPr="00210961">
        <w:rPr>
          <w:rFonts w:asciiTheme="minorHAnsi" w:hAnsiTheme="minorHAnsi" w:cstheme="minorHAnsi"/>
          <w:sz w:val="22"/>
          <w:szCs w:val="22"/>
        </w:rPr>
        <w:t xml:space="preserve">Zgodnie z art.219 ustawy z dnia 27 sierpnia 2009 roku o finansach publicznych z budżetu jednostki samorządu terytorialnego mogą być udzielane dotacje przedmiotowe dla zakładów budżetowych, kalkulowane według stawek jednostkowych. Ustalenie stawek dotacji przedmiotowych należy </w:t>
      </w:r>
      <w:r w:rsidRPr="00210961">
        <w:rPr>
          <w:rFonts w:asciiTheme="minorHAnsi" w:hAnsiTheme="minorHAnsi" w:cstheme="minorHAnsi"/>
          <w:sz w:val="22"/>
          <w:szCs w:val="22"/>
        </w:rPr>
        <w:br/>
        <w:t xml:space="preserve">do kompetencji organu stanowiącego. Zmniejszające się przychody, wzrost zaległości oraz wzrost kosztów utrzymania obiektów sportowych, budynków oraz kosztów utrzymania terenów rekreacyjnych na terenie Ośrodka Sportu i Rekreacji w Rogoźnie. Dotacja na imprezy sportowo-rekreacyjne ustalono zgodnie z kalendarzem imprez. Ilość uczestników imprez jest ewidencjonowana, a ustalenie kosztu jednostkowego poniesionego na każdego uczestnika imprez dokonuje się na podstawie kosztów i planowanej liczbie uczestników. Dotacja do każdego uczestnika imprezy wyniesie 63,00 zł x 410 osób = 25.830,00 zł. </w:t>
      </w:r>
    </w:p>
    <w:p w14:paraId="5643C9E2" w14:textId="77777777" w:rsidR="00210961" w:rsidRPr="00210961" w:rsidRDefault="00210961" w:rsidP="00210961">
      <w:pPr>
        <w:jc w:val="both"/>
        <w:rPr>
          <w:rFonts w:asciiTheme="minorHAnsi" w:hAnsiTheme="minorHAnsi" w:cstheme="minorHAnsi"/>
          <w:sz w:val="22"/>
          <w:szCs w:val="22"/>
        </w:rPr>
      </w:pPr>
      <w:r w:rsidRPr="00210961">
        <w:rPr>
          <w:rFonts w:asciiTheme="minorHAnsi" w:hAnsiTheme="minorHAnsi" w:cstheme="minorHAnsi"/>
          <w:sz w:val="22"/>
          <w:szCs w:val="22"/>
        </w:rPr>
        <w:t>Łączna kwota dotacji dla Ośrodka Sportu i Rekreacji w Rogoźnie wyniesie:</w:t>
      </w:r>
    </w:p>
    <w:p w14:paraId="01A4CBEE" w14:textId="77777777" w:rsidR="00210961" w:rsidRDefault="00210961" w:rsidP="00210961">
      <w:pPr>
        <w:jc w:val="both"/>
        <w:rPr>
          <w:rFonts w:asciiTheme="minorHAnsi" w:hAnsiTheme="minorHAnsi" w:cstheme="minorHAnsi"/>
          <w:sz w:val="22"/>
          <w:szCs w:val="22"/>
        </w:rPr>
      </w:pPr>
      <w:r w:rsidRPr="00210961">
        <w:rPr>
          <w:rFonts w:asciiTheme="minorHAnsi" w:hAnsiTheme="minorHAnsi" w:cstheme="minorHAnsi"/>
          <w:sz w:val="22"/>
          <w:szCs w:val="22"/>
        </w:rPr>
        <w:t>185.182,74zł + 151.807,32 zł + 39.213,99 zł + 25.830,00 zł = 402.034,05 zł.</w:t>
      </w:r>
    </w:p>
    <w:p w14:paraId="17683FD9" w14:textId="77777777" w:rsidR="00210961" w:rsidRDefault="00210961" w:rsidP="00210961">
      <w:pPr>
        <w:jc w:val="both"/>
        <w:rPr>
          <w:rFonts w:asciiTheme="minorHAnsi" w:hAnsiTheme="minorHAnsi" w:cstheme="minorHAnsi"/>
          <w:sz w:val="22"/>
          <w:szCs w:val="22"/>
        </w:rPr>
      </w:pPr>
    </w:p>
    <w:p w14:paraId="08C2736C" w14:textId="3E0C5F89" w:rsidR="00210961" w:rsidRDefault="00210961" w:rsidP="00210961">
      <w:pPr>
        <w:jc w:val="both"/>
        <w:rPr>
          <w:rFonts w:asciiTheme="minorHAnsi" w:hAnsiTheme="minorHAnsi" w:cstheme="minorHAnsi"/>
          <w:sz w:val="22"/>
          <w:szCs w:val="22"/>
        </w:rPr>
      </w:pPr>
      <w:r>
        <w:rPr>
          <w:rFonts w:asciiTheme="minorHAnsi" w:hAnsiTheme="minorHAnsi" w:cstheme="minorHAnsi"/>
          <w:sz w:val="22"/>
          <w:szCs w:val="22"/>
        </w:rPr>
        <w:t>Radny Kuszak zauważył, że dla OSiR w ciągu roku jest przekazywana kwota w wysokości prawie pół miliona złotych i zapytał, czy w takim razie maraton się odbędzie?</w:t>
      </w:r>
    </w:p>
    <w:p w14:paraId="229E67B6" w14:textId="421FEF43" w:rsidR="00210961" w:rsidRDefault="00210961" w:rsidP="00210961">
      <w:pPr>
        <w:jc w:val="both"/>
        <w:rPr>
          <w:rFonts w:asciiTheme="minorHAnsi" w:hAnsiTheme="minorHAnsi" w:cstheme="minorHAnsi"/>
          <w:sz w:val="22"/>
          <w:szCs w:val="22"/>
        </w:rPr>
      </w:pPr>
      <w:r>
        <w:rPr>
          <w:rFonts w:asciiTheme="minorHAnsi" w:hAnsiTheme="minorHAnsi" w:cstheme="minorHAnsi"/>
          <w:sz w:val="22"/>
          <w:szCs w:val="22"/>
        </w:rPr>
        <w:t>Wiceprzewodniczący Zbigniew Chudzicki wyjaśnił, że uczestników jest 1900 osób we wszystkich imprezach, czyli półmaraton, biegi dziecięce i zawody motorowodne</w:t>
      </w:r>
      <w:r w:rsidR="00557E45">
        <w:rPr>
          <w:rFonts w:asciiTheme="minorHAnsi" w:hAnsiTheme="minorHAnsi" w:cstheme="minorHAnsi"/>
          <w:sz w:val="22"/>
          <w:szCs w:val="22"/>
        </w:rPr>
        <w:t xml:space="preserve"> i wszystkie ligii, natomiast pani </w:t>
      </w:r>
      <w:r w:rsidR="00557E45">
        <w:rPr>
          <w:rFonts w:asciiTheme="minorHAnsi" w:hAnsiTheme="minorHAnsi" w:cstheme="minorHAnsi"/>
          <w:sz w:val="22"/>
          <w:szCs w:val="22"/>
        </w:rPr>
        <w:lastRenderedPageBreak/>
        <w:t>Skarbnik policzyła na 410 osób i nie wiadomo skąd ta liczba nawet się wzięła, za 25 tys zł trudno jest zorganizować 14 imprez.</w:t>
      </w:r>
    </w:p>
    <w:p w14:paraId="28210D1E" w14:textId="039168F3" w:rsidR="00557E45" w:rsidRDefault="00557E45" w:rsidP="00210961">
      <w:pPr>
        <w:jc w:val="both"/>
        <w:rPr>
          <w:rFonts w:asciiTheme="minorHAnsi" w:hAnsiTheme="minorHAnsi" w:cstheme="minorHAnsi"/>
          <w:sz w:val="22"/>
          <w:szCs w:val="22"/>
        </w:rPr>
      </w:pPr>
      <w:r>
        <w:rPr>
          <w:rFonts w:asciiTheme="minorHAnsi" w:hAnsiTheme="minorHAnsi" w:cstheme="minorHAnsi"/>
          <w:sz w:val="22"/>
          <w:szCs w:val="22"/>
        </w:rPr>
        <w:t>Pani Irena Ławniczak powiedziała, że wzięła kalkulację, która była ujęta w harmonogramie i chodziło o zwiększenie kwoty w planie o 120 tys zł podzielone przez 1900 uczestników wychodzi kwota 63 zł, a biorąc pod uwagę liczbę uczestników od miesiąca czerwca do końca września jest to liczba  410.</w:t>
      </w:r>
    </w:p>
    <w:p w14:paraId="2BDB8361" w14:textId="35975AB5" w:rsidR="00196D87" w:rsidRDefault="00196D87" w:rsidP="00210961">
      <w:pPr>
        <w:jc w:val="both"/>
        <w:rPr>
          <w:rFonts w:asciiTheme="minorHAnsi" w:hAnsiTheme="minorHAnsi" w:cstheme="minorHAnsi"/>
          <w:sz w:val="22"/>
          <w:szCs w:val="22"/>
        </w:rPr>
      </w:pPr>
      <w:r>
        <w:rPr>
          <w:rFonts w:asciiTheme="minorHAnsi" w:hAnsiTheme="minorHAnsi" w:cstheme="minorHAnsi"/>
          <w:sz w:val="22"/>
          <w:szCs w:val="22"/>
        </w:rPr>
        <w:t>Radny Chudzicki dodał, że kwota ponad 400 tys zł jest przeznaczona na utrzymanie wszystkich budynków na OSiR-ze, bo na same imprezy będzie przeznaczona kwota 25 tys zł.</w:t>
      </w:r>
    </w:p>
    <w:p w14:paraId="250A958E" w14:textId="77777777" w:rsidR="00791961" w:rsidRDefault="00791961" w:rsidP="00210961">
      <w:pPr>
        <w:jc w:val="both"/>
        <w:rPr>
          <w:rFonts w:asciiTheme="minorHAnsi" w:hAnsiTheme="minorHAnsi" w:cstheme="minorHAnsi"/>
          <w:sz w:val="22"/>
          <w:szCs w:val="22"/>
        </w:rPr>
      </w:pPr>
    </w:p>
    <w:p w14:paraId="139750DD" w14:textId="15665842" w:rsidR="00791961" w:rsidRDefault="00791961" w:rsidP="00210961">
      <w:pPr>
        <w:jc w:val="both"/>
        <w:rPr>
          <w:rFonts w:asciiTheme="minorHAnsi" w:hAnsiTheme="minorHAnsi" w:cstheme="minorHAnsi"/>
          <w:sz w:val="22"/>
          <w:szCs w:val="22"/>
        </w:rPr>
      </w:pPr>
      <w:r>
        <w:rPr>
          <w:rFonts w:asciiTheme="minorHAnsi" w:hAnsiTheme="minorHAnsi" w:cstheme="minorHAnsi"/>
          <w:sz w:val="22"/>
          <w:szCs w:val="22"/>
        </w:rPr>
        <w:t>Pan radny Paweł Wojciechowski zapytał, skąd wzięła się powierzchnia użytkowa o wielkości 5,5 ha, czy wchodzą w skład też nieużytki?</w:t>
      </w:r>
    </w:p>
    <w:p w14:paraId="524978B7" w14:textId="3DD63345" w:rsidR="00791961" w:rsidRDefault="005523AC" w:rsidP="00210961">
      <w:pPr>
        <w:jc w:val="both"/>
        <w:rPr>
          <w:rFonts w:asciiTheme="minorHAnsi" w:hAnsiTheme="minorHAnsi" w:cstheme="minorHAnsi"/>
          <w:sz w:val="22"/>
          <w:szCs w:val="22"/>
        </w:rPr>
      </w:pPr>
      <w:r>
        <w:rPr>
          <w:rFonts w:asciiTheme="minorHAnsi" w:hAnsiTheme="minorHAnsi" w:cstheme="minorHAnsi"/>
          <w:sz w:val="22"/>
          <w:szCs w:val="22"/>
        </w:rPr>
        <w:t>Pani Skarbnik odpowiedziała, że w momencie powstania tego ośrodka takie informacje podał wydział inwestycyjny i te powierzchnie były również przeanalizowane łącznie z panią kierownik ośrodka i są to dane zebrane z dokumentów.</w:t>
      </w:r>
    </w:p>
    <w:p w14:paraId="18CCC71D" w14:textId="79910636" w:rsidR="00A90636" w:rsidRDefault="00A90636" w:rsidP="00210961">
      <w:pPr>
        <w:jc w:val="both"/>
        <w:rPr>
          <w:rFonts w:asciiTheme="minorHAnsi" w:hAnsiTheme="minorHAnsi" w:cstheme="minorHAnsi"/>
          <w:sz w:val="22"/>
          <w:szCs w:val="22"/>
        </w:rPr>
      </w:pPr>
      <w:r>
        <w:rPr>
          <w:rFonts w:asciiTheme="minorHAnsi" w:hAnsiTheme="minorHAnsi" w:cstheme="minorHAnsi"/>
          <w:sz w:val="22"/>
          <w:szCs w:val="22"/>
        </w:rPr>
        <w:t>Radny poddał pod wątpliwość, czy taka powierzchnia o takiej wielkości w ogóle istnieje.</w:t>
      </w:r>
    </w:p>
    <w:p w14:paraId="23C413F2" w14:textId="77777777" w:rsidR="002B4FF2" w:rsidRDefault="002B4FF2" w:rsidP="00210961">
      <w:pPr>
        <w:jc w:val="both"/>
        <w:rPr>
          <w:rFonts w:asciiTheme="minorHAnsi" w:hAnsiTheme="minorHAnsi" w:cstheme="minorHAnsi"/>
          <w:sz w:val="22"/>
          <w:szCs w:val="22"/>
        </w:rPr>
      </w:pPr>
    </w:p>
    <w:p w14:paraId="47F34CAF" w14:textId="58FA5F3A" w:rsidR="002B4FF2" w:rsidRDefault="002B4FF2" w:rsidP="00210961">
      <w:pPr>
        <w:jc w:val="both"/>
        <w:rPr>
          <w:rFonts w:asciiTheme="minorHAnsi" w:hAnsiTheme="minorHAnsi" w:cstheme="minorHAnsi"/>
          <w:sz w:val="22"/>
          <w:szCs w:val="22"/>
        </w:rPr>
      </w:pPr>
      <w:r>
        <w:rPr>
          <w:rFonts w:asciiTheme="minorHAnsi" w:hAnsiTheme="minorHAnsi" w:cstheme="minorHAnsi"/>
          <w:sz w:val="22"/>
          <w:szCs w:val="22"/>
        </w:rPr>
        <w:t>Radny Henryk Janus wypowiedział się w tym samym temacie i dodał, że boisko ma 0,5 ha, trawniki drugie 0,5 ha, trochę terenu nad samym jeziorem i jest niemożliwe aby ogólnie było razem 5,5 ha.</w:t>
      </w:r>
    </w:p>
    <w:p w14:paraId="3D9A8E43" w14:textId="77777777" w:rsidR="002B4FF2" w:rsidRDefault="002B4FF2" w:rsidP="00210961">
      <w:pPr>
        <w:jc w:val="both"/>
        <w:rPr>
          <w:rFonts w:asciiTheme="minorHAnsi" w:hAnsiTheme="minorHAnsi" w:cstheme="minorHAnsi"/>
          <w:sz w:val="22"/>
          <w:szCs w:val="22"/>
        </w:rPr>
      </w:pPr>
    </w:p>
    <w:p w14:paraId="40D12663" w14:textId="31CF92D9" w:rsidR="002B4FF2" w:rsidRPr="00210961" w:rsidRDefault="002B4FF2" w:rsidP="00210961">
      <w:pPr>
        <w:jc w:val="both"/>
        <w:rPr>
          <w:rFonts w:asciiTheme="minorHAnsi" w:hAnsiTheme="minorHAnsi" w:cstheme="minorHAnsi"/>
          <w:sz w:val="22"/>
          <w:szCs w:val="22"/>
        </w:rPr>
      </w:pPr>
      <w:r>
        <w:rPr>
          <w:rFonts w:asciiTheme="minorHAnsi" w:hAnsiTheme="minorHAnsi" w:cstheme="minorHAnsi"/>
          <w:sz w:val="22"/>
          <w:szCs w:val="22"/>
        </w:rPr>
        <w:t>Pan Marek Jagoda przedstawił, że jest to działka nr 1920/3, o powierzchni 5,6 ha.</w:t>
      </w:r>
    </w:p>
    <w:p w14:paraId="218F7D23" w14:textId="03416F32" w:rsidR="00210961" w:rsidRDefault="00067C25"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0B0D0E">
        <w:rPr>
          <w:rFonts w:asciiTheme="minorHAnsi" w:hAnsiTheme="minorHAnsi" w:cstheme="minorHAnsi"/>
          <w:sz w:val="22"/>
          <w:szCs w:val="22"/>
        </w:rPr>
        <w:br/>
      </w:r>
      <w:r w:rsidRPr="000B0D0E">
        <w:rPr>
          <w:rFonts w:asciiTheme="minorHAnsi" w:hAnsiTheme="minorHAnsi" w:cstheme="minorHAnsi"/>
          <w:b/>
          <w:bCs/>
          <w:sz w:val="22"/>
          <w:szCs w:val="22"/>
          <w:u w:val="single"/>
        </w:rPr>
        <w:t>Głosowano w sprawie:</w:t>
      </w:r>
      <w:r w:rsidRPr="000B0D0E">
        <w:rPr>
          <w:rFonts w:asciiTheme="minorHAnsi" w:hAnsiTheme="minorHAnsi" w:cstheme="minorHAnsi"/>
          <w:sz w:val="22"/>
          <w:szCs w:val="22"/>
        </w:rPr>
        <w:br/>
        <w:t xml:space="preserve">określenia stawki dotacji przedmiotowej dla zakładu budżetowego OSiR w Rogoźnie na 2023 rok,. </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10, PRZECIW: 0, WSTRZYMUJĘ SIĘ: 0, BRAK GŁOSU: 1, NIEOBECNI: 4</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(10)</w:t>
      </w:r>
      <w:r w:rsidRPr="000B0D0E">
        <w:rPr>
          <w:rFonts w:asciiTheme="minorHAnsi" w:hAnsiTheme="minorHAnsi" w:cstheme="minorHAnsi"/>
          <w:sz w:val="22"/>
          <w:szCs w:val="22"/>
        </w:rPr>
        <w:br/>
        <w:t>Henryk Janus, Longina Maria Kolanowska, Sebastian Mirosław Kupidura, Hubert Kuszak, Jarosław Łatka, Adam Nadolny, Krzysztof Nikodem, Bartosz Perlicjan, Paweł Wojciechowski, Łukasz Andrzej Zaranek</w:t>
      </w:r>
      <w:r w:rsidRPr="000B0D0E">
        <w:rPr>
          <w:rFonts w:asciiTheme="minorHAnsi" w:hAnsiTheme="minorHAnsi" w:cstheme="minorHAnsi"/>
          <w:sz w:val="22"/>
          <w:szCs w:val="22"/>
        </w:rPr>
        <w:br/>
        <w:t>BRAK GŁOSU (1)</w:t>
      </w:r>
      <w:r w:rsidRPr="000B0D0E">
        <w:rPr>
          <w:rFonts w:asciiTheme="minorHAnsi" w:hAnsiTheme="minorHAnsi" w:cstheme="minorHAnsi"/>
          <w:sz w:val="22"/>
          <w:szCs w:val="22"/>
        </w:rPr>
        <w:br/>
        <w:t>Zbigniew Tomasz Chudzicki</w:t>
      </w:r>
      <w:r w:rsidRPr="000B0D0E">
        <w:rPr>
          <w:rFonts w:asciiTheme="minorHAnsi" w:hAnsiTheme="minorHAnsi" w:cstheme="minorHAnsi"/>
          <w:sz w:val="22"/>
          <w:szCs w:val="22"/>
        </w:rPr>
        <w:br/>
        <w:t>NIEOBECNI (4)</w:t>
      </w:r>
      <w:r w:rsidRPr="000B0D0E">
        <w:rPr>
          <w:rFonts w:asciiTheme="minorHAnsi" w:hAnsiTheme="minorHAnsi" w:cstheme="minorHAnsi"/>
          <w:sz w:val="22"/>
          <w:szCs w:val="22"/>
        </w:rPr>
        <w:br/>
        <w:t>Katarzyna Erenc-Szpek, Roman Kinach , Maciej Adam Kutka, Ewa Teresa Wysocka</w:t>
      </w:r>
      <w:r w:rsidRPr="000B0D0E">
        <w:rPr>
          <w:rFonts w:asciiTheme="minorHAnsi" w:hAnsiTheme="minorHAnsi" w:cstheme="minorHAnsi"/>
          <w:sz w:val="22"/>
          <w:szCs w:val="22"/>
        </w:rPr>
        <w:br/>
      </w:r>
      <w:r w:rsidRPr="000B0D0E">
        <w:rPr>
          <w:rFonts w:asciiTheme="minorHAnsi" w:hAnsiTheme="minorHAnsi" w:cstheme="minorHAnsi"/>
          <w:sz w:val="22"/>
          <w:szCs w:val="22"/>
        </w:rPr>
        <w:br/>
        <w:t>p) zmian w budżecie Gminy Rogoźno na rok 2023,</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u w:val="single"/>
        </w:rPr>
        <w:t>Głosowano w sprawie:</w:t>
      </w:r>
      <w:r w:rsidRPr="000B0D0E">
        <w:rPr>
          <w:rFonts w:asciiTheme="minorHAnsi" w:hAnsiTheme="minorHAnsi" w:cstheme="minorHAnsi"/>
          <w:sz w:val="22"/>
          <w:szCs w:val="22"/>
        </w:rPr>
        <w:br/>
        <w:t xml:space="preserve">autopoprawka nr 1. </w:t>
      </w:r>
    </w:p>
    <w:p w14:paraId="18C07BF0" w14:textId="77777777" w:rsidR="00210961" w:rsidRDefault="00210961" w:rsidP="00210961">
      <w:pPr>
        <w:rPr>
          <w:b/>
          <w:i/>
          <w:sz w:val="28"/>
          <w:szCs w:val="28"/>
          <w:u w:val="single"/>
        </w:rPr>
      </w:pPr>
      <w:r w:rsidRPr="006E086D">
        <w:rPr>
          <w:b/>
          <w:i/>
          <w:sz w:val="28"/>
          <w:szCs w:val="28"/>
          <w:u w:val="single"/>
        </w:rPr>
        <w:t>Dochody</w:t>
      </w:r>
      <w:r>
        <w:rPr>
          <w:b/>
          <w:i/>
          <w:sz w:val="28"/>
          <w:szCs w:val="28"/>
          <w:u w:val="single"/>
        </w:rPr>
        <w:t xml:space="preserve">  zwiększono o kwotę        266.389,28 zł</w:t>
      </w:r>
    </w:p>
    <w:p w14:paraId="2B5F5FF5" w14:textId="77777777" w:rsidR="00210961" w:rsidRDefault="00210961" w:rsidP="00210961">
      <w:pPr>
        <w:rPr>
          <w:b/>
          <w:sz w:val="28"/>
          <w:szCs w:val="28"/>
        </w:rPr>
      </w:pPr>
    </w:p>
    <w:p w14:paraId="04F11592" w14:textId="77777777" w:rsidR="00210961" w:rsidRDefault="00210961" w:rsidP="00210961">
      <w:pPr>
        <w:pStyle w:val="Akapitzlist"/>
        <w:numPr>
          <w:ilvl w:val="0"/>
          <w:numId w:val="2"/>
        </w:numPr>
        <w:spacing w:after="0" w:line="240" w:lineRule="auto"/>
        <w:ind w:left="284" w:hanging="284"/>
        <w:rPr>
          <w:b/>
          <w:color w:val="000000" w:themeColor="text1"/>
        </w:rPr>
      </w:pPr>
      <w:r>
        <w:rPr>
          <w:b/>
          <w:color w:val="000000" w:themeColor="text1"/>
        </w:rPr>
        <w:t>w dziale 630</w:t>
      </w:r>
      <w:r w:rsidRPr="000C36D1">
        <w:rPr>
          <w:b/>
          <w:color w:val="000000" w:themeColor="text1"/>
        </w:rPr>
        <w:t xml:space="preserve">,rozdział </w:t>
      </w:r>
      <w:r>
        <w:rPr>
          <w:b/>
          <w:color w:val="000000" w:themeColor="text1"/>
        </w:rPr>
        <w:t>63095</w:t>
      </w:r>
      <w:r w:rsidRPr="000C36D1">
        <w:rPr>
          <w:b/>
          <w:color w:val="000000" w:themeColor="text1"/>
        </w:rPr>
        <w:t xml:space="preserve"> w paragrafie:</w:t>
      </w:r>
    </w:p>
    <w:p w14:paraId="2FD5342B" w14:textId="77777777" w:rsidR="00210961" w:rsidRPr="00884248" w:rsidRDefault="00210961" w:rsidP="00210961">
      <w:pPr>
        <w:pStyle w:val="Akapitzlist"/>
        <w:numPr>
          <w:ilvl w:val="0"/>
          <w:numId w:val="6"/>
        </w:numPr>
        <w:spacing w:after="0" w:line="240" w:lineRule="auto"/>
        <w:ind w:left="709" w:hanging="425"/>
        <w:rPr>
          <w:rFonts w:ascii="Arial" w:hAnsi="Arial" w:cs="Arial"/>
          <w:b/>
          <w:i/>
          <w:sz w:val="20"/>
          <w:szCs w:val="20"/>
        </w:rPr>
      </w:pPr>
      <w:r>
        <w:rPr>
          <w:color w:val="000000" w:themeColor="text1"/>
        </w:rPr>
        <w:t xml:space="preserve">6258 - </w:t>
      </w:r>
      <w:r w:rsidRPr="00747A1A">
        <w:rPr>
          <w:color w:val="000000" w:themeColor="text1"/>
        </w:rPr>
        <w:t xml:space="preserve"> </w:t>
      </w:r>
      <w:r w:rsidRPr="00F32A2E">
        <w:rPr>
          <w:color w:val="000000" w:themeColor="text1"/>
        </w:rPr>
        <w:t xml:space="preserve">zwiększono  o kwotę </w:t>
      </w:r>
      <w:r w:rsidRPr="00F32A2E">
        <w:rPr>
          <w:b/>
          <w:i/>
          <w:color w:val="000000" w:themeColor="text1"/>
        </w:rPr>
        <w:t xml:space="preserve">(+) </w:t>
      </w:r>
      <w:r>
        <w:rPr>
          <w:b/>
          <w:i/>
          <w:color w:val="000000" w:themeColor="text1"/>
        </w:rPr>
        <w:t>34</w:t>
      </w:r>
      <w:r w:rsidRPr="00F32A2E">
        <w:rPr>
          <w:b/>
          <w:i/>
          <w:color w:val="000000" w:themeColor="text1"/>
        </w:rPr>
        <w:t>.</w:t>
      </w:r>
      <w:r>
        <w:rPr>
          <w:b/>
          <w:i/>
          <w:color w:val="000000" w:themeColor="text1"/>
        </w:rPr>
        <w:t>913</w:t>
      </w:r>
      <w:r w:rsidRPr="00F32A2E">
        <w:rPr>
          <w:b/>
          <w:color w:val="000000" w:themeColor="text1"/>
        </w:rPr>
        <w:t>,</w:t>
      </w:r>
      <w:r>
        <w:rPr>
          <w:b/>
          <w:color w:val="000000" w:themeColor="text1"/>
        </w:rPr>
        <w:t>14</w:t>
      </w:r>
      <w:r w:rsidRPr="00747A1A">
        <w:rPr>
          <w:b/>
          <w:i/>
          <w:color w:val="000000" w:themeColor="text1"/>
        </w:rPr>
        <w:t xml:space="preserve"> zł</w:t>
      </w:r>
      <w:r>
        <w:rPr>
          <w:b/>
          <w:color w:val="000000" w:themeColor="text1"/>
        </w:rPr>
        <w:t xml:space="preserve"> </w:t>
      </w:r>
      <w:r>
        <w:rPr>
          <w:rFonts w:ascii="Arial" w:hAnsi="Arial" w:cs="Arial"/>
          <w:i/>
          <w:color w:val="000000" w:themeColor="text1"/>
          <w:sz w:val="20"/>
          <w:szCs w:val="20"/>
        </w:rPr>
        <w:t>(kwota zwrotu środków finansowych zrealizowanych na wykonanie zadania pn. „Wykonanie obiektu małej architektury – zagospodarowanie placu zabaw w Pruścach”- Umowa p przyznanie pomocy Nr 01963-6935-UM513027/20 zawarta w dniu 06.10.2021 roku w Poznaniu pomiędzy Województwem Wielkopolskim a Gminą Rogoźno ).</w:t>
      </w:r>
    </w:p>
    <w:p w14:paraId="213F1CF4" w14:textId="77777777" w:rsidR="00210961" w:rsidRDefault="00210961" w:rsidP="00210961">
      <w:pPr>
        <w:pStyle w:val="Akapitzlist"/>
        <w:numPr>
          <w:ilvl w:val="0"/>
          <w:numId w:val="2"/>
        </w:numPr>
        <w:spacing w:after="0" w:line="240" w:lineRule="auto"/>
        <w:ind w:left="284" w:hanging="284"/>
        <w:rPr>
          <w:b/>
          <w:color w:val="000000" w:themeColor="text1"/>
        </w:rPr>
      </w:pPr>
      <w:r>
        <w:rPr>
          <w:b/>
          <w:color w:val="000000" w:themeColor="text1"/>
        </w:rPr>
        <w:lastRenderedPageBreak/>
        <w:t>w dziale 700</w:t>
      </w:r>
      <w:r w:rsidRPr="000C36D1">
        <w:rPr>
          <w:b/>
          <w:color w:val="000000" w:themeColor="text1"/>
        </w:rPr>
        <w:t xml:space="preserve">,rozdział </w:t>
      </w:r>
      <w:r>
        <w:rPr>
          <w:b/>
          <w:color w:val="000000" w:themeColor="text1"/>
        </w:rPr>
        <w:t>70005</w:t>
      </w:r>
      <w:r w:rsidRPr="000C36D1">
        <w:rPr>
          <w:b/>
          <w:color w:val="000000" w:themeColor="text1"/>
        </w:rPr>
        <w:t xml:space="preserve"> w paragrafie:</w:t>
      </w:r>
    </w:p>
    <w:p w14:paraId="0D46937C" w14:textId="77777777" w:rsidR="00210961" w:rsidRPr="00884248" w:rsidRDefault="00210961" w:rsidP="00210961">
      <w:pPr>
        <w:pStyle w:val="Akapitzlist"/>
        <w:numPr>
          <w:ilvl w:val="0"/>
          <w:numId w:val="6"/>
        </w:numPr>
        <w:spacing w:after="0" w:line="240" w:lineRule="auto"/>
        <w:ind w:left="709" w:hanging="425"/>
        <w:rPr>
          <w:rFonts w:ascii="Arial" w:hAnsi="Arial" w:cs="Arial"/>
          <w:b/>
          <w:i/>
          <w:sz w:val="20"/>
          <w:szCs w:val="20"/>
        </w:rPr>
      </w:pPr>
      <w:r>
        <w:rPr>
          <w:color w:val="000000" w:themeColor="text1"/>
        </w:rPr>
        <w:t xml:space="preserve">0770 - </w:t>
      </w:r>
      <w:r w:rsidRPr="00747A1A">
        <w:rPr>
          <w:color w:val="000000" w:themeColor="text1"/>
        </w:rPr>
        <w:t xml:space="preserve"> </w:t>
      </w:r>
      <w:r w:rsidRPr="00F32A2E">
        <w:rPr>
          <w:color w:val="000000" w:themeColor="text1"/>
        </w:rPr>
        <w:t>z</w:t>
      </w:r>
      <w:r>
        <w:rPr>
          <w:color w:val="000000" w:themeColor="text1"/>
        </w:rPr>
        <w:t>mniejszono</w:t>
      </w:r>
      <w:r w:rsidRPr="00F32A2E">
        <w:rPr>
          <w:color w:val="000000" w:themeColor="text1"/>
        </w:rPr>
        <w:t xml:space="preserve">  o kwotę </w:t>
      </w:r>
      <w:r w:rsidRPr="00F32A2E">
        <w:rPr>
          <w:b/>
          <w:i/>
          <w:color w:val="000000" w:themeColor="text1"/>
        </w:rPr>
        <w:t>(</w:t>
      </w:r>
      <w:r>
        <w:rPr>
          <w:b/>
          <w:i/>
          <w:color w:val="000000" w:themeColor="text1"/>
        </w:rPr>
        <w:t>-</w:t>
      </w:r>
      <w:r w:rsidRPr="00F32A2E">
        <w:rPr>
          <w:b/>
          <w:i/>
          <w:color w:val="000000" w:themeColor="text1"/>
        </w:rPr>
        <w:t>)</w:t>
      </w:r>
      <w:r>
        <w:rPr>
          <w:b/>
          <w:i/>
          <w:color w:val="000000" w:themeColor="text1"/>
        </w:rPr>
        <w:t xml:space="preserve"> 31.888,25</w:t>
      </w:r>
      <w:r w:rsidRPr="00747A1A">
        <w:rPr>
          <w:b/>
          <w:i/>
          <w:color w:val="000000" w:themeColor="text1"/>
        </w:rPr>
        <w:t xml:space="preserve"> zł</w:t>
      </w:r>
      <w:r>
        <w:rPr>
          <w:b/>
          <w:color w:val="000000" w:themeColor="text1"/>
        </w:rPr>
        <w:t xml:space="preserve"> </w:t>
      </w:r>
    </w:p>
    <w:p w14:paraId="6794C387" w14:textId="77777777" w:rsidR="00210961" w:rsidRDefault="00210961" w:rsidP="00210961">
      <w:pPr>
        <w:pStyle w:val="Akapitzlist"/>
        <w:numPr>
          <w:ilvl w:val="0"/>
          <w:numId w:val="2"/>
        </w:numPr>
        <w:spacing w:after="0" w:line="240" w:lineRule="auto"/>
        <w:ind w:left="284" w:hanging="284"/>
        <w:rPr>
          <w:b/>
          <w:color w:val="000000" w:themeColor="text1"/>
        </w:rPr>
      </w:pPr>
      <w:r>
        <w:rPr>
          <w:b/>
          <w:color w:val="000000" w:themeColor="text1"/>
        </w:rPr>
        <w:t>w dziale 758</w:t>
      </w:r>
      <w:r w:rsidRPr="000C36D1">
        <w:rPr>
          <w:b/>
          <w:color w:val="000000" w:themeColor="text1"/>
        </w:rPr>
        <w:t xml:space="preserve">,rozdział </w:t>
      </w:r>
      <w:r>
        <w:rPr>
          <w:b/>
          <w:color w:val="000000" w:themeColor="text1"/>
        </w:rPr>
        <w:t>75814</w:t>
      </w:r>
      <w:r w:rsidRPr="000C36D1">
        <w:rPr>
          <w:b/>
          <w:color w:val="000000" w:themeColor="text1"/>
        </w:rPr>
        <w:t xml:space="preserve"> w paragrafie:</w:t>
      </w:r>
    </w:p>
    <w:p w14:paraId="511DF6D2" w14:textId="77777777" w:rsidR="00210961" w:rsidRPr="00747A1A" w:rsidRDefault="00210961" w:rsidP="00210961">
      <w:pPr>
        <w:pStyle w:val="Akapitzlist"/>
        <w:numPr>
          <w:ilvl w:val="0"/>
          <w:numId w:val="6"/>
        </w:numPr>
        <w:spacing w:after="0" w:line="240" w:lineRule="auto"/>
        <w:ind w:left="709" w:hanging="425"/>
        <w:rPr>
          <w:rFonts w:ascii="Arial" w:hAnsi="Arial" w:cs="Arial"/>
          <w:b/>
          <w:i/>
          <w:sz w:val="20"/>
          <w:szCs w:val="20"/>
        </w:rPr>
      </w:pPr>
      <w:r w:rsidRPr="00747A1A">
        <w:rPr>
          <w:color w:val="000000" w:themeColor="text1"/>
        </w:rPr>
        <w:t>2030</w:t>
      </w:r>
      <w:r>
        <w:rPr>
          <w:color w:val="000000" w:themeColor="text1"/>
        </w:rPr>
        <w:t xml:space="preserve"> - </w:t>
      </w:r>
      <w:r w:rsidRPr="00747A1A">
        <w:rPr>
          <w:color w:val="000000" w:themeColor="text1"/>
        </w:rPr>
        <w:t xml:space="preserve"> </w:t>
      </w:r>
      <w:r w:rsidRPr="00F32A2E">
        <w:rPr>
          <w:color w:val="000000" w:themeColor="text1"/>
        </w:rPr>
        <w:t xml:space="preserve">zwiększono  o kwotę </w:t>
      </w:r>
      <w:r w:rsidRPr="00F32A2E">
        <w:rPr>
          <w:b/>
          <w:i/>
          <w:color w:val="000000" w:themeColor="text1"/>
        </w:rPr>
        <w:t xml:space="preserve">(+) </w:t>
      </w:r>
      <w:r>
        <w:rPr>
          <w:b/>
          <w:i/>
          <w:color w:val="000000" w:themeColor="text1"/>
        </w:rPr>
        <w:t>86</w:t>
      </w:r>
      <w:r w:rsidRPr="00F32A2E">
        <w:rPr>
          <w:b/>
          <w:i/>
          <w:color w:val="000000" w:themeColor="text1"/>
        </w:rPr>
        <w:t>.</w:t>
      </w:r>
      <w:r>
        <w:rPr>
          <w:b/>
          <w:i/>
          <w:color w:val="000000" w:themeColor="text1"/>
        </w:rPr>
        <w:t>750</w:t>
      </w:r>
      <w:r w:rsidRPr="00F32A2E">
        <w:rPr>
          <w:b/>
          <w:color w:val="000000" w:themeColor="text1"/>
        </w:rPr>
        <w:t>,</w:t>
      </w:r>
      <w:r w:rsidRPr="00747A1A">
        <w:rPr>
          <w:b/>
          <w:i/>
          <w:color w:val="000000" w:themeColor="text1"/>
        </w:rPr>
        <w:t>28 zł</w:t>
      </w:r>
      <w:r>
        <w:rPr>
          <w:b/>
          <w:color w:val="000000" w:themeColor="text1"/>
        </w:rPr>
        <w:t xml:space="preserve"> </w:t>
      </w:r>
      <w:r>
        <w:rPr>
          <w:rFonts w:ascii="Arial" w:hAnsi="Arial" w:cs="Arial"/>
          <w:i/>
          <w:color w:val="000000" w:themeColor="text1"/>
          <w:sz w:val="20"/>
          <w:szCs w:val="20"/>
        </w:rPr>
        <w:t>(kwota zwrotu z tytułu wydatków wykonanych w ramach funduszu sołeckiego za 2022 rok ).</w:t>
      </w:r>
    </w:p>
    <w:p w14:paraId="0592BBE5" w14:textId="77777777" w:rsidR="00210961" w:rsidRPr="00747A1A" w:rsidRDefault="00210961" w:rsidP="00210961">
      <w:pPr>
        <w:pStyle w:val="Akapitzlist"/>
        <w:numPr>
          <w:ilvl w:val="0"/>
          <w:numId w:val="6"/>
        </w:numPr>
        <w:spacing w:after="0" w:line="240" w:lineRule="auto"/>
        <w:ind w:left="709" w:hanging="425"/>
        <w:rPr>
          <w:rFonts w:ascii="Arial" w:hAnsi="Arial" w:cs="Arial"/>
          <w:b/>
          <w:i/>
          <w:sz w:val="20"/>
          <w:szCs w:val="20"/>
        </w:rPr>
      </w:pPr>
      <w:r>
        <w:rPr>
          <w:color w:val="000000" w:themeColor="text1"/>
        </w:rPr>
        <w:t>2100</w:t>
      </w:r>
      <w:r w:rsidRPr="00F32A2E">
        <w:rPr>
          <w:color w:val="000000" w:themeColor="text1"/>
        </w:rPr>
        <w:t xml:space="preserve"> – zwiększono  o kwotę </w:t>
      </w:r>
      <w:r w:rsidRPr="00F32A2E">
        <w:rPr>
          <w:b/>
          <w:i/>
          <w:color w:val="000000" w:themeColor="text1"/>
        </w:rPr>
        <w:t xml:space="preserve">(+) </w:t>
      </w:r>
      <w:r>
        <w:rPr>
          <w:b/>
          <w:i/>
          <w:color w:val="000000" w:themeColor="text1"/>
        </w:rPr>
        <w:t>77</w:t>
      </w:r>
      <w:r w:rsidRPr="00F32A2E">
        <w:rPr>
          <w:b/>
          <w:i/>
          <w:color w:val="000000" w:themeColor="text1"/>
        </w:rPr>
        <w:t>.</w:t>
      </w:r>
      <w:r>
        <w:rPr>
          <w:b/>
          <w:i/>
          <w:color w:val="000000" w:themeColor="text1"/>
        </w:rPr>
        <w:t>479</w:t>
      </w:r>
      <w:r w:rsidRPr="00F32A2E">
        <w:rPr>
          <w:b/>
          <w:color w:val="000000" w:themeColor="text1"/>
        </w:rPr>
        <w:t>,</w:t>
      </w:r>
      <w:r>
        <w:rPr>
          <w:b/>
          <w:color w:val="000000" w:themeColor="text1"/>
        </w:rPr>
        <w:t>00</w:t>
      </w:r>
      <w:r w:rsidRPr="00F32A2E">
        <w:rPr>
          <w:b/>
          <w:color w:val="000000" w:themeColor="text1"/>
        </w:rPr>
        <w:t xml:space="preserve"> zł</w:t>
      </w:r>
      <w:r>
        <w:rPr>
          <w:b/>
          <w:color w:val="000000" w:themeColor="text1"/>
        </w:rPr>
        <w:t xml:space="preserve"> </w:t>
      </w:r>
      <w:r w:rsidRPr="006E4203">
        <w:rPr>
          <w:rFonts w:ascii="Arial" w:hAnsi="Arial" w:cs="Arial"/>
          <w:i/>
          <w:color w:val="000000" w:themeColor="text1"/>
          <w:sz w:val="20"/>
          <w:szCs w:val="20"/>
        </w:rPr>
        <w:t>(środki otrzymane</w:t>
      </w:r>
      <w:r>
        <w:rPr>
          <w:rFonts w:ascii="Arial" w:hAnsi="Arial" w:cs="Arial"/>
          <w:i/>
          <w:color w:val="000000" w:themeColor="text1"/>
          <w:sz w:val="20"/>
          <w:szCs w:val="20"/>
        </w:rPr>
        <w:t xml:space="preserve"> dnia 21.06.2023 roku </w:t>
      </w:r>
      <w:r w:rsidRPr="006E4203">
        <w:rPr>
          <w:rFonts w:ascii="Arial" w:hAnsi="Arial" w:cs="Arial"/>
          <w:i/>
          <w:color w:val="000000" w:themeColor="text1"/>
          <w:sz w:val="20"/>
          <w:szCs w:val="20"/>
        </w:rPr>
        <w:t>z Funduszu Pomocy z przeznaczeniem dodatkowe zadania oświatowe</w:t>
      </w:r>
      <w:r>
        <w:rPr>
          <w:rFonts w:ascii="Arial" w:hAnsi="Arial" w:cs="Arial"/>
          <w:i/>
          <w:color w:val="000000" w:themeColor="text1"/>
          <w:sz w:val="20"/>
          <w:szCs w:val="20"/>
        </w:rPr>
        <w:t xml:space="preserve"> ).</w:t>
      </w:r>
    </w:p>
    <w:p w14:paraId="693EFF5B" w14:textId="77777777" w:rsidR="00210961" w:rsidRPr="00884248" w:rsidRDefault="00210961" w:rsidP="00210961">
      <w:pPr>
        <w:pStyle w:val="Akapitzlist"/>
        <w:numPr>
          <w:ilvl w:val="0"/>
          <w:numId w:val="6"/>
        </w:numPr>
        <w:spacing w:after="0" w:line="240" w:lineRule="auto"/>
        <w:ind w:left="709" w:hanging="425"/>
        <w:rPr>
          <w:rFonts w:ascii="Arial" w:hAnsi="Arial" w:cs="Arial"/>
          <w:b/>
          <w:i/>
          <w:sz w:val="20"/>
          <w:szCs w:val="20"/>
        </w:rPr>
      </w:pPr>
      <w:r>
        <w:rPr>
          <w:color w:val="000000" w:themeColor="text1"/>
        </w:rPr>
        <w:t xml:space="preserve">6330 - </w:t>
      </w:r>
      <w:r w:rsidRPr="00747A1A">
        <w:rPr>
          <w:color w:val="000000" w:themeColor="text1"/>
        </w:rPr>
        <w:t xml:space="preserve"> </w:t>
      </w:r>
      <w:r w:rsidRPr="00F32A2E">
        <w:rPr>
          <w:color w:val="000000" w:themeColor="text1"/>
        </w:rPr>
        <w:t xml:space="preserve">zwiększono  o kwotę </w:t>
      </w:r>
      <w:r w:rsidRPr="00F32A2E">
        <w:rPr>
          <w:b/>
          <w:i/>
          <w:color w:val="000000" w:themeColor="text1"/>
        </w:rPr>
        <w:t xml:space="preserve">(+) </w:t>
      </w:r>
      <w:r>
        <w:rPr>
          <w:b/>
          <w:i/>
          <w:color w:val="000000" w:themeColor="text1"/>
        </w:rPr>
        <w:t>32</w:t>
      </w:r>
      <w:r w:rsidRPr="00F32A2E">
        <w:rPr>
          <w:b/>
          <w:i/>
          <w:color w:val="000000" w:themeColor="text1"/>
        </w:rPr>
        <w:t>.</w:t>
      </w:r>
      <w:r>
        <w:rPr>
          <w:b/>
          <w:i/>
          <w:color w:val="000000" w:themeColor="text1"/>
        </w:rPr>
        <w:t>075</w:t>
      </w:r>
      <w:r w:rsidRPr="00F32A2E">
        <w:rPr>
          <w:b/>
          <w:color w:val="000000" w:themeColor="text1"/>
        </w:rPr>
        <w:t>,</w:t>
      </w:r>
      <w:r>
        <w:rPr>
          <w:b/>
          <w:color w:val="000000" w:themeColor="text1"/>
        </w:rPr>
        <w:t>11</w:t>
      </w:r>
      <w:r w:rsidRPr="00747A1A">
        <w:rPr>
          <w:b/>
          <w:i/>
          <w:color w:val="000000" w:themeColor="text1"/>
        </w:rPr>
        <w:t xml:space="preserve"> zł</w:t>
      </w:r>
      <w:r>
        <w:rPr>
          <w:b/>
          <w:color w:val="000000" w:themeColor="text1"/>
        </w:rPr>
        <w:t xml:space="preserve"> </w:t>
      </w:r>
      <w:r>
        <w:rPr>
          <w:rFonts w:ascii="Arial" w:hAnsi="Arial" w:cs="Arial"/>
          <w:i/>
          <w:color w:val="000000" w:themeColor="text1"/>
          <w:sz w:val="20"/>
          <w:szCs w:val="20"/>
        </w:rPr>
        <w:t>(kwota zwrotu z tytułu wydatków wykonanych w ramach funduszu sołeckiego za 2022 rok ).</w:t>
      </w:r>
    </w:p>
    <w:p w14:paraId="30D7249F" w14:textId="77777777" w:rsidR="00210961" w:rsidRPr="000C36D1" w:rsidRDefault="00210961" w:rsidP="00210961">
      <w:pPr>
        <w:pStyle w:val="Akapitzlist"/>
        <w:numPr>
          <w:ilvl w:val="0"/>
          <w:numId w:val="2"/>
        </w:numPr>
        <w:spacing w:after="0" w:line="240" w:lineRule="auto"/>
        <w:ind w:left="284" w:hanging="284"/>
        <w:rPr>
          <w:b/>
          <w:color w:val="000000" w:themeColor="text1"/>
        </w:rPr>
      </w:pPr>
      <w:r>
        <w:rPr>
          <w:b/>
          <w:color w:val="000000" w:themeColor="text1"/>
        </w:rPr>
        <w:t>w dziale 801</w:t>
      </w:r>
      <w:r w:rsidRPr="000C36D1">
        <w:rPr>
          <w:b/>
          <w:color w:val="000000" w:themeColor="text1"/>
        </w:rPr>
        <w:t xml:space="preserve">,rozdział </w:t>
      </w:r>
      <w:r>
        <w:rPr>
          <w:b/>
          <w:color w:val="000000" w:themeColor="text1"/>
        </w:rPr>
        <w:t>80148</w:t>
      </w:r>
      <w:r w:rsidRPr="000C36D1">
        <w:rPr>
          <w:b/>
          <w:color w:val="000000" w:themeColor="text1"/>
        </w:rPr>
        <w:t xml:space="preserve"> w paragrafie:</w:t>
      </w:r>
    </w:p>
    <w:p w14:paraId="48A4A414" w14:textId="77777777" w:rsidR="00210961" w:rsidRPr="00884248" w:rsidRDefault="00210961" w:rsidP="00210961">
      <w:pPr>
        <w:pStyle w:val="Akapitzlist"/>
        <w:numPr>
          <w:ilvl w:val="0"/>
          <w:numId w:val="6"/>
        </w:numPr>
        <w:spacing w:after="0" w:line="240" w:lineRule="auto"/>
        <w:ind w:left="709" w:hanging="425"/>
        <w:rPr>
          <w:rFonts w:ascii="Arial" w:hAnsi="Arial" w:cs="Arial"/>
          <w:b/>
          <w:i/>
          <w:sz w:val="20"/>
          <w:szCs w:val="20"/>
        </w:rPr>
      </w:pPr>
      <w:r>
        <w:rPr>
          <w:color w:val="000000" w:themeColor="text1"/>
        </w:rPr>
        <w:t>2030</w:t>
      </w:r>
      <w:r w:rsidRPr="00F32A2E">
        <w:rPr>
          <w:color w:val="000000" w:themeColor="text1"/>
        </w:rPr>
        <w:t xml:space="preserve"> – zwiększono  o kwotę </w:t>
      </w:r>
      <w:r w:rsidRPr="00F32A2E">
        <w:rPr>
          <w:b/>
          <w:i/>
          <w:color w:val="000000" w:themeColor="text1"/>
        </w:rPr>
        <w:t xml:space="preserve">(+) </w:t>
      </w:r>
      <w:r>
        <w:rPr>
          <w:b/>
          <w:i/>
          <w:color w:val="000000" w:themeColor="text1"/>
        </w:rPr>
        <w:t>64</w:t>
      </w:r>
      <w:r w:rsidRPr="00F32A2E">
        <w:rPr>
          <w:b/>
          <w:i/>
          <w:color w:val="000000" w:themeColor="text1"/>
        </w:rPr>
        <w:t>.</w:t>
      </w:r>
      <w:r>
        <w:rPr>
          <w:b/>
          <w:i/>
          <w:color w:val="000000" w:themeColor="text1"/>
        </w:rPr>
        <w:t>000</w:t>
      </w:r>
      <w:r w:rsidRPr="00F32A2E">
        <w:rPr>
          <w:b/>
          <w:color w:val="000000" w:themeColor="text1"/>
        </w:rPr>
        <w:t>,</w:t>
      </w:r>
      <w:r w:rsidRPr="00A95B77">
        <w:rPr>
          <w:b/>
          <w:i/>
          <w:color w:val="000000" w:themeColor="text1"/>
        </w:rPr>
        <w:t>00 z</w:t>
      </w:r>
      <w:r w:rsidRPr="00F32A2E">
        <w:rPr>
          <w:b/>
          <w:color w:val="000000" w:themeColor="text1"/>
        </w:rPr>
        <w:t>ł</w:t>
      </w:r>
      <w:r>
        <w:rPr>
          <w:b/>
          <w:color w:val="000000" w:themeColor="text1"/>
        </w:rPr>
        <w:t xml:space="preserve"> </w:t>
      </w:r>
      <w:r>
        <w:rPr>
          <w:rFonts w:ascii="Arial" w:hAnsi="Arial" w:cs="Arial"/>
          <w:i/>
          <w:color w:val="000000" w:themeColor="text1"/>
          <w:sz w:val="20"/>
          <w:szCs w:val="20"/>
        </w:rPr>
        <w:t xml:space="preserve">( Rządowy program „Posiłek w szkole i w domu” moduł 3 dotyczący wspierania w latach 2019-2023 organów prowadzących publiczne szkoły podstawowe w zabezpieczeniu bezpiecznych warunków nauki, wychowania i opieki przez organizację stołówek i miejsc spożywania posiłków – kwota dofinansowania (80%) 64.000,00 zł ) </w:t>
      </w:r>
    </w:p>
    <w:p w14:paraId="6F377592" w14:textId="77777777" w:rsidR="00210961" w:rsidRPr="00A95B77" w:rsidRDefault="00210961" w:rsidP="00210961">
      <w:pPr>
        <w:pStyle w:val="Akapitzlist"/>
        <w:numPr>
          <w:ilvl w:val="0"/>
          <w:numId w:val="2"/>
        </w:numPr>
        <w:spacing w:after="0" w:line="240" w:lineRule="auto"/>
        <w:ind w:left="284" w:hanging="284"/>
        <w:rPr>
          <w:b/>
        </w:rPr>
      </w:pPr>
      <w:r w:rsidRPr="00A95B77">
        <w:rPr>
          <w:b/>
        </w:rPr>
        <w:t>w dziale 852,rozdział 85203 w paragrafie:</w:t>
      </w:r>
    </w:p>
    <w:p w14:paraId="3DA647DE" w14:textId="77777777" w:rsidR="00210961" w:rsidRPr="00884248" w:rsidRDefault="00210961" w:rsidP="00210961">
      <w:pPr>
        <w:pStyle w:val="Akapitzlist"/>
        <w:numPr>
          <w:ilvl w:val="0"/>
          <w:numId w:val="3"/>
        </w:numPr>
        <w:spacing w:after="0" w:line="240" w:lineRule="auto"/>
        <w:rPr>
          <w:rFonts w:ascii="Arial" w:hAnsi="Arial" w:cs="Arial"/>
          <w:i/>
          <w:sz w:val="18"/>
          <w:szCs w:val="18"/>
        </w:rPr>
      </w:pPr>
      <w:r w:rsidRPr="00A95B77">
        <w:t xml:space="preserve">2010 – zmniejszono  o kwotę </w:t>
      </w:r>
      <w:r w:rsidRPr="00A95B77">
        <w:rPr>
          <w:b/>
          <w:i/>
        </w:rPr>
        <w:t>(-) 1.940,00 zł</w:t>
      </w:r>
      <w:r w:rsidRPr="00A95B77">
        <w:rPr>
          <w:rFonts w:ascii="Arial" w:hAnsi="Arial" w:cs="Arial"/>
          <w:i/>
          <w:sz w:val="18"/>
          <w:szCs w:val="18"/>
        </w:rPr>
        <w:t>.( na podstawie pisma Wojewody Wielkopolskiego Nr FB-I.311.218.2023.2 z dnia 22 czerwca 2023 r. zmniejszony został plan dotacji celowej na rok 2023 dla Środowiskowego Domu Samopomocy w celu dostosowania poziomu środków do zakresu realizowanych zadań ).</w:t>
      </w:r>
    </w:p>
    <w:p w14:paraId="2F1FE3CB" w14:textId="77777777" w:rsidR="00210961" w:rsidRPr="00A95B77" w:rsidRDefault="00210961" w:rsidP="00210961">
      <w:pPr>
        <w:pStyle w:val="Akapitzlist"/>
        <w:numPr>
          <w:ilvl w:val="0"/>
          <w:numId w:val="2"/>
        </w:numPr>
        <w:spacing w:after="0" w:line="240" w:lineRule="auto"/>
        <w:ind w:left="284" w:hanging="284"/>
        <w:rPr>
          <w:b/>
        </w:rPr>
      </w:pPr>
      <w:r w:rsidRPr="00A95B77">
        <w:rPr>
          <w:b/>
        </w:rPr>
        <w:t>w dziale 85</w:t>
      </w:r>
      <w:r>
        <w:rPr>
          <w:b/>
        </w:rPr>
        <w:t>5</w:t>
      </w:r>
      <w:r w:rsidRPr="00A95B77">
        <w:rPr>
          <w:b/>
        </w:rPr>
        <w:t>,rozdział 85</w:t>
      </w:r>
      <w:r>
        <w:rPr>
          <w:b/>
        </w:rPr>
        <w:t>501</w:t>
      </w:r>
      <w:r w:rsidRPr="00A95B77">
        <w:rPr>
          <w:b/>
        </w:rPr>
        <w:t xml:space="preserve"> w paragrafie:</w:t>
      </w:r>
    </w:p>
    <w:p w14:paraId="7572BBE8" w14:textId="77777777" w:rsidR="00210961" w:rsidRPr="00357987" w:rsidRDefault="00210961" w:rsidP="00210961">
      <w:pPr>
        <w:pStyle w:val="Akapitzlist"/>
        <w:numPr>
          <w:ilvl w:val="0"/>
          <w:numId w:val="3"/>
        </w:numPr>
        <w:spacing w:after="0" w:line="240" w:lineRule="auto"/>
        <w:rPr>
          <w:rFonts w:ascii="Arial" w:hAnsi="Arial" w:cs="Arial"/>
          <w:i/>
          <w:sz w:val="18"/>
          <w:szCs w:val="18"/>
        </w:rPr>
      </w:pPr>
      <w:r>
        <w:t>0920</w:t>
      </w:r>
      <w:r w:rsidRPr="00A95B77">
        <w:t xml:space="preserve"> – z</w:t>
      </w:r>
      <w:r>
        <w:t>większono</w:t>
      </w:r>
      <w:r w:rsidRPr="00A95B77">
        <w:t xml:space="preserve">  o kwotę </w:t>
      </w:r>
      <w:r w:rsidRPr="00A95B77">
        <w:rPr>
          <w:b/>
          <w:i/>
        </w:rPr>
        <w:t>(</w:t>
      </w:r>
      <w:r>
        <w:rPr>
          <w:b/>
          <w:i/>
        </w:rPr>
        <w:t>+</w:t>
      </w:r>
      <w:r w:rsidRPr="00A95B77">
        <w:rPr>
          <w:b/>
          <w:i/>
        </w:rPr>
        <w:t>)</w:t>
      </w:r>
      <w:r>
        <w:rPr>
          <w:b/>
          <w:i/>
        </w:rPr>
        <w:t xml:space="preserve"> 5</w:t>
      </w:r>
      <w:r w:rsidRPr="00A95B77">
        <w:rPr>
          <w:b/>
          <w:i/>
        </w:rPr>
        <w:t>.</w:t>
      </w:r>
      <w:r>
        <w:rPr>
          <w:b/>
          <w:i/>
        </w:rPr>
        <w:t>000</w:t>
      </w:r>
      <w:r w:rsidRPr="00A95B77">
        <w:rPr>
          <w:b/>
          <w:i/>
        </w:rPr>
        <w:t>,00 zł</w:t>
      </w:r>
      <w:r w:rsidRPr="00357987">
        <w:rPr>
          <w:i/>
        </w:rPr>
        <w:t xml:space="preserve"> zmiana w związku z otrzymaną decyzją o nienależnie pobranym świadczeniu wychowawczym i naliczeniu odsetek od tego świadczenia</w:t>
      </w:r>
    </w:p>
    <w:p w14:paraId="4D3F76BA" w14:textId="77777777" w:rsidR="00210961" w:rsidRPr="00884248" w:rsidRDefault="00210961" w:rsidP="00210961">
      <w:pPr>
        <w:rPr>
          <w:rFonts w:ascii="Arial" w:hAnsi="Arial" w:cs="Arial"/>
          <w:i/>
          <w:sz w:val="18"/>
          <w:szCs w:val="18"/>
        </w:rPr>
      </w:pPr>
    </w:p>
    <w:p w14:paraId="16BAA9EB" w14:textId="77777777" w:rsidR="00210961" w:rsidRPr="009F385B" w:rsidRDefault="00210961" w:rsidP="00210961">
      <w:pPr>
        <w:rPr>
          <w:color w:val="FF0000"/>
        </w:rPr>
      </w:pPr>
    </w:p>
    <w:p w14:paraId="121568E0" w14:textId="77777777" w:rsidR="00210961" w:rsidRDefault="00210961" w:rsidP="00210961">
      <w:pPr>
        <w:rPr>
          <w:b/>
          <w:sz w:val="28"/>
          <w:szCs w:val="28"/>
        </w:rPr>
      </w:pPr>
      <w:r w:rsidRPr="006E086D">
        <w:rPr>
          <w:b/>
          <w:i/>
          <w:sz w:val="28"/>
          <w:szCs w:val="28"/>
          <w:u w:val="single"/>
        </w:rPr>
        <w:t>Wydatki</w:t>
      </w:r>
      <w:r w:rsidRPr="006E086D">
        <w:rPr>
          <w:sz w:val="28"/>
          <w:szCs w:val="28"/>
          <w:u w:val="single"/>
        </w:rPr>
        <w:t xml:space="preserve"> </w:t>
      </w:r>
      <w:r>
        <w:rPr>
          <w:b/>
          <w:i/>
          <w:sz w:val="28"/>
          <w:szCs w:val="28"/>
          <w:u w:val="single"/>
        </w:rPr>
        <w:t xml:space="preserve">zwiększono o kwotę         284.839,28 zł    </w:t>
      </w:r>
    </w:p>
    <w:p w14:paraId="5A651E4F" w14:textId="77777777" w:rsidR="00210961" w:rsidRPr="009044D4" w:rsidRDefault="00210961" w:rsidP="00210961">
      <w:pPr>
        <w:pStyle w:val="Akapitzlist"/>
        <w:numPr>
          <w:ilvl w:val="0"/>
          <w:numId w:val="2"/>
        </w:numPr>
        <w:spacing w:after="0" w:line="240" w:lineRule="auto"/>
        <w:rPr>
          <w:rFonts w:ascii="Arial" w:hAnsi="Arial" w:cs="Arial"/>
          <w:sz w:val="20"/>
          <w:szCs w:val="20"/>
        </w:rPr>
      </w:pPr>
      <w:r w:rsidRPr="009044D4">
        <w:rPr>
          <w:b/>
        </w:rPr>
        <w:t xml:space="preserve">w dziale </w:t>
      </w:r>
      <w:r>
        <w:rPr>
          <w:b/>
        </w:rPr>
        <w:t>400</w:t>
      </w:r>
      <w:r w:rsidRPr="009044D4">
        <w:rPr>
          <w:b/>
        </w:rPr>
        <w:t xml:space="preserve">,rozdział </w:t>
      </w:r>
      <w:r>
        <w:rPr>
          <w:b/>
        </w:rPr>
        <w:t>40095</w:t>
      </w:r>
      <w:r w:rsidRPr="009044D4">
        <w:rPr>
          <w:b/>
        </w:rPr>
        <w:t xml:space="preserve"> w paragraf</w:t>
      </w:r>
      <w:r>
        <w:rPr>
          <w:b/>
        </w:rPr>
        <w:t>ie</w:t>
      </w:r>
      <w:r w:rsidRPr="009044D4">
        <w:rPr>
          <w:b/>
        </w:rPr>
        <w:t xml:space="preserve">: </w:t>
      </w:r>
      <w:r w:rsidRPr="009044D4">
        <w:rPr>
          <w:rFonts w:ascii="Arial" w:hAnsi="Arial" w:cs="Arial"/>
          <w:i/>
          <w:sz w:val="20"/>
          <w:szCs w:val="20"/>
        </w:rPr>
        <w:t xml:space="preserve"> </w:t>
      </w:r>
      <w:r>
        <w:rPr>
          <w:rFonts w:ascii="Arial" w:hAnsi="Arial" w:cs="Arial"/>
          <w:i/>
          <w:sz w:val="20"/>
          <w:szCs w:val="20"/>
        </w:rPr>
        <w:t>dla Gminy Rogoźno.</w:t>
      </w:r>
    </w:p>
    <w:p w14:paraId="74489ABB" w14:textId="77777777" w:rsidR="00210961" w:rsidRPr="00E6211F" w:rsidRDefault="00210961" w:rsidP="00210961">
      <w:pPr>
        <w:pStyle w:val="Akapitzlist"/>
        <w:numPr>
          <w:ilvl w:val="0"/>
          <w:numId w:val="3"/>
        </w:numPr>
        <w:spacing w:after="0" w:line="240" w:lineRule="auto"/>
        <w:rPr>
          <w:rFonts w:ascii="Arial" w:hAnsi="Arial" w:cs="Arial"/>
          <w:sz w:val="18"/>
          <w:szCs w:val="18"/>
        </w:rPr>
      </w:pPr>
      <w:r>
        <w:rPr>
          <w:rFonts w:ascii="Arial" w:hAnsi="Arial" w:cs="Arial"/>
          <w:sz w:val="18"/>
          <w:szCs w:val="18"/>
        </w:rPr>
        <w:t>4300</w:t>
      </w:r>
      <w:r w:rsidRPr="009044D4">
        <w:rPr>
          <w:rFonts w:ascii="Arial" w:hAnsi="Arial" w:cs="Arial"/>
          <w:sz w:val="18"/>
          <w:szCs w:val="18"/>
        </w:rPr>
        <w:t xml:space="preserve">  zwiększono o kwotę (+) </w:t>
      </w:r>
      <w:r w:rsidRPr="009044D4">
        <w:rPr>
          <w:rFonts w:ascii="Arial" w:hAnsi="Arial" w:cs="Arial"/>
          <w:b/>
          <w:i/>
          <w:sz w:val="18"/>
          <w:szCs w:val="18"/>
        </w:rPr>
        <w:t>1</w:t>
      </w:r>
      <w:r>
        <w:rPr>
          <w:rFonts w:ascii="Arial" w:hAnsi="Arial" w:cs="Arial"/>
          <w:b/>
          <w:i/>
          <w:sz w:val="18"/>
          <w:szCs w:val="18"/>
        </w:rPr>
        <w:t>8</w:t>
      </w:r>
      <w:r w:rsidRPr="009044D4">
        <w:rPr>
          <w:rFonts w:ascii="Arial" w:hAnsi="Arial" w:cs="Arial"/>
          <w:b/>
          <w:i/>
          <w:sz w:val="18"/>
          <w:szCs w:val="18"/>
        </w:rPr>
        <w:t>.</w:t>
      </w:r>
      <w:r>
        <w:rPr>
          <w:rFonts w:ascii="Arial" w:hAnsi="Arial" w:cs="Arial"/>
          <w:b/>
          <w:i/>
          <w:sz w:val="18"/>
          <w:szCs w:val="18"/>
        </w:rPr>
        <w:t>450</w:t>
      </w:r>
      <w:r w:rsidRPr="009044D4">
        <w:rPr>
          <w:rFonts w:ascii="Arial" w:hAnsi="Arial" w:cs="Arial"/>
          <w:b/>
          <w:i/>
          <w:sz w:val="18"/>
          <w:szCs w:val="18"/>
        </w:rPr>
        <w:t xml:space="preserve">,00 zł,  </w:t>
      </w:r>
      <w:r>
        <w:rPr>
          <w:rFonts w:ascii="Arial" w:hAnsi="Arial" w:cs="Arial"/>
          <w:i/>
          <w:sz w:val="18"/>
          <w:szCs w:val="18"/>
        </w:rPr>
        <w:t xml:space="preserve">powyższe środki zostaną pokryte z wolnych środków ,            z przeznaczeniem na zakup usługi opracowania projektu założeń do planu zaopatrzenia w ciepło, energię elektryczną i paliwa gazowe dla Gminy Rogoźno. Zgodnie z art. 19 ust.2 ustawy z dnia 10 kwietnia 1997 r. Prawo energetyczne projekt założeń do planu zaopatrzenia w ciepło, energię elektryczną i paliwa gazowe sporządza się dla obszaru gminy co najmniej na okres 15 lat i aktualizuje co najmniej raz na trzy lata. </w:t>
      </w:r>
    </w:p>
    <w:p w14:paraId="2064F691" w14:textId="77777777" w:rsidR="00210961" w:rsidRPr="009044D4" w:rsidRDefault="00210961" w:rsidP="00210961">
      <w:pPr>
        <w:pStyle w:val="Akapitzlist"/>
        <w:numPr>
          <w:ilvl w:val="0"/>
          <w:numId w:val="2"/>
        </w:numPr>
        <w:spacing w:after="0" w:line="240" w:lineRule="auto"/>
        <w:rPr>
          <w:rFonts w:ascii="Arial" w:hAnsi="Arial" w:cs="Arial"/>
          <w:sz w:val="20"/>
          <w:szCs w:val="20"/>
        </w:rPr>
      </w:pPr>
      <w:r w:rsidRPr="009044D4">
        <w:rPr>
          <w:b/>
        </w:rPr>
        <w:t xml:space="preserve">w dziale 630,rozdział 63095 w paragrafach: </w:t>
      </w:r>
      <w:r w:rsidRPr="009044D4">
        <w:rPr>
          <w:rFonts w:ascii="Arial" w:hAnsi="Arial" w:cs="Arial"/>
          <w:i/>
          <w:sz w:val="20"/>
          <w:szCs w:val="20"/>
        </w:rPr>
        <w:t xml:space="preserve"> </w:t>
      </w:r>
    </w:p>
    <w:p w14:paraId="5C53CB40" w14:textId="77777777" w:rsidR="00210961" w:rsidRPr="009044D4" w:rsidRDefault="00210961" w:rsidP="00210961">
      <w:pPr>
        <w:pStyle w:val="Akapitzlist"/>
        <w:numPr>
          <w:ilvl w:val="0"/>
          <w:numId w:val="3"/>
        </w:numPr>
        <w:spacing w:after="0" w:line="240" w:lineRule="auto"/>
        <w:rPr>
          <w:rFonts w:ascii="Arial" w:hAnsi="Arial" w:cs="Arial"/>
          <w:sz w:val="18"/>
          <w:szCs w:val="18"/>
        </w:rPr>
      </w:pPr>
      <w:r w:rsidRPr="009044D4">
        <w:rPr>
          <w:rFonts w:ascii="Arial" w:hAnsi="Arial" w:cs="Arial"/>
          <w:sz w:val="18"/>
          <w:szCs w:val="18"/>
        </w:rPr>
        <w:t xml:space="preserve">6050  zwiększono o kwotę (+) </w:t>
      </w:r>
      <w:r w:rsidRPr="009044D4">
        <w:rPr>
          <w:rFonts w:ascii="Arial" w:hAnsi="Arial" w:cs="Arial"/>
          <w:b/>
          <w:i/>
          <w:sz w:val="18"/>
          <w:szCs w:val="18"/>
        </w:rPr>
        <w:t xml:space="preserve">15.000,00 zł,  </w:t>
      </w:r>
      <w:r w:rsidRPr="009044D4">
        <w:rPr>
          <w:rFonts w:ascii="Arial" w:hAnsi="Arial" w:cs="Arial"/>
          <w:i/>
          <w:sz w:val="18"/>
          <w:szCs w:val="18"/>
        </w:rPr>
        <w:t>środki przeznaczono na zadanie pn. „ Modernizacja i wymiana elementów placów zabaw na terenie Gminy Rogoźno</w:t>
      </w:r>
      <w:r>
        <w:rPr>
          <w:rFonts w:ascii="Arial" w:hAnsi="Arial" w:cs="Arial"/>
          <w:i/>
          <w:sz w:val="18"/>
          <w:szCs w:val="18"/>
        </w:rPr>
        <w:t>”.</w:t>
      </w:r>
    </w:p>
    <w:p w14:paraId="15A94765" w14:textId="77777777" w:rsidR="00210961" w:rsidRPr="00394617" w:rsidRDefault="00210961" w:rsidP="00210961">
      <w:pPr>
        <w:pStyle w:val="Akapitzlist"/>
        <w:numPr>
          <w:ilvl w:val="0"/>
          <w:numId w:val="2"/>
        </w:numPr>
        <w:spacing w:after="0" w:line="240" w:lineRule="auto"/>
        <w:ind w:left="284" w:hanging="284"/>
        <w:rPr>
          <w:b/>
        </w:rPr>
      </w:pPr>
      <w:r w:rsidRPr="00394617">
        <w:rPr>
          <w:b/>
        </w:rPr>
        <w:t>w dziale 750,rozdział 75023 dokonano przeniesienia między paragrafami w ramach tego samego działu w celu prawidłowego realizowania zadań gminy . Zmianę wprowadzono w paragrafach:</w:t>
      </w:r>
    </w:p>
    <w:p w14:paraId="1A24ABCF" w14:textId="77777777" w:rsidR="00210961" w:rsidRPr="00394617" w:rsidRDefault="00210961" w:rsidP="00210961">
      <w:pPr>
        <w:pStyle w:val="Tekstpodstawowywcity"/>
        <w:numPr>
          <w:ilvl w:val="0"/>
          <w:numId w:val="4"/>
        </w:numPr>
        <w:tabs>
          <w:tab w:val="left" w:pos="750"/>
        </w:tabs>
        <w:ind w:left="709" w:hanging="425"/>
        <w:jc w:val="both"/>
        <w:rPr>
          <w:rFonts w:ascii="Arial" w:hAnsi="Arial" w:cs="Arial"/>
          <w:b/>
          <w:i/>
          <w:sz w:val="20"/>
          <w:szCs w:val="20"/>
        </w:rPr>
      </w:pPr>
      <w:r w:rsidRPr="00394617">
        <w:t>4710 – zwiększono   o kwotę (+</w:t>
      </w:r>
      <w:r w:rsidRPr="00394617">
        <w:rPr>
          <w:b/>
          <w:i/>
        </w:rPr>
        <w:t>) 5</w:t>
      </w:r>
      <w:r w:rsidRPr="00394617">
        <w:rPr>
          <w:b/>
        </w:rPr>
        <w:t>.</w:t>
      </w:r>
      <w:r w:rsidRPr="00394617">
        <w:rPr>
          <w:b/>
          <w:i/>
        </w:rPr>
        <w:t>000,00 zł,</w:t>
      </w:r>
    </w:p>
    <w:p w14:paraId="0BDFEDEF" w14:textId="77777777" w:rsidR="00210961" w:rsidRPr="00884248" w:rsidRDefault="00210961" w:rsidP="00210961">
      <w:pPr>
        <w:pStyle w:val="Tekstpodstawowywcity"/>
        <w:numPr>
          <w:ilvl w:val="0"/>
          <w:numId w:val="4"/>
        </w:numPr>
        <w:tabs>
          <w:tab w:val="left" w:pos="750"/>
        </w:tabs>
        <w:ind w:left="709" w:hanging="425"/>
        <w:jc w:val="both"/>
        <w:rPr>
          <w:rFonts w:ascii="Arial" w:hAnsi="Arial" w:cs="Arial"/>
          <w:b/>
          <w:i/>
          <w:sz w:val="20"/>
          <w:szCs w:val="20"/>
        </w:rPr>
      </w:pPr>
      <w:r w:rsidRPr="00394617">
        <w:t xml:space="preserve">4010 – zmniejszono o kwotę (-) </w:t>
      </w:r>
      <w:r w:rsidRPr="00394617">
        <w:rPr>
          <w:b/>
          <w:i/>
        </w:rPr>
        <w:t>5.000,00 zł</w:t>
      </w:r>
    </w:p>
    <w:p w14:paraId="28B7931D" w14:textId="77777777" w:rsidR="00210961" w:rsidRPr="00747A1A" w:rsidRDefault="00210961" w:rsidP="00210961">
      <w:pPr>
        <w:pStyle w:val="Akapitzlist"/>
        <w:numPr>
          <w:ilvl w:val="0"/>
          <w:numId w:val="2"/>
        </w:numPr>
        <w:spacing w:after="0" w:line="240" w:lineRule="auto"/>
        <w:ind w:left="284" w:hanging="284"/>
        <w:rPr>
          <w:b/>
        </w:rPr>
      </w:pPr>
      <w:r w:rsidRPr="00747A1A">
        <w:rPr>
          <w:b/>
        </w:rPr>
        <w:t>w dziale 757,rozdział 75702 w paragrafie:</w:t>
      </w:r>
    </w:p>
    <w:p w14:paraId="2593763C" w14:textId="77777777" w:rsidR="00210961" w:rsidRPr="0083513B" w:rsidRDefault="00210961" w:rsidP="00210961">
      <w:pPr>
        <w:pStyle w:val="Tekstpodstawowywcity"/>
        <w:numPr>
          <w:ilvl w:val="0"/>
          <w:numId w:val="4"/>
        </w:numPr>
        <w:tabs>
          <w:tab w:val="left" w:pos="750"/>
        </w:tabs>
        <w:ind w:left="709" w:hanging="425"/>
        <w:jc w:val="both"/>
        <w:rPr>
          <w:rFonts w:ascii="Arial" w:hAnsi="Arial" w:cs="Arial"/>
          <w:b/>
          <w:i/>
          <w:sz w:val="20"/>
          <w:szCs w:val="20"/>
        </w:rPr>
      </w:pPr>
      <w:r w:rsidRPr="00747A1A">
        <w:t>8110 – zwiększono  o kwotę (</w:t>
      </w:r>
      <w:r>
        <w:t>+</w:t>
      </w:r>
      <w:r w:rsidRPr="00747A1A">
        <w:rPr>
          <w:b/>
          <w:i/>
        </w:rPr>
        <w:t>) 86</w:t>
      </w:r>
      <w:r w:rsidRPr="00747A1A">
        <w:rPr>
          <w:b/>
        </w:rPr>
        <w:t>.</w:t>
      </w:r>
      <w:r w:rsidRPr="00747A1A">
        <w:rPr>
          <w:b/>
          <w:i/>
        </w:rPr>
        <w:t xml:space="preserve">750,28 zł, </w:t>
      </w:r>
      <w:r>
        <w:rPr>
          <w:b/>
          <w:i/>
        </w:rPr>
        <w:t>+75.000,00 zł= 161.750,28 zł</w:t>
      </w:r>
    </w:p>
    <w:p w14:paraId="252BA634" w14:textId="77777777" w:rsidR="00210961" w:rsidRPr="0083513B" w:rsidRDefault="00210961" w:rsidP="00210961">
      <w:pPr>
        <w:pStyle w:val="Tekstpodstawowywcity"/>
        <w:numPr>
          <w:ilvl w:val="0"/>
          <w:numId w:val="4"/>
        </w:numPr>
        <w:tabs>
          <w:tab w:val="left" w:pos="750"/>
        </w:tabs>
        <w:ind w:left="709" w:hanging="425"/>
        <w:jc w:val="both"/>
        <w:rPr>
          <w:rFonts w:ascii="Arial" w:hAnsi="Arial" w:cs="Arial"/>
          <w:b/>
          <w:i/>
          <w:sz w:val="20"/>
          <w:szCs w:val="20"/>
        </w:rPr>
      </w:pPr>
      <w:r>
        <w:t xml:space="preserve">9080 – zmniejszono o kwotę (-) </w:t>
      </w:r>
      <w:r w:rsidRPr="0083513B">
        <w:rPr>
          <w:b/>
          <w:i/>
        </w:rPr>
        <w:t xml:space="preserve">75.000,00 zł </w:t>
      </w:r>
    </w:p>
    <w:p w14:paraId="1693DA88" w14:textId="77777777" w:rsidR="00210961" w:rsidRPr="00555515" w:rsidRDefault="00210961" w:rsidP="00210961">
      <w:pPr>
        <w:pStyle w:val="Akapitzlist"/>
        <w:numPr>
          <w:ilvl w:val="0"/>
          <w:numId w:val="2"/>
        </w:numPr>
        <w:spacing w:after="0" w:line="240" w:lineRule="auto"/>
        <w:ind w:left="284" w:hanging="284"/>
        <w:rPr>
          <w:b/>
        </w:rPr>
      </w:pPr>
      <w:r w:rsidRPr="00555515">
        <w:rPr>
          <w:b/>
        </w:rPr>
        <w:t>w dziale 801,rozdział 8010</w:t>
      </w:r>
      <w:r>
        <w:rPr>
          <w:b/>
        </w:rPr>
        <w:t>1</w:t>
      </w:r>
      <w:r w:rsidRPr="00555515">
        <w:rPr>
          <w:b/>
        </w:rPr>
        <w:t xml:space="preserve"> w paragrafie:</w:t>
      </w:r>
    </w:p>
    <w:p w14:paraId="41334B61" w14:textId="77777777" w:rsidR="00210961" w:rsidRPr="00884248" w:rsidRDefault="00210961" w:rsidP="00210961">
      <w:pPr>
        <w:pStyle w:val="Tekstpodstawowywcity"/>
        <w:numPr>
          <w:ilvl w:val="0"/>
          <w:numId w:val="4"/>
        </w:numPr>
        <w:tabs>
          <w:tab w:val="left" w:pos="750"/>
        </w:tabs>
        <w:ind w:left="709" w:hanging="425"/>
        <w:jc w:val="both"/>
        <w:rPr>
          <w:rFonts w:ascii="Arial" w:hAnsi="Arial" w:cs="Arial"/>
          <w:i/>
          <w:sz w:val="20"/>
          <w:szCs w:val="20"/>
        </w:rPr>
      </w:pPr>
      <w:r>
        <w:t>4210</w:t>
      </w:r>
      <w:r w:rsidRPr="00555515">
        <w:t xml:space="preserve"> – z</w:t>
      </w:r>
      <w:r>
        <w:t>mniejszono</w:t>
      </w:r>
      <w:r w:rsidRPr="00555515">
        <w:t xml:space="preserve"> o kwotę </w:t>
      </w:r>
      <w:r w:rsidRPr="00555515">
        <w:rPr>
          <w:b/>
          <w:i/>
        </w:rPr>
        <w:t>(</w:t>
      </w:r>
      <w:r>
        <w:rPr>
          <w:b/>
          <w:i/>
        </w:rPr>
        <w:t>-</w:t>
      </w:r>
      <w:r w:rsidRPr="00555515">
        <w:rPr>
          <w:b/>
          <w:i/>
        </w:rPr>
        <w:t>)</w:t>
      </w:r>
      <w:r>
        <w:rPr>
          <w:b/>
          <w:i/>
        </w:rPr>
        <w:t xml:space="preserve"> 16</w:t>
      </w:r>
      <w:r w:rsidRPr="00555515">
        <w:rPr>
          <w:b/>
          <w:i/>
        </w:rPr>
        <w:t>.</w:t>
      </w:r>
      <w:r>
        <w:rPr>
          <w:b/>
          <w:i/>
        </w:rPr>
        <w:t>000</w:t>
      </w:r>
      <w:r w:rsidRPr="00555515">
        <w:rPr>
          <w:b/>
          <w:i/>
        </w:rPr>
        <w:t>,00 zł</w:t>
      </w:r>
      <w:r>
        <w:rPr>
          <w:b/>
          <w:i/>
        </w:rPr>
        <w:t xml:space="preserve"> </w:t>
      </w:r>
      <w:r w:rsidRPr="00637430">
        <w:rPr>
          <w:i/>
        </w:rPr>
        <w:t>dokonano p</w:t>
      </w:r>
      <w:r>
        <w:rPr>
          <w:i/>
        </w:rPr>
        <w:t xml:space="preserve">rzeniesienia miedzy rozdziałami (z 80101 na 80148) w ceku zapewnienia wkładu własnego (20%) w kwocie 16.000,00 zł na realizację </w:t>
      </w:r>
      <w:r>
        <w:rPr>
          <w:rFonts w:ascii="Arial" w:hAnsi="Arial" w:cs="Arial"/>
          <w:i/>
          <w:color w:val="000000" w:themeColor="text1"/>
          <w:sz w:val="20"/>
          <w:szCs w:val="20"/>
        </w:rPr>
        <w:t>Rządowy program „Posiłek w szkole i w domu” moduł 3 dotyczący wspierania w latach 2019-2023 organów prowadzących publiczne szkoły podstawowe w zabezpieczeniu bezpiecznych warunków nauki, wychowania i opieki przez organizację stołówek i miejsc spożywania posiłków.</w:t>
      </w:r>
      <w:r>
        <w:rPr>
          <w:i/>
        </w:rPr>
        <w:t xml:space="preserve"> </w:t>
      </w:r>
    </w:p>
    <w:p w14:paraId="67DF9603" w14:textId="77777777" w:rsidR="00210961" w:rsidRPr="00E70838" w:rsidRDefault="00210961" w:rsidP="00210961">
      <w:pPr>
        <w:pStyle w:val="Akapitzlist"/>
        <w:numPr>
          <w:ilvl w:val="0"/>
          <w:numId w:val="2"/>
        </w:numPr>
        <w:spacing w:after="0" w:line="240" w:lineRule="auto"/>
        <w:ind w:left="284" w:hanging="284"/>
        <w:rPr>
          <w:b/>
        </w:rPr>
      </w:pPr>
      <w:r w:rsidRPr="00555515">
        <w:rPr>
          <w:b/>
        </w:rPr>
        <w:t>w dziale 801,rozdział 80104 w paragrafie:</w:t>
      </w:r>
    </w:p>
    <w:p w14:paraId="078ADFC3" w14:textId="77777777" w:rsidR="00210961" w:rsidRPr="00236259" w:rsidRDefault="00210961" w:rsidP="00210961">
      <w:pPr>
        <w:pStyle w:val="Tekstpodstawowywcity"/>
        <w:numPr>
          <w:ilvl w:val="0"/>
          <w:numId w:val="4"/>
        </w:numPr>
        <w:tabs>
          <w:tab w:val="left" w:pos="750"/>
        </w:tabs>
        <w:ind w:left="709" w:hanging="425"/>
        <w:jc w:val="both"/>
        <w:rPr>
          <w:rFonts w:ascii="Arial" w:hAnsi="Arial" w:cs="Arial"/>
          <w:b/>
          <w:i/>
          <w:sz w:val="20"/>
          <w:szCs w:val="20"/>
        </w:rPr>
      </w:pPr>
      <w:r>
        <w:t>6050</w:t>
      </w:r>
      <w:r w:rsidRPr="00555515">
        <w:t xml:space="preserve"> – zwiększono o kwotę </w:t>
      </w:r>
      <w:r w:rsidRPr="00555515">
        <w:rPr>
          <w:b/>
          <w:i/>
        </w:rPr>
        <w:t xml:space="preserve">(+) </w:t>
      </w:r>
      <w:r>
        <w:rPr>
          <w:b/>
          <w:i/>
        </w:rPr>
        <w:t>10</w:t>
      </w:r>
      <w:r w:rsidRPr="00555515">
        <w:rPr>
          <w:b/>
          <w:i/>
        </w:rPr>
        <w:t>.</w:t>
      </w:r>
      <w:r>
        <w:rPr>
          <w:b/>
          <w:i/>
        </w:rPr>
        <w:t>000</w:t>
      </w:r>
      <w:r w:rsidRPr="00555515">
        <w:rPr>
          <w:b/>
          <w:i/>
        </w:rPr>
        <w:t>,00 zł</w:t>
      </w:r>
    </w:p>
    <w:p w14:paraId="75B6FA2D" w14:textId="77777777" w:rsidR="00210961" w:rsidRPr="00555515" w:rsidRDefault="00210961" w:rsidP="00210961">
      <w:pPr>
        <w:pStyle w:val="Akapitzlist"/>
        <w:numPr>
          <w:ilvl w:val="0"/>
          <w:numId w:val="2"/>
        </w:numPr>
        <w:spacing w:after="0" w:line="240" w:lineRule="auto"/>
        <w:ind w:left="284" w:hanging="284"/>
        <w:rPr>
          <w:b/>
        </w:rPr>
      </w:pPr>
      <w:r w:rsidRPr="00555515">
        <w:rPr>
          <w:b/>
        </w:rPr>
        <w:t>w dziale 801,rozdział 801</w:t>
      </w:r>
      <w:r>
        <w:rPr>
          <w:b/>
        </w:rPr>
        <w:t>48</w:t>
      </w:r>
      <w:r w:rsidRPr="00555515">
        <w:rPr>
          <w:b/>
        </w:rPr>
        <w:t xml:space="preserve"> w paragraf</w:t>
      </w:r>
      <w:r>
        <w:rPr>
          <w:b/>
        </w:rPr>
        <w:t>ach</w:t>
      </w:r>
      <w:r w:rsidRPr="00555515">
        <w:rPr>
          <w:b/>
        </w:rPr>
        <w:t>:</w:t>
      </w:r>
    </w:p>
    <w:p w14:paraId="07A89559" w14:textId="77777777" w:rsidR="00210961" w:rsidRPr="00747A1A" w:rsidRDefault="00210961" w:rsidP="00210961">
      <w:pPr>
        <w:pStyle w:val="Tekstpodstawowywcity"/>
        <w:numPr>
          <w:ilvl w:val="0"/>
          <w:numId w:val="4"/>
        </w:numPr>
        <w:tabs>
          <w:tab w:val="left" w:pos="750"/>
        </w:tabs>
        <w:ind w:left="709" w:hanging="425"/>
        <w:jc w:val="both"/>
        <w:rPr>
          <w:rFonts w:ascii="Arial" w:hAnsi="Arial" w:cs="Arial"/>
          <w:b/>
          <w:i/>
          <w:sz w:val="20"/>
          <w:szCs w:val="20"/>
        </w:rPr>
      </w:pPr>
      <w:r>
        <w:t>4210</w:t>
      </w:r>
      <w:r w:rsidRPr="00555515">
        <w:t xml:space="preserve"> – zwiększono o kwotę </w:t>
      </w:r>
      <w:r w:rsidRPr="00555515">
        <w:rPr>
          <w:b/>
          <w:i/>
        </w:rPr>
        <w:t xml:space="preserve">(+) </w:t>
      </w:r>
      <w:r>
        <w:rPr>
          <w:b/>
          <w:i/>
        </w:rPr>
        <w:t>78</w:t>
      </w:r>
      <w:r w:rsidRPr="00555515">
        <w:rPr>
          <w:b/>
          <w:i/>
        </w:rPr>
        <w:t>.</w:t>
      </w:r>
      <w:r>
        <w:rPr>
          <w:b/>
          <w:i/>
        </w:rPr>
        <w:t>040</w:t>
      </w:r>
      <w:r w:rsidRPr="00555515">
        <w:rPr>
          <w:b/>
          <w:i/>
        </w:rPr>
        <w:t>,</w:t>
      </w:r>
      <w:r>
        <w:rPr>
          <w:b/>
          <w:i/>
        </w:rPr>
        <w:t>00</w:t>
      </w:r>
      <w:r w:rsidRPr="00555515">
        <w:rPr>
          <w:b/>
          <w:i/>
        </w:rPr>
        <w:t xml:space="preserve"> zł</w:t>
      </w:r>
    </w:p>
    <w:p w14:paraId="69763AB1" w14:textId="77777777" w:rsidR="00210961" w:rsidRPr="00236259" w:rsidRDefault="00210961" w:rsidP="00210961">
      <w:pPr>
        <w:pStyle w:val="Tekstpodstawowywcity"/>
        <w:numPr>
          <w:ilvl w:val="0"/>
          <w:numId w:val="4"/>
        </w:numPr>
        <w:tabs>
          <w:tab w:val="left" w:pos="750"/>
        </w:tabs>
        <w:ind w:hanging="1647"/>
        <w:jc w:val="both"/>
        <w:rPr>
          <w:rFonts w:ascii="Arial" w:hAnsi="Arial" w:cs="Arial"/>
          <w:b/>
          <w:sz w:val="20"/>
          <w:szCs w:val="20"/>
        </w:rPr>
      </w:pPr>
      <w:r>
        <w:t>4270</w:t>
      </w:r>
      <w:r w:rsidRPr="00555515">
        <w:t xml:space="preserve"> – zwiększono o kwotę </w:t>
      </w:r>
      <w:r w:rsidRPr="00555515">
        <w:rPr>
          <w:b/>
          <w:i/>
        </w:rPr>
        <w:t xml:space="preserve">(+) </w:t>
      </w:r>
      <w:r>
        <w:rPr>
          <w:b/>
          <w:i/>
        </w:rPr>
        <w:t>1</w:t>
      </w:r>
      <w:r w:rsidRPr="00555515">
        <w:rPr>
          <w:b/>
          <w:i/>
        </w:rPr>
        <w:t>.</w:t>
      </w:r>
      <w:r>
        <w:rPr>
          <w:b/>
          <w:i/>
        </w:rPr>
        <w:t>960</w:t>
      </w:r>
      <w:r w:rsidRPr="00555515">
        <w:rPr>
          <w:b/>
          <w:i/>
        </w:rPr>
        <w:t>,00</w:t>
      </w:r>
      <w:r>
        <w:rPr>
          <w:b/>
          <w:i/>
        </w:rPr>
        <w:t xml:space="preserve"> zł</w:t>
      </w:r>
    </w:p>
    <w:p w14:paraId="77B67D73" w14:textId="77777777" w:rsidR="00210961" w:rsidRDefault="00210961" w:rsidP="00210961">
      <w:pPr>
        <w:pStyle w:val="Akapitzlist"/>
        <w:numPr>
          <w:ilvl w:val="0"/>
          <w:numId w:val="2"/>
        </w:numPr>
        <w:spacing w:after="0" w:line="240" w:lineRule="auto"/>
        <w:ind w:left="284" w:hanging="284"/>
        <w:rPr>
          <w:b/>
        </w:rPr>
      </w:pPr>
      <w:r w:rsidRPr="00302C67">
        <w:rPr>
          <w:b/>
        </w:rPr>
        <w:lastRenderedPageBreak/>
        <w:t>w dziale 801,rozdział 80195 w paragrafach:</w:t>
      </w:r>
    </w:p>
    <w:p w14:paraId="2EF7AD39" w14:textId="77777777" w:rsidR="00210961" w:rsidRPr="00E70838" w:rsidRDefault="00210961" w:rsidP="00210961">
      <w:pPr>
        <w:pStyle w:val="Tekstpodstawowywcity"/>
        <w:numPr>
          <w:ilvl w:val="0"/>
          <w:numId w:val="7"/>
        </w:numPr>
        <w:tabs>
          <w:tab w:val="left" w:pos="750"/>
        </w:tabs>
        <w:ind w:hanging="796"/>
        <w:jc w:val="both"/>
        <w:rPr>
          <w:rFonts w:ascii="Arial" w:hAnsi="Arial" w:cs="Arial"/>
          <w:b/>
          <w:i/>
          <w:sz w:val="20"/>
          <w:szCs w:val="20"/>
        </w:rPr>
      </w:pPr>
      <w:r w:rsidRPr="00555515">
        <w:t xml:space="preserve">2100 – zwiększono o kwotę </w:t>
      </w:r>
      <w:r w:rsidRPr="00555515">
        <w:rPr>
          <w:b/>
          <w:i/>
        </w:rPr>
        <w:t>(+) 1.675,00 zł</w:t>
      </w:r>
    </w:p>
    <w:p w14:paraId="6EBD34B4" w14:textId="77777777" w:rsidR="00210961" w:rsidRPr="00302C67" w:rsidRDefault="00210961" w:rsidP="00210961">
      <w:pPr>
        <w:pStyle w:val="Tekstpodstawowywcity"/>
        <w:numPr>
          <w:ilvl w:val="0"/>
          <w:numId w:val="4"/>
        </w:numPr>
        <w:tabs>
          <w:tab w:val="left" w:pos="750"/>
        </w:tabs>
        <w:ind w:left="709" w:hanging="425"/>
        <w:jc w:val="both"/>
        <w:rPr>
          <w:rFonts w:ascii="Arial" w:hAnsi="Arial" w:cs="Arial"/>
          <w:b/>
          <w:i/>
          <w:sz w:val="20"/>
          <w:szCs w:val="20"/>
        </w:rPr>
      </w:pPr>
      <w:r w:rsidRPr="00302C67">
        <w:t>4210 – zwiększono   o kwotę (+</w:t>
      </w:r>
      <w:r w:rsidRPr="00302C67">
        <w:rPr>
          <w:b/>
          <w:i/>
        </w:rPr>
        <w:t>)  2</w:t>
      </w:r>
      <w:r w:rsidRPr="00302C67">
        <w:rPr>
          <w:b/>
        </w:rPr>
        <w:t>.032</w:t>
      </w:r>
      <w:r w:rsidRPr="00302C67">
        <w:rPr>
          <w:b/>
          <w:i/>
        </w:rPr>
        <w:t xml:space="preserve">,05 zł, </w:t>
      </w:r>
    </w:p>
    <w:p w14:paraId="6B9BC4CA" w14:textId="77777777" w:rsidR="00210961" w:rsidRPr="00302C67" w:rsidRDefault="00210961" w:rsidP="00210961">
      <w:pPr>
        <w:pStyle w:val="Tekstpodstawowywcity"/>
        <w:numPr>
          <w:ilvl w:val="0"/>
          <w:numId w:val="4"/>
        </w:numPr>
        <w:tabs>
          <w:tab w:val="left" w:pos="750"/>
        </w:tabs>
        <w:ind w:left="709" w:hanging="425"/>
        <w:jc w:val="both"/>
        <w:rPr>
          <w:rFonts w:ascii="Arial" w:hAnsi="Arial" w:cs="Arial"/>
          <w:b/>
          <w:i/>
          <w:sz w:val="20"/>
          <w:szCs w:val="20"/>
        </w:rPr>
      </w:pPr>
      <w:r w:rsidRPr="00302C67">
        <w:t>4300 – zwiększono   o kwotę (+</w:t>
      </w:r>
      <w:r w:rsidRPr="00302C67">
        <w:rPr>
          <w:b/>
          <w:i/>
        </w:rPr>
        <w:t xml:space="preserve">)     745,75 zł, </w:t>
      </w:r>
    </w:p>
    <w:p w14:paraId="51D96CB2" w14:textId="77777777" w:rsidR="00210961" w:rsidRPr="00302C67" w:rsidRDefault="00210961" w:rsidP="00210961">
      <w:pPr>
        <w:pStyle w:val="Tekstpodstawowywcity"/>
        <w:numPr>
          <w:ilvl w:val="0"/>
          <w:numId w:val="4"/>
        </w:numPr>
        <w:tabs>
          <w:tab w:val="left" w:pos="750"/>
        </w:tabs>
        <w:ind w:left="709" w:hanging="425"/>
        <w:jc w:val="both"/>
        <w:rPr>
          <w:rFonts w:ascii="Arial" w:hAnsi="Arial" w:cs="Arial"/>
          <w:b/>
          <w:i/>
          <w:sz w:val="20"/>
          <w:szCs w:val="20"/>
        </w:rPr>
      </w:pPr>
      <w:r w:rsidRPr="00302C67">
        <w:t>4350 – zwiększono   o kwotę (+</w:t>
      </w:r>
      <w:r w:rsidRPr="00302C67">
        <w:rPr>
          <w:b/>
          <w:i/>
        </w:rPr>
        <w:t xml:space="preserve">) 19.682,00 zł, </w:t>
      </w:r>
    </w:p>
    <w:p w14:paraId="1D2BD77C" w14:textId="77777777" w:rsidR="00210961" w:rsidRPr="00302C67" w:rsidRDefault="00210961" w:rsidP="00210961">
      <w:pPr>
        <w:pStyle w:val="Tekstpodstawowywcity"/>
        <w:numPr>
          <w:ilvl w:val="0"/>
          <w:numId w:val="4"/>
        </w:numPr>
        <w:tabs>
          <w:tab w:val="left" w:pos="750"/>
        </w:tabs>
        <w:ind w:left="709" w:hanging="425"/>
        <w:jc w:val="both"/>
        <w:rPr>
          <w:rFonts w:ascii="Arial" w:hAnsi="Arial" w:cs="Arial"/>
          <w:b/>
          <w:i/>
          <w:sz w:val="20"/>
          <w:szCs w:val="20"/>
        </w:rPr>
      </w:pPr>
      <w:r w:rsidRPr="00302C67">
        <w:t>43</w:t>
      </w:r>
      <w:r>
        <w:t>7</w:t>
      </w:r>
      <w:r w:rsidRPr="00302C67">
        <w:t>0 – zwiększono   o kwotę (+</w:t>
      </w:r>
      <w:r w:rsidRPr="00302C67">
        <w:rPr>
          <w:b/>
          <w:i/>
        </w:rPr>
        <w:t xml:space="preserve">) </w:t>
      </w:r>
      <w:r>
        <w:rPr>
          <w:b/>
          <w:i/>
        </w:rPr>
        <w:t xml:space="preserve">  5</w:t>
      </w:r>
      <w:r w:rsidRPr="00302C67">
        <w:rPr>
          <w:b/>
          <w:i/>
        </w:rPr>
        <w:t>.</w:t>
      </w:r>
      <w:r>
        <w:rPr>
          <w:b/>
          <w:i/>
        </w:rPr>
        <w:t>000</w:t>
      </w:r>
      <w:r w:rsidRPr="00302C67">
        <w:rPr>
          <w:b/>
          <w:i/>
        </w:rPr>
        <w:t xml:space="preserve">,00 zł, </w:t>
      </w:r>
    </w:p>
    <w:p w14:paraId="35F67C53" w14:textId="77777777" w:rsidR="00210961" w:rsidRPr="00302C67" w:rsidRDefault="00210961" w:rsidP="00210961">
      <w:pPr>
        <w:pStyle w:val="Tekstpodstawowywcity"/>
        <w:numPr>
          <w:ilvl w:val="0"/>
          <w:numId w:val="4"/>
        </w:numPr>
        <w:tabs>
          <w:tab w:val="left" w:pos="750"/>
        </w:tabs>
        <w:ind w:left="709" w:hanging="425"/>
        <w:jc w:val="both"/>
        <w:rPr>
          <w:rFonts w:ascii="Arial" w:hAnsi="Arial" w:cs="Arial"/>
          <w:b/>
          <w:i/>
          <w:sz w:val="20"/>
          <w:szCs w:val="20"/>
        </w:rPr>
      </w:pPr>
      <w:r w:rsidRPr="00302C67">
        <w:t>4</w:t>
      </w:r>
      <w:r>
        <w:t>43</w:t>
      </w:r>
      <w:r w:rsidRPr="00302C67">
        <w:t>0 – zwiększono   o kwotę (+</w:t>
      </w:r>
      <w:r w:rsidRPr="00302C67">
        <w:rPr>
          <w:b/>
          <w:i/>
        </w:rPr>
        <w:t xml:space="preserve">) </w:t>
      </w:r>
      <w:r>
        <w:rPr>
          <w:b/>
          <w:i/>
        </w:rPr>
        <w:t xml:space="preserve">    222</w:t>
      </w:r>
      <w:r w:rsidRPr="00302C67">
        <w:rPr>
          <w:b/>
          <w:i/>
        </w:rPr>
        <w:t>,</w:t>
      </w:r>
      <w:r>
        <w:rPr>
          <w:b/>
          <w:i/>
        </w:rPr>
        <w:t>2</w:t>
      </w:r>
      <w:r w:rsidRPr="00302C67">
        <w:rPr>
          <w:b/>
          <w:i/>
        </w:rPr>
        <w:t xml:space="preserve">0 zł, </w:t>
      </w:r>
    </w:p>
    <w:p w14:paraId="4C0C528B" w14:textId="77777777" w:rsidR="00210961" w:rsidRPr="00302C67" w:rsidRDefault="00210961" w:rsidP="00210961">
      <w:pPr>
        <w:pStyle w:val="Tekstpodstawowywcity"/>
        <w:numPr>
          <w:ilvl w:val="0"/>
          <w:numId w:val="4"/>
        </w:numPr>
        <w:tabs>
          <w:tab w:val="left" w:pos="750"/>
        </w:tabs>
        <w:ind w:left="709" w:hanging="425"/>
        <w:jc w:val="both"/>
        <w:rPr>
          <w:rFonts w:ascii="Arial" w:hAnsi="Arial" w:cs="Arial"/>
          <w:b/>
          <w:i/>
          <w:sz w:val="20"/>
          <w:szCs w:val="20"/>
        </w:rPr>
      </w:pPr>
      <w:r w:rsidRPr="00302C67">
        <w:t>4</w:t>
      </w:r>
      <w:r>
        <w:t>74</w:t>
      </w:r>
      <w:r w:rsidRPr="00302C67">
        <w:t>0 – zwiększono   o kwotę (+</w:t>
      </w:r>
      <w:r w:rsidRPr="00302C67">
        <w:rPr>
          <w:b/>
          <w:i/>
        </w:rPr>
        <w:t xml:space="preserve">) </w:t>
      </w:r>
      <w:r>
        <w:rPr>
          <w:b/>
          <w:i/>
        </w:rPr>
        <w:t>10.000</w:t>
      </w:r>
      <w:r w:rsidRPr="00302C67">
        <w:rPr>
          <w:b/>
          <w:i/>
        </w:rPr>
        <w:t>,</w:t>
      </w:r>
      <w:r>
        <w:rPr>
          <w:b/>
          <w:i/>
        </w:rPr>
        <w:t>0</w:t>
      </w:r>
      <w:r w:rsidRPr="00302C67">
        <w:rPr>
          <w:b/>
          <w:i/>
        </w:rPr>
        <w:t xml:space="preserve">0 zł, </w:t>
      </w:r>
    </w:p>
    <w:p w14:paraId="0FC788E6" w14:textId="77777777" w:rsidR="00210961" w:rsidRPr="00302C67" w:rsidRDefault="00210961" w:rsidP="00210961">
      <w:pPr>
        <w:pStyle w:val="Tekstpodstawowywcity"/>
        <w:numPr>
          <w:ilvl w:val="0"/>
          <w:numId w:val="4"/>
        </w:numPr>
        <w:tabs>
          <w:tab w:val="left" w:pos="750"/>
        </w:tabs>
        <w:ind w:left="709" w:hanging="425"/>
        <w:jc w:val="both"/>
        <w:rPr>
          <w:rFonts w:ascii="Arial" w:hAnsi="Arial" w:cs="Arial"/>
          <w:b/>
          <w:i/>
          <w:sz w:val="20"/>
          <w:szCs w:val="20"/>
        </w:rPr>
      </w:pPr>
      <w:r w:rsidRPr="00302C67">
        <w:t>4</w:t>
      </w:r>
      <w:r>
        <w:t>75</w:t>
      </w:r>
      <w:r w:rsidRPr="00302C67">
        <w:t>0 – zwiększono   o kwotę (+</w:t>
      </w:r>
      <w:r w:rsidRPr="00302C67">
        <w:rPr>
          <w:b/>
          <w:i/>
        </w:rPr>
        <w:t xml:space="preserve">) </w:t>
      </w:r>
      <w:r>
        <w:rPr>
          <w:b/>
          <w:i/>
        </w:rPr>
        <w:t>32.929</w:t>
      </w:r>
      <w:r w:rsidRPr="00302C67">
        <w:rPr>
          <w:b/>
          <w:i/>
        </w:rPr>
        <w:t>,</w:t>
      </w:r>
      <w:r>
        <w:rPr>
          <w:b/>
          <w:i/>
        </w:rPr>
        <w:t>0</w:t>
      </w:r>
      <w:r w:rsidRPr="00302C67">
        <w:rPr>
          <w:b/>
          <w:i/>
        </w:rPr>
        <w:t xml:space="preserve">0 zł, </w:t>
      </w:r>
    </w:p>
    <w:p w14:paraId="74DB9055" w14:textId="77777777" w:rsidR="00210961" w:rsidRPr="00884248" w:rsidRDefault="00210961" w:rsidP="00210961">
      <w:pPr>
        <w:pStyle w:val="Tekstpodstawowywcity"/>
        <w:numPr>
          <w:ilvl w:val="0"/>
          <w:numId w:val="4"/>
        </w:numPr>
        <w:tabs>
          <w:tab w:val="left" w:pos="750"/>
        </w:tabs>
        <w:ind w:left="709" w:hanging="425"/>
        <w:jc w:val="both"/>
        <w:rPr>
          <w:rFonts w:ascii="Arial" w:hAnsi="Arial" w:cs="Arial"/>
          <w:b/>
          <w:i/>
          <w:sz w:val="20"/>
          <w:szCs w:val="20"/>
        </w:rPr>
      </w:pPr>
      <w:r w:rsidRPr="00302C67">
        <w:t>4</w:t>
      </w:r>
      <w:r>
        <w:t>85</w:t>
      </w:r>
      <w:r w:rsidRPr="00302C67">
        <w:t>0 – zwiększono   o kwotę (+</w:t>
      </w:r>
      <w:r w:rsidRPr="00302C67">
        <w:rPr>
          <w:b/>
          <w:i/>
        </w:rPr>
        <w:t xml:space="preserve">) </w:t>
      </w:r>
      <w:r>
        <w:rPr>
          <w:b/>
          <w:i/>
        </w:rPr>
        <w:t xml:space="preserve"> 5.193</w:t>
      </w:r>
      <w:r w:rsidRPr="00302C67">
        <w:rPr>
          <w:b/>
          <w:i/>
        </w:rPr>
        <w:t>,</w:t>
      </w:r>
      <w:r>
        <w:rPr>
          <w:b/>
          <w:i/>
        </w:rPr>
        <w:t>00 zł,</w:t>
      </w:r>
    </w:p>
    <w:p w14:paraId="263CF03C" w14:textId="77777777" w:rsidR="00210961" w:rsidRPr="00555515" w:rsidRDefault="00210961" w:rsidP="00210961">
      <w:pPr>
        <w:pStyle w:val="Akapitzlist"/>
        <w:numPr>
          <w:ilvl w:val="0"/>
          <w:numId w:val="2"/>
        </w:numPr>
        <w:spacing w:after="0" w:line="240" w:lineRule="auto"/>
        <w:ind w:left="284" w:hanging="284"/>
        <w:rPr>
          <w:b/>
        </w:rPr>
      </w:pPr>
      <w:r w:rsidRPr="00555515">
        <w:rPr>
          <w:b/>
        </w:rPr>
        <w:t>w dziale 852,rozdział 85203 w paragrafie:</w:t>
      </w:r>
    </w:p>
    <w:p w14:paraId="0AD9023F" w14:textId="77777777" w:rsidR="00210961" w:rsidRPr="00F97E6A" w:rsidRDefault="00210961" w:rsidP="00210961">
      <w:pPr>
        <w:pStyle w:val="Akapitzlist"/>
        <w:numPr>
          <w:ilvl w:val="0"/>
          <w:numId w:val="3"/>
        </w:numPr>
        <w:spacing w:after="0" w:line="240" w:lineRule="auto"/>
        <w:rPr>
          <w:rFonts w:ascii="Arial" w:hAnsi="Arial" w:cs="Arial"/>
          <w:i/>
          <w:sz w:val="18"/>
          <w:szCs w:val="18"/>
        </w:rPr>
      </w:pPr>
      <w:r w:rsidRPr="00555515">
        <w:t xml:space="preserve">4010 – zmniejszono  o kwotę </w:t>
      </w:r>
      <w:r w:rsidRPr="00555515">
        <w:rPr>
          <w:b/>
          <w:i/>
        </w:rPr>
        <w:t>(-)1.940</w:t>
      </w:r>
      <w:r w:rsidRPr="00555515">
        <w:rPr>
          <w:b/>
        </w:rPr>
        <w:t>,</w:t>
      </w:r>
      <w:r w:rsidRPr="00555515">
        <w:rPr>
          <w:b/>
          <w:i/>
        </w:rPr>
        <w:t>00 zł</w:t>
      </w:r>
      <w:r w:rsidRPr="00555515">
        <w:rPr>
          <w:rFonts w:ascii="Arial" w:hAnsi="Arial" w:cs="Arial"/>
          <w:i/>
          <w:sz w:val="18"/>
          <w:szCs w:val="18"/>
        </w:rPr>
        <w:t>.</w:t>
      </w:r>
      <w:r w:rsidRPr="00A95B77">
        <w:rPr>
          <w:rFonts w:ascii="Arial" w:hAnsi="Arial" w:cs="Arial"/>
          <w:i/>
          <w:sz w:val="18"/>
          <w:szCs w:val="18"/>
        </w:rPr>
        <w:t xml:space="preserve"> .( na podstawie pisma Wojewody Wielkopolskiego Nr FB-I.311.218.2023.2 z dnia 22 czerwca 2023 r. zmniejszony został plan dotacji celowej na rok 2023 dla Środowiskowego Domu Samopomocy w celu dostosowania poziomu środków do zakresu realizowanych zadań ).</w:t>
      </w:r>
    </w:p>
    <w:p w14:paraId="4237D333" w14:textId="77777777" w:rsidR="00210961" w:rsidRPr="00357987" w:rsidRDefault="00210961" w:rsidP="00210961">
      <w:pPr>
        <w:pStyle w:val="Akapitzlist"/>
        <w:numPr>
          <w:ilvl w:val="0"/>
          <w:numId w:val="2"/>
        </w:numPr>
        <w:spacing w:after="0" w:line="240" w:lineRule="auto"/>
        <w:ind w:left="284" w:hanging="284"/>
        <w:rPr>
          <w:b/>
        </w:rPr>
      </w:pPr>
      <w:r w:rsidRPr="00357987">
        <w:rPr>
          <w:b/>
        </w:rPr>
        <w:t>w dziale 855,rozdział 85501 w paragrafie:</w:t>
      </w:r>
    </w:p>
    <w:p w14:paraId="72AE1AB9" w14:textId="77777777" w:rsidR="00210961" w:rsidRPr="00884248" w:rsidRDefault="00210961" w:rsidP="00210961">
      <w:pPr>
        <w:pStyle w:val="Akapitzlist"/>
        <w:numPr>
          <w:ilvl w:val="0"/>
          <w:numId w:val="3"/>
        </w:numPr>
        <w:spacing w:after="0" w:line="240" w:lineRule="auto"/>
        <w:rPr>
          <w:rFonts w:ascii="Arial" w:hAnsi="Arial" w:cs="Arial"/>
          <w:i/>
          <w:sz w:val="18"/>
          <w:szCs w:val="18"/>
        </w:rPr>
      </w:pPr>
      <w:r w:rsidRPr="00357987">
        <w:t xml:space="preserve">4560 – zwiększono o kwotę </w:t>
      </w:r>
      <w:r w:rsidRPr="00357987">
        <w:rPr>
          <w:b/>
          <w:i/>
        </w:rPr>
        <w:t>(+)   5.000,00 zł,</w:t>
      </w:r>
      <w:r>
        <w:rPr>
          <w:b/>
          <w:i/>
        </w:rPr>
        <w:t xml:space="preserve"> </w:t>
      </w:r>
      <w:r w:rsidRPr="00357987">
        <w:rPr>
          <w:i/>
        </w:rPr>
        <w:t>zmiana w związku z otrzymaną decyzją o nienależnie pobranym świadczeniu wychowawczym i naliczeniu odsetek od tego świadczenia</w:t>
      </w:r>
    </w:p>
    <w:p w14:paraId="1C442B30" w14:textId="77777777" w:rsidR="00210961" w:rsidRPr="009044D4" w:rsidRDefault="00210961" w:rsidP="00210961">
      <w:pPr>
        <w:pStyle w:val="Akapitzlist"/>
        <w:numPr>
          <w:ilvl w:val="0"/>
          <w:numId w:val="5"/>
        </w:numPr>
        <w:spacing w:after="0" w:line="240" w:lineRule="auto"/>
        <w:ind w:hanging="720"/>
        <w:rPr>
          <w:b/>
        </w:rPr>
      </w:pPr>
      <w:r w:rsidRPr="009044D4">
        <w:rPr>
          <w:b/>
        </w:rPr>
        <w:t>w dziale 900,rozdział 900</w:t>
      </w:r>
      <w:r>
        <w:rPr>
          <w:b/>
        </w:rPr>
        <w:t>15</w:t>
      </w:r>
      <w:r w:rsidRPr="009044D4">
        <w:rPr>
          <w:b/>
        </w:rPr>
        <w:t>w paragrafach:</w:t>
      </w:r>
    </w:p>
    <w:p w14:paraId="7E398D33" w14:textId="77777777" w:rsidR="00210961" w:rsidRPr="009044D4" w:rsidRDefault="00210961" w:rsidP="00210961">
      <w:pPr>
        <w:pStyle w:val="Akapitzlist"/>
        <w:numPr>
          <w:ilvl w:val="0"/>
          <w:numId w:val="3"/>
        </w:numPr>
        <w:spacing w:after="0" w:line="240" w:lineRule="auto"/>
        <w:rPr>
          <w:rFonts w:ascii="Arial" w:hAnsi="Arial" w:cs="Arial"/>
          <w:sz w:val="18"/>
          <w:szCs w:val="18"/>
        </w:rPr>
      </w:pPr>
      <w:r w:rsidRPr="009044D4">
        <w:t xml:space="preserve">6050 – zwiększono o kwotę (+) </w:t>
      </w:r>
      <w:r w:rsidRPr="009044D4">
        <w:rPr>
          <w:b/>
          <w:i/>
        </w:rPr>
        <w:t>10.100,00 zł</w:t>
      </w:r>
      <w:r w:rsidRPr="009044D4">
        <w:rPr>
          <w:rFonts w:ascii="Arial" w:hAnsi="Arial" w:cs="Arial"/>
          <w:i/>
          <w:sz w:val="18"/>
          <w:szCs w:val="18"/>
        </w:rPr>
        <w:t xml:space="preserve"> środki przeznaczono na zadanie pn. „</w:t>
      </w:r>
      <w:r>
        <w:rPr>
          <w:rFonts w:ascii="Arial" w:hAnsi="Arial" w:cs="Arial"/>
          <w:i/>
          <w:sz w:val="18"/>
          <w:szCs w:val="18"/>
        </w:rPr>
        <w:t>Modernizacja istniejącego oświetlenia miasteczka ruchu rowerowego poprzez doświetlenie”.</w:t>
      </w:r>
    </w:p>
    <w:p w14:paraId="00EAE9A6" w14:textId="77777777" w:rsidR="00210961" w:rsidRPr="009F385B" w:rsidRDefault="00210961" w:rsidP="00210961">
      <w:pPr>
        <w:rPr>
          <w:b/>
          <w:i/>
          <w:color w:val="FF0000"/>
        </w:rPr>
      </w:pPr>
    </w:p>
    <w:p w14:paraId="461157BD" w14:textId="24C53041" w:rsidR="00210961" w:rsidRPr="00210961" w:rsidRDefault="00210961" w:rsidP="00210961">
      <w:pPr>
        <w:rPr>
          <w:rStyle w:val="Wyrnienieintensywne"/>
          <w:b w:val="0"/>
          <w:bCs w:val="0"/>
          <w:i w:val="0"/>
          <w:iCs w:val="0"/>
          <w:color w:val="000000" w:themeColor="text1"/>
        </w:rPr>
      </w:pPr>
      <w:r w:rsidRPr="000C36D1">
        <w:rPr>
          <w:color w:val="000000" w:themeColor="text1"/>
        </w:rPr>
        <w:t>Przyjęcie autopopra</w:t>
      </w:r>
      <w:r>
        <w:rPr>
          <w:color w:val="000000" w:themeColor="text1"/>
        </w:rPr>
        <w:t xml:space="preserve">wki spowoduje zmianę danych w </w:t>
      </w:r>
      <w:r w:rsidRPr="000C36D1">
        <w:rPr>
          <w:color w:val="000000" w:themeColor="text1"/>
        </w:rPr>
        <w:t xml:space="preserve">odpowiednich załącznikach  Uchwały budżetowej  </w:t>
      </w:r>
      <w:r w:rsidRPr="000C36D1">
        <w:rPr>
          <w:i/>
          <w:color w:val="000000" w:themeColor="text1"/>
        </w:rPr>
        <w:t xml:space="preserve"> Gmin</w:t>
      </w:r>
      <w:r>
        <w:rPr>
          <w:i/>
          <w:color w:val="000000" w:themeColor="text1"/>
        </w:rPr>
        <w:t xml:space="preserve">y Rogoźno na 2023 r.     </w:t>
      </w:r>
    </w:p>
    <w:p w14:paraId="225FC1A8" w14:textId="77777777" w:rsidR="00210961" w:rsidRPr="009F385B" w:rsidRDefault="00210961" w:rsidP="00210961">
      <w:pPr>
        <w:rPr>
          <w:rStyle w:val="Wyrnienieintensywne"/>
          <w:color w:val="FF0000"/>
        </w:rPr>
      </w:pPr>
    </w:p>
    <w:p w14:paraId="4E951542" w14:textId="77777777" w:rsidR="00210961" w:rsidRPr="00236259" w:rsidRDefault="00210961" w:rsidP="00210961">
      <w:pPr>
        <w:rPr>
          <w:b/>
          <w:i/>
          <w:color w:val="000000" w:themeColor="text1"/>
          <w:sz w:val="28"/>
          <w:szCs w:val="28"/>
          <w:u w:val="single"/>
        </w:rPr>
      </w:pPr>
      <w:r w:rsidRPr="00236259">
        <w:rPr>
          <w:b/>
          <w:i/>
          <w:color w:val="000000" w:themeColor="text1"/>
          <w:sz w:val="28"/>
          <w:szCs w:val="28"/>
          <w:u w:val="single"/>
        </w:rPr>
        <w:t xml:space="preserve">Przychody zwiększa się o kwotę </w:t>
      </w:r>
      <w:r>
        <w:rPr>
          <w:b/>
          <w:i/>
          <w:color w:val="000000" w:themeColor="text1"/>
          <w:sz w:val="28"/>
          <w:szCs w:val="28"/>
          <w:u w:val="single"/>
        </w:rPr>
        <w:t xml:space="preserve">              </w:t>
      </w:r>
      <w:r w:rsidRPr="00236259">
        <w:rPr>
          <w:b/>
          <w:i/>
          <w:color w:val="000000" w:themeColor="text1"/>
          <w:sz w:val="28"/>
          <w:szCs w:val="28"/>
          <w:u w:val="single"/>
        </w:rPr>
        <w:t xml:space="preserve">18.450,00 zł </w:t>
      </w:r>
    </w:p>
    <w:p w14:paraId="485D6CE7" w14:textId="77777777" w:rsidR="00210961" w:rsidRPr="00236259" w:rsidRDefault="00210961" w:rsidP="00210961">
      <w:pPr>
        <w:rPr>
          <w:b/>
          <w:i/>
          <w:color w:val="000000" w:themeColor="text1"/>
        </w:rPr>
      </w:pPr>
      <w:r w:rsidRPr="00236259">
        <w:rPr>
          <w:b/>
          <w:i/>
          <w:color w:val="000000" w:themeColor="text1"/>
        </w:rPr>
        <w:t>w paragrafie 950 w związku z koniecznością poniesienia kosztów związanych z zakupem usługi</w:t>
      </w:r>
      <w:r>
        <w:rPr>
          <w:b/>
          <w:i/>
          <w:color w:val="000000" w:themeColor="text1"/>
        </w:rPr>
        <w:t xml:space="preserve"> </w:t>
      </w:r>
      <w:r w:rsidRPr="00236259">
        <w:rPr>
          <w:b/>
          <w:i/>
          <w:color w:val="000000" w:themeColor="text1"/>
        </w:rPr>
        <w:t>opracowania projektu założeń do planu zaopatrzenia w ciepło, energię elektryczną i paliwa gazowe</w:t>
      </w:r>
    </w:p>
    <w:p w14:paraId="077934AB" w14:textId="77777777" w:rsidR="002F72B8" w:rsidRDefault="00067C25"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0B0D0E">
        <w:rPr>
          <w:rFonts w:asciiTheme="minorHAnsi" w:hAnsiTheme="minorHAnsi" w:cstheme="minorHAnsi"/>
          <w:sz w:val="22"/>
          <w:szCs w:val="22"/>
        </w:rPr>
        <w:br/>
      </w:r>
      <w:r w:rsidR="002F72B8">
        <w:rPr>
          <w:rFonts w:asciiTheme="minorHAnsi" w:hAnsiTheme="minorHAnsi" w:cstheme="minorHAnsi"/>
          <w:sz w:val="22"/>
          <w:szCs w:val="22"/>
        </w:rPr>
        <w:t>Radny Paweł Wojciechowski zapytał na co są przeznaczone środki na placu zabaw i o co chodzi z oświetleniem?</w:t>
      </w:r>
    </w:p>
    <w:p w14:paraId="2F8611C8" w14:textId="77777777" w:rsidR="00CB3394" w:rsidRDefault="002F72B8"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 xml:space="preserve">Pani Dorota Ślachciak poinformowała, że na placu zabaw wymienione zostaną wszystkie uszkodzone urządzenia, natomiast w miasteczku ruchu drogowego zostanie postawione </w:t>
      </w:r>
      <w:r w:rsidR="00CB3394">
        <w:rPr>
          <w:rFonts w:asciiTheme="minorHAnsi" w:hAnsiTheme="minorHAnsi" w:cstheme="minorHAnsi"/>
          <w:sz w:val="22"/>
          <w:szCs w:val="22"/>
        </w:rPr>
        <w:t>d</w:t>
      </w:r>
      <w:r>
        <w:rPr>
          <w:rFonts w:asciiTheme="minorHAnsi" w:hAnsiTheme="minorHAnsi" w:cstheme="minorHAnsi"/>
          <w:sz w:val="22"/>
          <w:szCs w:val="22"/>
        </w:rPr>
        <w:t>oświetlenie</w:t>
      </w:r>
      <w:r w:rsidR="00CB3394">
        <w:rPr>
          <w:rFonts w:asciiTheme="minorHAnsi" w:hAnsiTheme="minorHAnsi" w:cstheme="minorHAnsi"/>
          <w:sz w:val="22"/>
          <w:szCs w:val="22"/>
        </w:rPr>
        <w:t>.</w:t>
      </w:r>
    </w:p>
    <w:p w14:paraId="188C5292" w14:textId="77777777" w:rsidR="00027092" w:rsidRDefault="00CB3394"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Radny Kupidura wskazał, że samo doświetlenie niczego nie zmieni powinna zostać w miejscu najciemniejszym zamontowana kamera i wtedy doświetlić to miejsce to wtedy będzie miało to sens.</w:t>
      </w:r>
    </w:p>
    <w:p w14:paraId="32DCC42E" w14:textId="35910C29" w:rsidR="006B10E1" w:rsidRDefault="00067C25"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11, PRZECIW: 0, WSTRZYMUJĘ SIĘ: 0, BRAK GŁOSU: 0, NIEOBECNI: 4</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(11)</w:t>
      </w:r>
      <w:r w:rsidRPr="000B0D0E">
        <w:rPr>
          <w:rFonts w:asciiTheme="minorHAnsi" w:hAnsiTheme="minorHAnsi" w:cstheme="minorHAnsi"/>
          <w:sz w:val="22"/>
          <w:szCs w:val="22"/>
        </w:rPr>
        <w:br/>
        <w:t>Zbigniew Tomasz Chudzicki, Henryk Janus, Longina Maria Kolanowska, Sebastian Mirosław Kupidura, Hubert Kuszak, Jarosław Łatka, Adam Nadolny, Krzysztof Nikodem, Bartosz Perlicjan, Paweł Wojciechowski, Łukasz Andrzej Zaranek</w:t>
      </w:r>
      <w:r w:rsidRPr="000B0D0E">
        <w:rPr>
          <w:rFonts w:asciiTheme="minorHAnsi" w:hAnsiTheme="minorHAnsi" w:cstheme="minorHAnsi"/>
          <w:sz w:val="22"/>
          <w:szCs w:val="22"/>
        </w:rPr>
        <w:br/>
        <w:t>NIEOBECNI (4)</w:t>
      </w:r>
      <w:r w:rsidRPr="000B0D0E">
        <w:rPr>
          <w:rFonts w:asciiTheme="minorHAnsi" w:hAnsiTheme="minorHAnsi" w:cstheme="minorHAnsi"/>
          <w:sz w:val="22"/>
          <w:szCs w:val="22"/>
        </w:rPr>
        <w:br/>
        <w:t>Katarzyna Erenc-Szpek, Roman Kinach , Maciej Adam Kutka, Ewa Teresa Wysocka</w:t>
      </w:r>
      <w:r w:rsidRPr="000B0D0E">
        <w:rPr>
          <w:rFonts w:asciiTheme="minorHAnsi" w:hAnsiTheme="minorHAnsi" w:cstheme="minorHAnsi"/>
          <w:sz w:val="22"/>
          <w:szCs w:val="22"/>
        </w:rPr>
        <w:br/>
      </w:r>
      <w:r w:rsidRPr="000B0D0E">
        <w:rPr>
          <w:rFonts w:asciiTheme="minorHAnsi" w:hAnsiTheme="minorHAnsi" w:cstheme="minorHAnsi"/>
          <w:sz w:val="22"/>
          <w:szCs w:val="22"/>
        </w:rPr>
        <w:lastRenderedPageBreak/>
        <w:br/>
      </w:r>
      <w:r w:rsidRPr="000B0D0E">
        <w:rPr>
          <w:rFonts w:asciiTheme="minorHAnsi" w:hAnsiTheme="minorHAnsi" w:cstheme="minorHAnsi"/>
          <w:b/>
          <w:bCs/>
          <w:sz w:val="22"/>
          <w:szCs w:val="22"/>
          <w:u w:val="single"/>
        </w:rPr>
        <w:t>Głosowano w sprawie:</w:t>
      </w:r>
      <w:r w:rsidRPr="000B0D0E">
        <w:rPr>
          <w:rFonts w:asciiTheme="minorHAnsi" w:hAnsiTheme="minorHAnsi" w:cstheme="minorHAnsi"/>
          <w:sz w:val="22"/>
          <w:szCs w:val="22"/>
        </w:rPr>
        <w:br/>
        <w:t xml:space="preserve">zmian w budżecie Gminy Rogoźno na rok 2023,. </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11, PRZECIW: 0, WSTRZYMUJĘ SIĘ: 0, BRAK GŁOSU: 0, NIEOBECNI: 4</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(11)</w:t>
      </w:r>
      <w:r w:rsidRPr="000B0D0E">
        <w:rPr>
          <w:rFonts w:asciiTheme="minorHAnsi" w:hAnsiTheme="minorHAnsi" w:cstheme="minorHAnsi"/>
          <w:sz w:val="22"/>
          <w:szCs w:val="22"/>
        </w:rPr>
        <w:br/>
        <w:t>Zbigniew Tomasz Chudzicki, Henryk Janus, Longina Maria Kolanowska, Sebastian Mirosław Kupidura, Hubert Kuszak, Jarosław Łatka, Adam Nadolny, Krzysztof Nikodem, Bartosz Perlicjan, Paweł Wojciechowski, Łukasz Andrzej Zaranek</w:t>
      </w:r>
      <w:r w:rsidRPr="000B0D0E">
        <w:rPr>
          <w:rFonts w:asciiTheme="minorHAnsi" w:hAnsiTheme="minorHAnsi" w:cstheme="minorHAnsi"/>
          <w:sz w:val="22"/>
          <w:szCs w:val="22"/>
        </w:rPr>
        <w:br/>
        <w:t>NIEOBECNI (4)</w:t>
      </w:r>
      <w:r w:rsidRPr="000B0D0E">
        <w:rPr>
          <w:rFonts w:asciiTheme="minorHAnsi" w:hAnsiTheme="minorHAnsi" w:cstheme="minorHAnsi"/>
          <w:sz w:val="22"/>
          <w:szCs w:val="22"/>
        </w:rPr>
        <w:br/>
        <w:t>Katarzyna Erenc-Szpek, Roman Kinach , Maciej Adam Kutka, Ewa Teresa Wysocka</w:t>
      </w:r>
      <w:r w:rsidRPr="000B0D0E">
        <w:rPr>
          <w:rFonts w:asciiTheme="minorHAnsi" w:hAnsiTheme="minorHAnsi" w:cstheme="minorHAnsi"/>
          <w:sz w:val="22"/>
          <w:szCs w:val="22"/>
        </w:rPr>
        <w:br/>
      </w:r>
      <w:r w:rsidRPr="000B0D0E">
        <w:rPr>
          <w:rFonts w:asciiTheme="minorHAnsi" w:hAnsiTheme="minorHAnsi" w:cstheme="minorHAnsi"/>
          <w:sz w:val="22"/>
          <w:szCs w:val="22"/>
        </w:rPr>
        <w:br/>
        <w:t>r) zmian w Wieloletniej Prognozie Finansowej na lata 2023 - 2037,</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u w:val="single"/>
        </w:rPr>
        <w:t>Głosowano w sprawie:</w:t>
      </w:r>
      <w:r w:rsidRPr="000B0D0E">
        <w:rPr>
          <w:rFonts w:asciiTheme="minorHAnsi" w:hAnsiTheme="minorHAnsi" w:cstheme="minorHAnsi"/>
          <w:sz w:val="22"/>
          <w:szCs w:val="22"/>
        </w:rPr>
        <w:br/>
        <w:t xml:space="preserve">autoporawki nr 1. </w:t>
      </w:r>
    </w:p>
    <w:p w14:paraId="5A5ED660" w14:textId="77777777" w:rsidR="006B10E1" w:rsidRPr="006B10E1" w:rsidRDefault="006B10E1" w:rsidP="006B10E1">
      <w:pPr>
        <w:jc w:val="both"/>
        <w:rPr>
          <w:rFonts w:asciiTheme="minorHAnsi" w:hAnsiTheme="minorHAnsi" w:cstheme="minorHAnsi"/>
          <w:sz w:val="22"/>
          <w:szCs w:val="22"/>
        </w:rPr>
      </w:pPr>
      <w:r w:rsidRPr="006B10E1">
        <w:rPr>
          <w:rFonts w:asciiTheme="minorHAnsi" w:hAnsiTheme="minorHAnsi" w:cstheme="minorHAnsi"/>
          <w:sz w:val="22"/>
          <w:szCs w:val="22"/>
        </w:rPr>
        <w:t xml:space="preserve">W związku z przygotowaną autopoprawką  do uchwały budżetowej na 2023 rok, </w:t>
      </w:r>
      <w:r w:rsidRPr="006B10E1">
        <w:rPr>
          <w:rFonts w:asciiTheme="minorHAnsi" w:hAnsiTheme="minorHAnsi" w:cstheme="minorHAnsi"/>
          <w:sz w:val="22"/>
          <w:szCs w:val="22"/>
        </w:rPr>
        <w:br/>
        <w:t>która powoduje zwiększenie dochodów i wydatków  ulegają zmianie dane wykazane w załączniku nr 1 do Wieloletniej Prognozy Finansowej na lata 2023 – 2037.</w:t>
      </w:r>
    </w:p>
    <w:p w14:paraId="03530D86" w14:textId="77777777" w:rsidR="006B10E1" w:rsidRPr="006B10E1" w:rsidRDefault="006B10E1" w:rsidP="006B10E1">
      <w:pPr>
        <w:rPr>
          <w:rFonts w:asciiTheme="minorHAnsi" w:hAnsiTheme="minorHAnsi" w:cstheme="minorHAnsi"/>
          <w:sz w:val="22"/>
          <w:szCs w:val="22"/>
        </w:rPr>
      </w:pPr>
      <w:r w:rsidRPr="006B10E1">
        <w:rPr>
          <w:rFonts w:asciiTheme="minorHAnsi" w:hAnsiTheme="minorHAnsi" w:cstheme="minorHAnsi"/>
          <w:sz w:val="22"/>
          <w:szCs w:val="22"/>
        </w:rPr>
        <w:t>W załączniku nr 2 dodaje się kontynuowane  zadanie   pn.</w:t>
      </w:r>
      <w:r w:rsidRPr="006B10E1">
        <w:rPr>
          <w:rFonts w:asciiTheme="minorHAnsi" w:hAnsiTheme="minorHAnsi" w:cstheme="minorHAnsi"/>
          <w:b/>
          <w:sz w:val="22"/>
          <w:szCs w:val="22"/>
          <w:u w:val="single"/>
        </w:rPr>
        <w:t xml:space="preserve">  </w:t>
      </w:r>
      <w:r w:rsidRPr="006B10E1">
        <w:rPr>
          <w:rFonts w:asciiTheme="minorHAnsi" w:hAnsiTheme="minorHAnsi" w:cstheme="minorHAnsi"/>
          <w:sz w:val="22"/>
          <w:szCs w:val="22"/>
        </w:rPr>
        <w:t>„Cyfrowa Gmina – kompleksowy program aktywizacji dla mieszkańców Gminy Rogoźno”  na lata 2022-2023 „</w:t>
      </w:r>
      <w:r w:rsidRPr="006B10E1">
        <w:rPr>
          <w:rFonts w:asciiTheme="minorHAnsi" w:hAnsiTheme="minorHAnsi" w:cstheme="minorHAnsi"/>
          <w:i/>
          <w:sz w:val="22"/>
          <w:szCs w:val="22"/>
        </w:rPr>
        <w:t xml:space="preserve">Projekt dofinansowany ze środków Programu Operacyjnego Polska Cyfrowa na lata 2014-2020” </w:t>
      </w:r>
      <w:r w:rsidRPr="006B10E1">
        <w:rPr>
          <w:rFonts w:asciiTheme="minorHAnsi" w:hAnsiTheme="minorHAnsi" w:cstheme="minorHAnsi"/>
          <w:i/>
          <w:sz w:val="22"/>
          <w:szCs w:val="22"/>
        </w:rPr>
        <w:br/>
      </w:r>
      <w:r w:rsidRPr="006B10E1">
        <w:rPr>
          <w:rFonts w:asciiTheme="minorHAnsi" w:hAnsiTheme="minorHAnsi" w:cstheme="minorHAnsi"/>
          <w:sz w:val="22"/>
          <w:szCs w:val="22"/>
        </w:rPr>
        <w:t>łączne nakłady – 551.160,00 zł</w:t>
      </w:r>
    </w:p>
    <w:p w14:paraId="243A8FB2" w14:textId="77777777" w:rsidR="006B10E1" w:rsidRPr="006B10E1" w:rsidRDefault="006B10E1" w:rsidP="006B10E1">
      <w:pPr>
        <w:rPr>
          <w:rFonts w:asciiTheme="minorHAnsi" w:hAnsiTheme="minorHAnsi" w:cstheme="minorHAnsi"/>
          <w:i/>
          <w:sz w:val="22"/>
          <w:szCs w:val="22"/>
          <w:u w:val="single"/>
        </w:rPr>
      </w:pPr>
      <w:r w:rsidRPr="006B10E1">
        <w:rPr>
          <w:rFonts w:asciiTheme="minorHAnsi" w:hAnsiTheme="minorHAnsi" w:cstheme="minorHAnsi"/>
          <w:i/>
          <w:sz w:val="22"/>
          <w:szCs w:val="22"/>
          <w:u w:val="single"/>
        </w:rPr>
        <w:t>Limit 2023 roku – 503.275,95 zł.</w:t>
      </w:r>
    </w:p>
    <w:p w14:paraId="03E48FE1" w14:textId="77777777" w:rsidR="000E6965" w:rsidRDefault="00067C25"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6B10E1">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11, PRZECIW: 0, WSTRZYMUJĘ SIĘ: 0, BRAK GŁOSU: 0, NIEOBECNI: 4</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(11)</w:t>
      </w:r>
      <w:r w:rsidRPr="000B0D0E">
        <w:rPr>
          <w:rFonts w:asciiTheme="minorHAnsi" w:hAnsiTheme="minorHAnsi" w:cstheme="minorHAnsi"/>
          <w:sz w:val="22"/>
          <w:szCs w:val="22"/>
        </w:rPr>
        <w:br/>
        <w:t>Zbigniew Tomasz Chudzicki, Henryk Janus, Longina Maria Kolanowska, Sebastian Mirosław Kupidura, Hubert Kuszak, Jarosław Łatka, Adam Nadolny, Krzysztof Nikodem, Bartosz Perlicjan, Paweł Wojciechowski, Łukasz Andrzej Zaranek</w:t>
      </w:r>
      <w:r w:rsidRPr="000B0D0E">
        <w:rPr>
          <w:rFonts w:asciiTheme="minorHAnsi" w:hAnsiTheme="minorHAnsi" w:cstheme="minorHAnsi"/>
          <w:sz w:val="22"/>
          <w:szCs w:val="22"/>
        </w:rPr>
        <w:br/>
        <w:t>NIEOBECNI (4)</w:t>
      </w:r>
      <w:r w:rsidRPr="000B0D0E">
        <w:rPr>
          <w:rFonts w:asciiTheme="minorHAnsi" w:hAnsiTheme="minorHAnsi" w:cstheme="minorHAnsi"/>
          <w:sz w:val="22"/>
          <w:szCs w:val="22"/>
        </w:rPr>
        <w:br/>
        <w:t>Katarzyna Erenc-Szpek, Roman Kinach , Maciej Adam Kutka, Ewa Teresa Wysocka</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Fonts w:asciiTheme="minorHAnsi" w:hAnsiTheme="minorHAnsi" w:cstheme="minorHAnsi"/>
          <w:b/>
          <w:bCs/>
          <w:sz w:val="22"/>
          <w:szCs w:val="22"/>
          <w:u w:val="single"/>
        </w:rPr>
        <w:t>Głosowano w sprawie:</w:t>
      </w:r>
      <w:r w:rsidRPr="000B0D0E">
        <w:rPr>
          <w:rFonts w:asciiTheme="minorHAnsi" w:hAnsiTheme="minorHAnsi" w:cstheme="minorHAnsi"/>
          <w:sz w:val="22"/>
          <w:szCs w:val="22"/>
        </w:rPr>
        <w:br/>
        <w:t xml:space="preserve">zmian w Wieloletniej Prognozie Finansowej na lata 2023 - 2037,. </w:t>
      </w:r>
      <w:r w:rsidRPr="000B0D0E">
        <w:rPr>
          <w:rFonts w:asciiTheme="minorHAnsi" w:hAnsiTheme="minorHAnsi" w:cstheme="minorHAnsi"/>
          <w:sz w:val="22"/>
          <w:szCs w:val="22"/>
        </w:rPr>
        <w:br/>
      </w:r>
      <w:r w:rsidRPr="000B0D0E">
        <w:rPr>
          <w:rFonts w:asciiTheme="minorHAnsi" w:hAnsiTheme="minorHAnsi" w:cstheme="minorHAnsi"/>
          <w:sz w:val="22"/>
          <w:szCs w:val="22"/>
        </w:rPr>
        <w:br/>
      </w:r>
      <w:r w:rsidRPr="000B0D0E">
        <w:rPr>
          <w:rStyle w:val="Pogrubienie"/>
          <w:rFonts w:asciiTheme="minorHAnsi" w:hAnsiTheme="minorHAnsi" w:cstheme="minorHAnsi"/>
          <w:sz w:val="22"/>
          <w:szCs w:val="22"/>
          <w:u w:val="single"/>
        </w:rPr>
        <w:t>Wyniki głosowania</w:t>
      </w:r>
      <w:r w:rsidRPr="000B0D0E">
        <w:rPr>
          <w:rFonts w:asciiTheme="minorHAnsi" w:hAnsiTheme="minorHAnsi" w:cstheme="minorHAnsi"/>
          <w:sz w:val="22"/>
          <w:szCs w:val="22"/>
        </w:rPr>
        <w:br/>
        <w:t>ZA: 11, PRZECIW: 0, WSTRZYMUJĘ SIĘ: 0, BRAK GŁOSU: 0, NIEOBECNI: 4</w:t>
      </w:r>
      <w:r w:rsidRPr="000B0D0E">
        <w:rPr>
          <w:rFonts w:asciiTheme="minorHAnsi" w:hAnsiTheme="minorHAnsi" w:cstheme="minorHAnsi"/>
          <w:sz w:val="22"/>
          <w:szCs w:val="22"/>
        </w:rPr>
        <w:br/>
      </w:r>
      <w:r w:rsidRPr="000B0D0E">
        <w:rPr>
          <w:rFonts w:asciiTheme="minorHAnsi" w:hAnsiTheme="minorHAnsi" w:cstheme="minorHAnsi"/>
          <w:sz w:val="22"/>
          <w:szCs w:val="22"/>
        </w:rPr>
        <w:lastRenderedPageBreak/>
        <w:br/>
      </w:r>
      <w:r w:rsidRPr="000B0D0E">
        <w:rPr>
          <w:rFonts w:asciiTheme="minorHAnsi" w:hAnsiTheme="minorHAnsi" w:cstheme="minorHAnsi"/>
          <w:sz w:val="22"/>
          <w:szCs w:val="22"/>
          <w:u w:val="single"/>
        </w:rPr>
        <w:t>Wyniki imienne:</w:t>
      </w:r>
      <w:r w:rsidRPr="000B0D0E">
        <w:rPr>
          <w:rFonts w:asciiTheme="minorHAnsi" w:hAnsiTheme="minorHAnsi" w:cstheme="minorHAnsi"/>
          <w:sz w:val="22"/>
          <w:szCs w:val="22"/>
        </w:rPr>
        <w:br/>
        <w:t>ZA (11)</w:t>
      </w:r>
      <w:r w:rsidRPr="000B0D0E">
        <w:rPr>
          <w:rFonts w:asciiTheme="minorHAnsi" w:hAnsiTheme="minorHAnsi" w:cstheme="minorHAnsi"/>
          <w:sz w:val="22"/>
          <w:szCs w:val="22"/>
        </w:rPr>
        <w:br/>
        <w:t>Zbigniew Tomasz Chudzicki, Henryk Janus, Longina Maria Kolanowska, Sebastian Mirosław Kupidura, Hubert Kuszak, Jarosław Łatka, Adam Nadolny, Krzysztof Nikodem, Bartosz Perlicjan, Paweł Wojciechowski, Łukasz Andrzej Zaranek</w:t>
      </w:r>
      <w:r w:rsidRPr="000B0D0E">
        <w:rPr>
          <w:rFonts w:asciiTheme="minorHAnsi" w:hAnsiTheme="minorHAnsi" w:cstheme="minorHAnsi"/>
          <w:sz w:val="22"/>
          <w:szCs w:val="22"/>
        </w:rPr>
        <w:br/>
        <w:t>NIEOBECNI (4)</w:t>
      </w:r>
      <w:r w:rsidRPr="000B0D0E">
        <w:rPr>
          <w:rFonts w:asciiTheme="minorHAnsi" w:hAnsiTheme="minorHAnsi" w:cstheme="minorHAnsi"/>
          <w:sz w:val="22"/>
          <w:szCs w:val="22"/>
        </w:rPr>
        <w:br/>
        <w:t>Katarzyna Erenc-Szpek, Roman Kinach , Maciej Adam Kutka, Ewa Teresa Wysocka</w:t>
      </w:r>
      <w:r w:rsidRPr="000B0D0E">
        <w:rPr>
          <w:rFonts w:asciiTheme="minorHAnsi" w:hAnsiTheme="minorHAnsi" w:cstheme="minorHAnsi"/>
          <w:sz w:val="22"/>
          <w:szCs w:val="22"/>
        </w:rPr>
        <w:br/>
      </w:r>
      <w:r w:rsidRPr="000B0D0E">
        <w:rPr>
          <w:rFonts w:asciiTheme="minorHAnsi" w:hAnsiTheme="minorHAnsi" w:cstheme="minorHAnsi"/>
          <w:sz w:val="22"/>
          <w:szCs w:val="22"/>
        </w:rPr>
        <w:br/>
        <w:t>s) zmiany planu pracy Rady Miejskiej w Rogoźnie na 2023 rok.</w:t>
      </w:r>
    </w:p>
    <w:p w14:paraId="3BAA5FCD" w14:textId="77777777" w:rsidR="000E6965" w:rsidRDefault="000E6965"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Pan radny Krzysztof Nikodem poprosił Przewodniczącego o 5 minut przerwy.</w:t>
      </w:r>
    </w:p>
    <w:p w14:paraId="7626B430" w14:textId="77777777" w:rsidR="0097424C" w:rsidRDefault="000E6965"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Pr>
          <w:rFonts w:asciiTheme="minorHAnsi" w:hAnsiTheme="minorHAnsi" w:cstheme="minorHAnsi"/>
          <w:sz w:val="22"/>
          <w:szCs w:val="22"/>
        </w:rPr>
        <w:t>Przewodniczący Zaranek wyraził zgodę i zarządził przerwę.</w:t>
      </w:r>
    </w:p>
    <w:p w14:paraId="0A18970C" w14:textId="77777777" w:rsidR="00F77C49" w:rsidRDefault="0097424C" w:rsidP="00794661">
      <w:pPr>
        <w:widowControl w:val="0"/>
        <w:tabs>
          <w:tab w:val="left" w:pos="370"/>
        </w:tabs>
        <w:suppressAutoHyphens/>
        <w:autoSpaceDN w:val="0"/>
        <w:spacing w:after="200" w:line="276" w:lineRule="auto"/>
        <w:ind w:right="20"/>
        <w:textAlignment w:val="baseline"/>
        <w:rPr>
          <w:rFonts w:asciiTheme="minorHAnsi" w:hAnsiTheme="minorHAnsi" w:cstheme="minorHAnsi"/>
          <w:b/>
          <w:bCs/>
          <w:sz w:val="22"/>
          <w:szCs w:val="22"/>
        </w:rPr>
      </w:pPr>
      <w:r>
        <w:rPr>
          <w:rFonts w:asciiTheme="minorHAnsi" w:hAnsiTheme="minorHAnsi" w:cstheme="minorHAnsi"/>
          <w:sz w:val="22"/>
          <w:szCs w:val="22"/>
        </w:rPr>
        <w:t>Po przerwie pan Łukasz Zaranek do przedstawionego projektu uchwały w sprawie zmiany planu pracy Rady Miejskiej wniósł poprawkę, która miała na celu wprowadzić punkt Stan rolnictwa na III kwartał. Autorzy projektu uchwały wyrazili na taka poprawkę zgodę.</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Fonts w:asciiTheme="minorHAnsi" w:hAnsiTheme="minorHAnsi" w:cstheme="minorHAnsi"/>
          <w:b/>
          <w:bCs/>
          <w:sz w:val="22"/>
          <w:szCs w:val="22"/>
          <w:u w:val="single"/>
        </w:rPr>
        <w:t>Głosowano w sprawie:</w:t>
      </w:r>
      <w:r w:rsidR="00067C25" w:rsidRPr="000B0D0E">
        <w:rPr>
          <w:rFonts w:asciiTheme="minorHAnsi" w:hAnsiTheme="minorHAnsi" w:cstheme="minorHAnsi"/>
          <w:sz w:val="22"/>
          <w:szCs w:val="22"/>
        </w:rPr>
        <w:br/>
        <w:t xml:space="preserve">poprawka przewodniczącego Łukasza Zaranka o umieszczenie punktu dot. Sytuacja i stan Rolnictwa zamiast w IV kw. w III kw.. </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Style w:val="Pogrubienie"/>
          <w:rFonts w:asciiTheme="minorHAnsi" w:hAnsiTheme="minorHAnsi" w:cstheme="minorHAnsi"/>
          <w:sz w:val="22"/>
          <w:szCs w:val="22"/>
          <w:u w:val="single"/>
        </w:rPr>
        <w:t>Wyniki głosowania</w:t>
      </w:r>
      <w:r w:rsidR="00067C25" w:rsidRPr="000B0D0E">
        <w:rPr>
          <w:rFonts w:asciiTheme="minorHAnsi" w:hAnsiTheme="minorHAnsi" w:cstheme="minorHAnsi"/>
          <w:sz w:val="22"/>
          <w:szCs w:val="22"/>
        </w:rPr>
        <w:br/>
        <w:t>ZA: 11, PRZECIW: 0, WSTRZYMUJĘ SIĘ: 0, BRAK GŁOSU: 0, NIEOBECNI: 4</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u w:val="single"/>
        </w:rPr>
        <w:t>Wyniki imienne:</w:t>
      </w:r>
      <w:r w:rsidR="00067C25" w:rsidRPr="000B0D0E">
        <w:rPr>
          <w:rFonts w:asciiTheme="minorHAnsi" w:hAnsiTheme="minorHAnsi" w:cstheme="minorHAnsi"/>
          <w:sz w:val="22"/>
          <w:szCs w:val="22"/>
        </w:rPr>
        <w:br/>
        <w:t>ZA (11)</w:t>
      </w:r>
      <w:r w:rsidR="00067C25" w:rsidRPr="000B0D0E">
        <w:rPr>
          <w:rFonts w:asciiTheme="minorHAnsi" w:hAnsiTheme="minorHAnsi" w:cstheme="minorHAnsi"/>
          <w:sz w:val="22"/>
          <w:szCs w:val="22"/>
        </w:rPr>
        <w:br/>
        <w:t>Zbigniew Tomasz Chudzicki, Henryk Janus, Longina Maria Kolanowska, Sebastian Mirosław Kupidura, Hubert Kuszak, Jarosław Łatka, Adam Nadolny, Krzysztof Nikodem, Bartosz Perlicjan, Paweł Wojciechowski, Łukasz Andrzej Zaranek</w:t>
      </w:r>
      <w:r w:rsidR="00067C25" w:rsidRPr="000B0D0E">
        <w:rPr>
          <w:rFonts w:asciiTheme="minorHAnsi" w:hAnsiTheme="minorHAnsi" w:cstheme="minorHAnsi"/>
          <w:sz w:val="22"/>
          <w:szCs w:val="22"/>
        </w:rPr>
        <w:br/>
        <w:t>NIEOBECNI (4)</w:t>
      </w:r>
      <w:r w:rsidR="00067C25" w:rsidRPr="000B0D0E">
        <w:rPr>
          <w:rFonts w:asciiTheme="minorHAnsi" w:hAnsiTheme="minorHAnsi" w:cstheme="minorHAnsi"/>
          <w:sz w:val="22"/>
          <w:szCs w:val="22"/>
        </w:rPr>
        <w:br/>
        <w:t>Katarzyna Erenc-Szpek, Roman Kinach , Maciej Adam Kutka, Ewa Teresa Wysocka</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Fonts w:asciiTheme="minorHAnsi" w:hAnsiTheme="minorHAnsi" w:cstheme="minorHAnsi"/>
          <w:b/>
          <w:bCs/>
          <w:sz w:val="22"/>
          <w:szCs w:val="22"/>
          <w:u w:val="single"/>
        </w:rPr>
        <w:t>Głosowano w sprawie:</w:t>
      </w:r>
      <w:r w:rsidR="00067C25" w:rsidRPr="000B0D0E">
        <w:rPr>
          <w:rFonts w:asciiTheme="minorHAnsi" w:hAnsiTheme="minorHAnsi" w:cstheme="minorHAnsi"/>
          <w:sz w:val="22"/>
          <w:szCs w:val="22"/>
        </w:rPr>
        <w:br/>
        <w:t xml:space="preserve">zmiany planu pracy Rady Miejskiej w Rogoźnie na 2023 rok.. </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Style w:val="Pogrubienie"/>
          <w:rFonts w:asciiTheme="minorHAnsi" w:hAnsiTheme="minorHAnsi" w:cstheme="minorHAnsi"/>
          <w:sz w:val="22"/>
          <w:szCs w:val="22"/>
          <w:u w:val="single"/>
        </w:rPr>
        <w:t>Wyniki głosowania</w:t>
      </w:r>
      <w:r w:rsidR="00067C25" w:rsidRPr="000B0D0E">
        <w:rPr>
          <w:rFonts w:asciiTheme="minorHAnsi" w:hAnsiTheme="minorHAnsi" w:cstheme="minorHAnsi"/>
          <w:sz w:val="22"/>
          <w:szCs w:val="22"/>
        </w:rPr>
        <w:br/>
        <w:t>ZA: 11, PRZECIW: 0, WSTRZYMUJĘ SIĘ: 0, BRAK GŁOSU: 0, NIEOBECNI: 4</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u w:val="single"/>
        </w:rPr>
        <w:t>Wyniki imienne:</w:t>
      </w:r>
      <w:r w:rsidR="00067C25" w:rsidRPr="000B0D0E">
        <w:rPr>
          <w:rFonts w:asciiTheme="minorHAnsi" w:hAnsiTheme="minorHAnsi" w:cstheme="minorHAnsi"/>
          <w:sz w:val="22"/>
          <w:szCs w:val="22"/>
        </w:rPr>
        <w:br/>
        <w:t>ZA (11)</w:t>
      </w:r>
      <w:r w:rsidR="00067C25" w:rsidRPr="000B0D0E">
        <w:rPr>
          <w:rFonts w:asciiTheme="minorHAnsi" w:hAnsiTheme="minorHAnsi" w:cstheme="minorHAnsi"/>
          <w:sz w:val="22"/>
          <w:szCs w:val="22"/>
        </w:rPr>
        <w:br/>
        <w:t>Zbigniew Tomasz Chudzicki, Henryk Janus, Longina Maria Kolanowska, Sebastian Mirosław Kupidura, Hubert Kuszak, Jarosław Łatka, Adam Nadolny, Krzysztof Nikodem, Bartosz Perlicjan, Paweł Wojciechowski, Łukasz Andrzej Zaranek</w:t>
      </w:r>
      <w:r w:rsidR="00067C25" w:rsidRPr="000B0D0E">
        <w:rPr>
          <w:rFonts w:asciiTheme="minorHAnsi" w:hAnsiTheme="minorHAnsi" w:cstheme="minorHAnsi"/>
          <w:sz w:val="22"/>
          <w:szCs w:val="22"/>
        </w:rPr>
        <w:br/>
        <w:t>NIEOBECNI (4)</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lastRenderedPageBreak/>
        <w:t>Katarzyna Erenc-Szpek, Roman Kinach , Maciej Adam Kutka, Ewa Teresa Wysocka</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Fonts w:asciiTheme="minorHAnsi" w:hAnsiTheme="minorHAnsi" w:cstheme="minorHAnsi"/>
          <w:b/>
          <w:bCs/>
          <w:sz w:val="22"/>
          <w:szCs w:val="22"/>
        </w:rPr>
        <w:t>9. Informacja Przewodniczącego Rady Miejskiej i Przewodniczących Komisji o działaniach podejmowanych w okresie międzysesyjnym.</w:t>
      </w:r>
    </w:p>
    <w:p w14:paraId="0D56CFDD" w14:textId="77777777" w:rsidR="00F77C49" w:rsidRDefault="00F77C49" w:rsidP="00794661">
      <w:pPr>
        <w:widowControl w:val="0"/>
        <w:tabs>
          <w:tab w:val="left" w:pos="370"/>
        </w:tabs>
        <w:suppressAutoHyphens/>
        <w:autoSpaceDN w:val="0"/>
        <w:spacing w:after="200" w:line="276" w:lineRule="auto"/>
        <w:ind w:right="20"/>
        <w:textAlignment w:val="baseline"/>
        <w:rPr>
          <w:rFonts w:asciiTheme="minorHAnsi" w:hAnsiTheme="minorHAnsi" w:cstheme="minorHAnsi"/>
          <w:b/>
          <w:bCs/>
          <w:sz w:val="22"/>
          <w:szCs w:val="22"/>
        </w:rPr>
      </w:pPr>
      <w:r w:rsidRPr="00F77C49">
        <w:rPr>
          <w:rFonts w:asciiTheme="minorHAnsi" w:hAnsiTheme="minorHAnsi" w:cstheme="minorHAnsi"/>
          <w:sz w:val="22"/>
          <w:szCs w:val="22"/>
        </w:rPr>
        <w:t>Pan radny Krzysztof Nikodem zgłosił wniosek o przejście do pkt 13 i zakończenie obrad sesji.</w:t>
      </w:r>
    </w:p>
    <w:p w14:paraId="10121603" w14:textId="77777777" w:rsidR="00F77C49" w:rsidRDefault="00F77C49" w:rsidP="00794661">
      <w:pPr>
        <w:widowControl w:val="0"/>
        <w:tabs>
          <w:tab w:val="left" w:pos="370"/>
        </w:tabs>
        <w:suppressAutoHyphens/>
        <w:autoSpaceDN w:val="0"/>
        <w:spacing w:after="200" w:line="276" w:lineRule="auto"/>
        <w:ind w:right="20"/>
        <w:textAlignment w:val="baseline"/>
        <w:rPr>
          <w:rFonts w:asciiTheme="minorHAnsi" w:hAnsiTheme="minorHAnsi" w:cstheme="minorHAnsi"/>
          <w:sz w:val="22"/>
          <w:szCs w:val="22"/>
        </w:rPr>
      </w:pPr>
      <w:r w:rsidRPr="00F77C49">
        <w:rPr>
          <w:rFonts w:asciiTheme="minorHAnsi" w:hAnsiTheme="minorHAnsi" w:cstheme="minorHAnsi"/>
          <w:sz w:val="22"/>
          <w:szCs w:val="22"/>
        </w:rPr>
        <w:t>Głos przeciwny zgłosił pan radny Paweł Wojciechowski, który powiedział że chciałby przekazać kilka wątków zgłoszonych przez mieszkańców m.in. o obwodnicę oraz o programach związanych z dofinansowaniem w gminie i skierowanych do mieszkańców</w:t>
      </w:r>
      <w:r>
        <w:rPr>
          <w:rFonts w:asciiTheme="minorHAnsi" w:hAnsiTheme="minorHAnsi" w:cstheme="minorHAnsi"/>
          <w:sz w:val="22"/>
          <w:szCs w:val="22"/>
        </w:rPr>
        <w:t xml:space="preserve"> i zaproponował, aby obradny były kontynuowane zgodnie z porządkiem obrad.</w:t>
      </w:r>
    </w:p>
    <w:p w14:paraId="291129FD" w14:textId="2B54479D" w:rsidR="00B76E54" w:rsidRPr="00FE632C" w:rsidRDefault="00F77C49" w:rsidP="00794661">
      <w:pPr>
        <w:widowControl w:val="0"/>
        <w:tabs>
          <w:tab w:val="left" w:pos="370"/>
        </w:tabs>
        <w:suppressAutoHyphens/>
        <w:autoSpaceDN w:val="0"/>
        <w:spacing w:after="200" w:line="276" w:lineRule="auto"/>
        <w:ind w:right="20"/>
        <w:textAlignment w:val="baseline"/>
        <w:rPr>
          <w:rFonts w:asciiTheme="minorHAnsi" w:hAnsiTheme="minorHAnsi" w:cstheme="minorHAnsi"/>
          <w:b/>
          <w:bCs/>
          <w:sz w:val="22"/>
          <w:szCs w:val="22"/>
        </w:rPr>
      </w:pPr>
      <w:r>
        <w:rPr>
          <w:rFonts w:asciiTheme="minorHAnsi" w:hAnsiTheme="minorHAnsi" w:cstheme="minorHAnsi"/>
          <w:sz w:val="22"/>
          <w:szCs w:val="22"/>
        </w:rPr>
        <w:t>Głos za wnioskiem przedstawił również radny Adam Nadolny, który określił, że popiera wniosek w całej rozciągłości.</w:t>
      </w:r>
      <w:r w:rsidR="00067C25" w:rsidRPr="00F77C49">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Fonts w:asciiTheme="minorHAnsi" w:hAnsiTheme="minorHAnsi" w:cstheme="minorHAnsi"/>
          <w:b/>
          <w:bCs/>
          <w:sz w:val="22"/>
          <w:szCs w:val="22"/>
          <w:u w:val="single"/>
        </w:rPr>
        <w:t>Głosowano w sprawie:</w:t>
      </w:r>
      <w:r w:rsidR="00067C25" w:rsidRPr="000B0D0E">
        <w:rPr>
          <w:rFonts w:asciiTheme="minorHAnsi" w:hAnsiTheme="minorHAnsi" w:cstheme="minorHAnsi"/>
          <w:sz w:val="22"/>
          <w:szCs w:val="22"/>
        </w:rPr>
        <w:br/>
        <w:t xml:space="preserve">wniosek radnego Nikodema o przejście do pkt 13 Zakończenie obrad sesji.. </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Style w:val="Pogrubienie"/>
          <w:rFonts w:asciiTheme="minorHAnsi" w:hAnsiTheme="minorHAnsi" w:cstheme="minorHAnsi"/>
          <w:sz w:val="22"/>
          <w:szCs w:val="22"/>
          <w:u w:val="single"/>
        </w:rPr>
        <w:t>Wyniki głosowania</w:t>
      </w:r>
      <w:r w:rsidR="00067C25" w:rsidRPr="000B0D0E">
        <w:rPr>
          <w:rFonts w:asciiTheme="minorHAnsi" w:hAnsiTheme="minorHAnsi" w:cstheme="minorHAnsi"/>
          <w:sz w:val="22"/>
          <w:szCs w:val="22"/>
        </w:rPr>
        <w:br/>
        <w:t>ZA: 7, PRZECIW: 4, WSTRZYMUJĘ SIĘ: 0, BRAK GŁOSU: 0, NIEOBECNI: 4</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u w:val="single"/>
        </w:rPr>
        <w:t>Wyniki imienne:</w:t>
      </w:r>
      <w:r w:rsidR="00067C25" w:rsidRPr="000B0D0E">
        <w:rPr>
          <w:rFonts w:asciiTheme="minorHAnsi" w:hAnsiTheme="minorHAnsi" w:cstheme="minorHAnsi"/>
          <w:sz w:val="22"/>
          <w:szCs w:val="22"/>
        </w:rPr>
        <w:br/>
        <w:t>ZA (7)</w:t>
      </w:r>
      <w:r w:rsidR="00067C25" w:rsidRPr="000B0D0E">
        <w:rPr>
          <w:rFonts w:asciiTheme="minorHAnsi" w:hAnsiTheme="minorHAnsi" w:cstheme="minorHAnsi"/>
          <w:sz w:val="22"/>
          <w:szCs w:val="22"/>
        </w:rPr>
        <w:br/>
        <w:t>Zbigniew Tomasz Chudzicki, Longina Maria Kolanowska, Jarosław Łatka, Adam Nadolny, Krzysztof Nikodem, Bartosz Perlicjan, Łukasz Andrzej Zaranek</w:t>
      </w:r>
      <w:r w:rsidR="00067C25" w:rsidRPr="000B0D0E">
        <w:rPr>
          <w:rFonts w:asciiTheme="minorHAnsi" w:hAnsiTheme="minorHAnsi" w:cstheme="minorHAnsi"/>
          <w:sz w:val="22"/>
          <w:szCs w:val="22"/>
        </w:rPr>
        <w:br/>
        <w:t>PRZECIW (4)</w:t>
      </w:r>
      <w:r w:rsidR="00067C25" w:rsidRPr="000B0D0E">
        <w:rPr>
          <w:rFonts w:asciiTheme="minorHAnsi" w:hAnsiTheme="minorHAnsi" w:cstheme="minorHAnsi"/>
          <w:sz w:val="22"/>
          <w:szCs w:val="22"/>
        </w:rPr>
        <w:br/>
        <w:t>Henryk Janus, Sebastian Mirosław Kupidura, Hubert Kuszak, Paweł Wojciechowski</w:t>
      </w:r>
      <w:r w:rsidR="00067C25" w:rsidRPr="000B0D0E">
        <w:rPr>
          <w:rFonts w:asciiTheme="minorHAnsi" w:hAnsiTheme="minorHAnsi" w:cstheme="minorHAnsi"/>
          <w:sz w:val="22"/>
          <w:szCs w:val="22"/>
        </w:rPr>
        <w:br/>
        <w:t>NIEOBECNI (4)</w:t>
      </w:r>
      <w:r w:rsidR="00067C25" w:rsidRPr="000B0D0E">
        <w:rPr>
          <w:rFonts w:asciiTheme="minorHAnsi" w:hAnsiTheme="minorHAnsi" w:cstheme="minorHAnsi"/>
          <w:sz w:val="22"/>
          <w:szCs w:val="22"/>
        </w:rPr>
        <w:br/>
        <w:t>Katarzyna Erenc-Szpek, Roman Kinach , Maciej Adam Kutka, Ewa Teresa Wysocka</w:t>
      </w:r>
      <w:r w:rsidR="00067C25" w:rsidRPr="000B0D0E">
        <w:rPr>
          <w:rFonts w:asciiTheme="minorHAnsi" w:hAnsiTheme="minorHAnsi" w:cstheme="minorHAnsi"/>
          <w:sz w:val="22"/>
          <w:szCs w:val="22"/>
        </w:rPr>
        <w:br/>
      </w:r>
      <w:r w:rsidR="00067C25" w:rsidRPr="000B0D0E">
        <w:rPr>
          <w:rFonts w:asciiTheme="minorHAnsi" w:hAnsiTheme="minorHAnsi" w:cstheme="minorHAnsi"/>
          <w:sz w:val="22"/>
          <w:szCs w:val="22"/>
        </w:rPr>
        <w:br/>
      </w:r>
      <w:r w:rsidR="00067C25" w:rsidRPr="00FE632C">
        <w:rPr>
          <w:rFonts w:asciiTheme="minorHAnsi" w:hAnsiTheme="minorHAnsi" w:cstheme="minorHAnsi"/>
          <w:b/>
          <w:bCs/>
          <w:sz w:val="22"/>
          <w:szCs w:val="22"/>
        </w:rPr>
        <w:t>10. Sprawozdanie Burmistrza Rogoźna o pracach w okresie międzysesyjnym oraz z wykonania uchwał Rady Miejskiej.</w:t>
      </w:r>
      <w:r w:rsidR="00067C25" w:rsidRPr="00FE632C">
        <w:rPr>
          <w:rFonts w:asciiTheme="minorHAnsi" w:hAnsiTheme="minorHAnsi" w:cstheme="minorHAnsi"/>
          <w:b/>
          <w:bCs/>
          <w:sz w:val="22"/>
          <w:szCs w:val="22"/>
        </w:rPr>
        <w:br/>
      </w:r>
      <w:r w:rsidR="00067C25" w:rsidRPr="00FE632C">
        <w:rPr>
          <w:rFonts w:asciiTheme="minorHAnsi" w:hAnsiTheme="minorHAnsi" w:cstheme="minorHAnsi"/>
          <w:b/>
          <w:bCs/>
          <w:sz w:val="22"/>
          <w:szCs w:val="22"/>
        </w:rPr>
        <w:br/>
        <w:t>11. Wolne głosy i wnioski.</w:t>
      </w:r>
      <w:r w:rsidR="00067C25" w:rsidRPr="00FE632C">
        <w:rPr>
          <w:rFonts w:asciiTheme="minorHAnsi" w:hAnsiTheme="minorHAnsi" w:cstheme="minorHAnsi"/>
          <w:b/>
          <w:bCs/>
          <w:sz w:val="22"/>
          <w:szCs w:val="22"/>
        </w:rPr>
        <w:br/>
      </w:r>
      <w:r w:rsidR="00067C25" w:rsidRPr="00FE632C">
        <w:rPr>
          <w:rFonts w:asciiTheme="minorHAnsi" w:hAnsiTheme="minorHAnsi" w:cstheme="minorHAnsi"/>
          <w:b/>
          <w:bCs/>
          <w:sz w:val="22"/>
          <w:szCs w:val="22"/>
        </w:rPr>
        <w:br/>
        <w:t>12. Informacje Przewodniczącego.</w:t>
      </w:r>
    </w:p>
    <w:p w14:paraId="2BBDF803" w14:textId="5408C118" w:rsidR="00E70C97" w:rsidRPr="000B0D0E" w:rsidRDefault="00000000" w:rsidP="00FE632C">
      <w:pPr>
        <w:pStyle w:val="NormalnyWeb"/>
        <w:spacing w:after="240" w:afterAutospacing="0"/>
        <w:rPr>
          <w:rFonts w:asciiTheme="minorHAnsi" w:hAnsiTheme="minorHAnsi" w:cstheme="minorHAnsi"/>
          <w:sz w:val="22"/>
          <w:szCs w:val="22"/>
        </w:rPr>
      </w:pPr>
      <w:r w:rsidRPr="00FE632C">
        <w:rPr>
          <w:rFonts w:asciiTheme="minorHAnsi" w:hAnsiTheme="minorHAnsi" w:cstheme="minorHAnsi"/>
          <w:b/>
          <w:bCs/>
          <w:sz w:val="22"/>
          <w:szCs w:val="22"/>
        </w:rPr>
        <w:br/>
        <w:t>13. Zakończenie</w:t>
      </w:r>
      <w:r w:rsidRPr="00FE632C">
        <w:rPr>
          <w:rFonts w:asciiTheme="minorHAnsi" w:hAnsiTheme="minorHAnsi" w:cstheme="minorHAnsi"/>
          <w:b/>
          <w:bCs/>
          <w:sz w:val="22"/>
          <w:szCs w:val="22"/>
        </w:rPr>
        <w:br/>
      </w:r>
      <w:r w:rsidR="00FE632C">
        <w:rPr>
          <w:rFonts w:asciiTheme="minorHAnsi" w:hAnsiTheme="minorHAnsi" w:cstheme="minorHAnsi"/>
          <w:sz w:val="22"/>
          <w:szCs w:val="22"/>
        </w:rPr>
        <w:t>Obrady Sesji Przewodniczący Rady Miejskiej zamknął tego samego dnia o godz. 15:00.</w:t>
      </w:r>
      <w:r w:rsidRPr="000B0D0E">
        <w:rPr>
          <w:rFonts w:asciiTheme="minorHAnsi" w:hAnsiTheme="minorHAnsi" w:cstheme="minorHAnsi"/>
          <w:sz w:val="22"/>
          <w:szCs w:val="22"/>
        </w:rPr>
        <w:br/>
      </w:r>
    </w:p>
    <w:p w14:paraId="31E062FB" w14:textId="77777777" w:rsidR="00E70C97" w:rsidRPr="000B0D0E" w:rsidRDefault="00000000">
      <w:pPr>
        <w:pStyle w:val="NormalnyWeb"/>
        <w:jc w:val="center"/>
        <w:rPr>
          <w:rFonts w:asciiTheme="minorHAnsi" w:hAnsiTheme="minorHAnsi" w:cstheme="minorHAnsi"/>
          <w:sz w:val="22"/>
          <w:szCs w:val="22"/>
        </w:rPr>
      </w:pPr>
      <w:r w:rsidRPr="000B0D0E">
        <w:rPr>
          <w:rFonts w:asciiTheme="minorHAnsi" w:hAnsiTheme="minorHAnsi" w:cstheme="minorHAnsi"/>
          <w:sz w:val="22"/>
          <w:szCs w:val="22"/>
        </w:rPr>
        <w:t>Przewodniczący</w:t>
      </w:r>
      <w:r w:rsidRPr="000B0D0E">
        <w:rPr>
          <w:rFonts w:asciiTheme="minorHAnsi" w:hAnsiTheme="minorHAnsi" w:cstheme="minorHAnsi"/>
          <w:sz w:val="22"/>
          <w:szCs w:val="22"/>
        </w:rPr>
        <w:br/>
        <w:t>Rada Miejska w Rogoźnie</w:t>
      </w:r>
    </w:p>
    <w:p w14:paraId="69F2C095" w14:textId="6EE491E1" w:rsidR="00E70C97" w:rsidRPr="000B0D0E" w:rsidRDefault="00000000" w:rsidP="00FE632C">
      <w:pPr>
        <w:pStyle w:val="NormalnyWeb"/>
        <w:jc w:val="center"/>
        <w:rPr>
          <w:rFonts w:asciiTheme="minorHAnsi" w:hAnsiTheme="minorHAnsi" w:cstheme="minorHAnsi"/>
          <w:sz w:val="22"/>
          <w:szCs w:val="22"/>
        </w:rPr>
      </w:pPr>
      <w:r w:rsidRPr="000B0D0E">
        <w:rPr>
          <w:rFonts w:asciiTheme="minorHAnsi" w:hAnsiTheme="minorHAnsi" w:cstheme="minorHAnsi"/>
          <w:sz w:val="22"/>
          <w:szCs w:val="22"/>
        </w:rPr>
        <w:t> </w:t>
      </w:r>
      <w:r w:rsidRPr="000B0D0E">
        <w:rPr>
          <w:rFonts w:asciiTheme="minorHAnsi" w:hAnsiTheme="minorHAnsi" w:cstheme="minorHAnsi"/>
          <w:sz w:val="22"/>
          <w:szCs w:val="22"/>
        </w:rPr>
        <w:br/>
        <w:t>Przygotował(a): A</w:t>
      </w:r>
      <w:r w:rsidR="00FE632C">
        <w:rPr>
          <w:rFonts w:asciiTheme="minorHAnsi" w:hAnsiTheme="minorHAnsi" w:cstheme="minorHAnsi"/>
          <w:sz w:val="22"/>
          <w:szCs w:val="22"/>
        </w:rPr>
        <w:t>nna Mazur</w:t>
      </w:r>
    </w:p>
    <w:p w14:paraId="20D2FEFB" w14:textId="77777777" w:rsidR="00E70C97" w:rsidRPr="000B0D0E" w:rsidRDefault="00000000">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w14:anchorId="019961C7">
          <v:rect id="_x0000_i1025" style="width:0;height:1.5pt" o:hralign="center" o:hrstd="t" o:hr="t" fillcolor="#a0a0a0" stroked="f"/>
        </w:pict>
      </w:r>
    </w:p>
    <w:p w14:paraId="598C9768" w14:textId="77777777" w:rsidR="008C45E7" w:rsidRPr="000B0D0E" w:rsidRDefault="00000000">
      <w:pPr>
        <w:rPr>
          <w:rFonts w:asciiTheme="minorHAnsi" w:eastAsia="Times New Roman" w:hAnsiTheme="minorHAnsi" w:cstheme="minorHAnsi"/>
          <w:sz w:val="22"/>
          <w:szCs w:val="22"/>
        </w:rPr>
      </w:pPr>
      <w:r w:rsidRPr="000B0D0E">
        <w:rPr>
          <w:rFonts w:asciiTheme="minorHAnsi" w:eastAsia="Times New Roman" w:hAnsiTheme="minorHAnsi" w:cstheme="minorHAnsi"/>
          <w:sz w:val="22"/>
          <w:szCs w:val="22"/>
        </w:rPr>
        <w:t xml:space="preserve">Przygotowano przy pomocy programu eSesja.pl </w:t>
      </w:r>
    </w:p>
    <w:sectPr w:rsidR="008C45E7" w:rsidRPr="000B0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Calibri" w:hAnsi="Calibri" w:cs="Book Antiqua"/>
        <w:b/>
        <w:sz w:val="22"/>
        <w:szCs w:val="22"/>
        <w:lang w:val="pl-P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5"/>
    <w:multiLevelType w:val="singleLevel"/>
    <w:tmpl w:val="00000005"/>
    <w:name w:val="WW8Num27"/>
    <w:lvl w:ilvl="0">
      <w:start w:val="1"/>
      <w:numFmt w:val="lowerLetter"/>
      <w:lvlText w:val="%1)"/>
      <w:lvlJc w:val="left"/>
      <w:pPr>
        <w:tabs>
          <w:tab w:val="num" w:pos="0"/>
        </w:tabs>
        <w:ind w:left="1080" w:hanging="360"/>
      </w:pPr>
      <w:rPr>
        <w:rFonts w:ascii="Calibri" w:hAnsi="Calibri" w:cs="Calibri" w:hint="default"/>
        <w:sz w:val="22"/>
        <w:szCs w:val="22"/>
      </w:rPr>
    </w:lvl>
  </w:abstractNum>
  <w:abstractNum w:abstractNumId="2" w15:restartNumberingAfterBreak="0">
    <w:nsid w:val="00000006"/>
    <w:multiLevelType w:val="singleLevel"/>
    <w:tmpl w:val="00000006"/>
    <w:name w:val="WW8Num28"/>
    <w:lvl w:ilvl="0">
      <w:start w:val="1"/>
      <w:numFmt w:val="lowerLetter"/>
      <w:lvlText w:val="%1)"/>
      <w:lvlJc w:val="left"/>
      <w:pPr>
        <w:tabs>
          <w:tab w:val="num" w:pos="0"/>
        </w:tabs>
        <w:ind w:left="1080" w:hanging="360"/>
      </w:pPr>
      <w:rPr>
        <w:rFonts w:ascii="Calibri" w:hAnsi="Calibri" w:cs="Calibri" w:hint="default"/>
        <w:color w:val="000000"/>
        <w:sz w:val="22"/>
        <w:szCs w:val="22"/>
      </w:rPr>
    </w:lvl>
  </w:abstractNum>
  <w:abstractNum w:abstractNumId="3" w15:restartNumberingAfterBreak="0">
    <w:nsid w:val="058B55B0"/>
    <w:multiLevelType w:val="hybridMultilevel"/>
    <w:tmpl w:val="A83EF09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0D3926"/>
    <w:multiLevelType w:val="hybridMultilevel"/>
    <w:tmpl w:val="530A2E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A7E2408"/>
    <w:multiLevelType w:val="hybridMultilevel"/>
    <w:tmpl w:val="F5F09C5E"/>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 w15:restartNumberingAfterBreak="0">
    <w:nsid w:val="1A240A81"/>
    <w:multiLevelType w:val="hybridMultilevel"/>
    <w:tmpl w:val="636A5882"/>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7" w15:restartNumberingAfterBreak="0">
    <w:nsid w:val="1E850EDF"/>
    <w:multiLevelType w:val="hybridMultilevel"/>
    <w:tmpl w:val="7736AD08"/>
    <w:lvl w:ilvl="0" w:tplc="8EFCFF4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242BB8"/>
    <w:multiLevelType w:val="multilevel"/>
    <w:tmpl w:val="FD5655CA"/>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2"/>
        <w:szCs w:val="22"/>
        <w:u w:val="none"/>
        <w:vertAlign w:val="baseline"/>
        <w:lang w:va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5070012"/>
    <w:multiLevelType w:val="hybridMultilevel"/>
    <w:tmpl w:val="44A82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B62B15"/>
    <w:multiLevelType w:val="hybridMultilevel"/>
    <w:tmpl w:val="52702C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92780716">
    <w:abstractNumId w:val="8"/>
  </w:num>
  <w:num w:numId="2" w16cid:durableId="146748926">
    <w:abstractNumId w:val="3"/>
  </w:num>
  <w:num w:numId="3" w16cid:durableId="65761743">
    <w:abstractNumId w:val="7"/>
  </w:num>
  <w:num w:numId="4" w16cid:durableId="1948851192">
    <w:abstractNumId w:val="5"/>
  </w:num>
  <w:num w:numId="5" w16cid:durableId="643200339">
    <w:abstractNumId w:val="10"/>
  </w:num>
  <w:num w:numId="6" w16cid:durableId="1367294138">
    <w:abstractNumId w:val="6"/>
  </w:num>
  <w:num w:numId="7" w16cid:durableId="1465080351">
    <w:abstractNumId w:val="4"/>
  </w:num>
  <w:num w:numId="8" w16cid:durableId="1665355390">
    <w:abstractNumId w:val="9"/>
  </w:num>
  <w:num w:numId="9" w16cid:durableId="185405832">
    <w:abstractNumId w:val="0"/>
  </w:num>
  <w:num w:numId="10" w16cid:durableId="866605391">
    <w:abstractNumId w:val="1"/>
  </w:num>
  <w:num w:numId="11" w16cid:durableId="1881281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4F"/>
    <w:rsid w:val="0001144D"/>
    <w:rsid w:val="00022CE5"/>
    <w:rsid w:val="00027092"/>
    <w:rsid w:val="00032A5A"/>
    <w:rsid w:val="00054823"/>
    <w:rsid w:val="00067C25"/>
    <w:rsid w:val="000A46FB"/>
    <w:rsid w:val="000B0D0E"/>
    <w:rsid w:val="000E6965"/>
    <w:rsid w:val="000F1EDF"/>
    <w:rsid w:val="00147824"/>
    <w:rsid w:val="00157678"/>
    <w:rsid w:val="00166EF9"/>
    <w:rsid w:val="00174BB0"/>
    <w:rsid w:val="00196D87"/>
    <w:rsid w:val="001C1B59"/>
    <w:rsid w:val="001D4A49"/>
    <w:rsid w:val="001D7301"/>
    <w:rsid w:val="001E101E"/>
    <w:rsid w:val="00210961"/>
    <w:rsid w:val="00247206"/>
    <w:rsid w:val="002540CA"/>
    <w:rsid w:val="002B4FF2"/>
    <w:rsid w:val="002D39D7"/>
    <w:rsid w:val="002F72B8"/>
    <w:rsid w:val="003342E3"/>
    <w:rsid w:val="003A3323"/>
    <w:rsid w:val="003F1D61"/>
    <w:rsid w:val="00433B26"/>
    <w:rsid w:val="005523AC"/>
    <w:rsid w:val="00557E45"/>
    <w:rsid w:val="005814E6"/>
    <w:rsid w:val="005E43C6"/>
    <w:rsid w:val="00602719"/>
    <w:rsid w:val="00654F79"/>
    <w:rsid w:val="006775C2"/>
    <w:rsid w:val="0068615D"/>
    <w:rsid w:val="006A1449"/>
    <w:rsid w:val="006B10E1"/>
    <w:rsid w:val="00720252"/>
    <w:rsid w:val="00754DE8"/>
    <w:rsid w:val="00757C55"/>
    <w:rsid w:val="00791961"/>
    <w:rsid w:val="00794661"/>
    <w:rsid w:val="007F2531"/>
    <w:rsid w:val="007F7CDC"/>
    <w:rsid w:val="008457FF"/>
    <w:rsid w:val="0087171B"/>
    <w:rsid w:val="008C45E7"/>
    <w:rsid w:val="008C6864"/>
    <w:rsid w:val="008E1DAF"/>
    <w:rsid w:val="0097424C"/>
    <w:rsid w:val="009F158E"/>
    <w:rsid w:val="00A0208F"/>
    <w:rsid w:val="00A87C10"/>
    <w:rsid w:val="00A90636"/>
    <w:rsid w:val="00B559C9"/>
    <w:rsid w:val="00B76E54"/>
    <w:rsid w:val="00BC3E36"/>
    <w:rsid w:val="00BC55A6"/>
    <w:rsid w:val="00CB3394"/>
    <w:rsid w:val="00CC5522"/>
    <w:rsid w:val="00D23BB1"/>
    <w:rsid w:val="00D260ED"/>
    <w:rsid w:val="00D308FD"/>
    <w:rsid w:val="00D75270"/>
    <w:rsid w:val="00D91712"/>
    <w:rsid w:val="00D94067"/>
    <w:rsid w:val="00DA527C"/>
    <w:rsid w:val="00DE5CF4"/>
    <w:rsid w:val="00E16F42"/>
    <w:rsid w:val="00E4073A"/>
    <w:rsid w:val="00E70C97"/>
    <w:rsid w:val="00E96D3F"/>
    <w:rsid w:val="00E97262"/>
    <w:rsid w:val="00EA4EC7"/>
    <w:rsid w:val="00EB392B"/>
    <w:rsid w:val="00EC5FCC"/>
    <w:rsid w:val="00F32DD4"/>
    <w:rsid w:val="00F421C9"/>
    <w:rsid w:val="00F442BA"/>
    <w:rsid w:val="00F77C49"/>
    <w:rsid w:val="00FA424F"/>
    <w:rsid w:val="00FB5BCF"/>
    <w:rsid w:val="00FD0B09"/>
    <w:rsid w:val="00FD687D"/>
    <w:rsid w:val="00FE632C"/>
    <w:rsid w:val="00FE65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656EF"/>
  <w15:chartTrackingRefBased/>
  <w15:docId w15:val="{83852116-39A3-4D23-A99D-F1BCE8E1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Teksttreci">
    <w:name w:val="Tekst treści_"/>
    <w:basedOn w:val="Domylnaczcionkaakapitu"/>
    <w:rsid w:val="00FD687D"/>
    <w:rPr>
      <w:sz w:val="19"/>
      <w:szCs w:val="19"/>
      <w:shd w:val="clear" w:color="auto" w:fill="FFFFFF"/>
    </w:rPr>
  </w:style>
  <w:style w:type="paragraph" w:customStyle="1" w:styleId="Teksttreci0">
    <w:name w:val="Tekst treści"/>
    <w:basedOn w:val="Normalny"/>
    <w:rsid w:val="00FD687D"/>
    <w:pPr>
      <w:widowControl w:val="0"/>
      <w:shd w:val="clear" w:color="auto" w:fill="FFFFFF"/>
      <w:autoSpaceDN w:val="0"/>
      <w:spacing w:before="240" w:line="374" w:lineRule="exact"/>
      <w:ind w:hanging="320"/>
      <w:jc w:val="both"/>
    </w:pPr>
    <w:rPr>
      <w:rFonts w:ascii="Calibri" w:eastAsia="Calibri" w:hAnsi="Calibri"/>
      <w:sz w:val="19"/>
      <w:szCs w:val="19"/>
      <w:lang w:eastAsia="en-US"/>
    </w:rPr>
  </w:style>
  <w:style w:type="character" w:customStyle="1" w:styleId="Teksttreci2">
    <w:name w:val="Tekst treści (2)_"/>
    <w:basedOn w:val="Domylnaczcionkaakapitu"/>
    <w:rsid w:val="00FD687D"/>
    <w:rPr>
      <w:spacing w:val="10"/>
      <w:w w:val="120"/>
      <w:sz w:val="14"/>
      <w:szCs w:val="14"/>
      <w:shd w:val="clear" w:color="auto" w:fill="FFFFFF"/>
    </w:rPr>
  </w:style>
  <w:style w:type="paragraph" w:customStyle="1" w:styleId="Teksttreci20">
    <w:name w:val="Tekst treści (2)"/>
    <w:basedOn w:val="Normalny"/>
    <w:rsid w:val="00FD687D"/>
    <w:pPr>
      <w:widowControl w:val="0"/>
      <w:shd w:val="clear" w:color="auto" w:fill="FFFFFF"/>
      <w:autoSpaceDN w:val="0"/>
      <w:spacing w:line="0" w:lineRule="atLeast"/>
    </w:pPr>
    <w:rPr>
      <w:rFonts w:ascii="Calibri" w:eastAsia="Calibri" w:hAnsi="Calibri"/>
      <w:spacing w:val="10"/>
      <w:w w:val="120"/>
      <w:sz w:val="14"/>
      <w:szCs w:val="14"/>
      <w:lang w:eastAsia="en-US"/>
    </w:rPr>
  </w:style>
  <w:style w:type="character" w:customStyle="1" w:styleId="TeksttreciBezpogrubienia">
    <w:name w:val="Tekst treści + Bez pogrubienia"/>
    <w:basedOn w:val="Teksttreci"/>
    <w:rsid w:val="00FD687D"/>
    <w:rPr>
      <w:rFonts w:ascii="Times New Roman" w:eastAsia="Times New Roman" w:hAnsi="Times New Roman" w:cs="Times New Roman"/>
      <w:b/>
      <w:bCs/>
      <w:color w:val="000000"/>
      <w:spacing w:val="0"/>
      <w:w w:val="100"/>
      <w:position w:val="0"/>
      <w:sz w:val="17"/>
      <w:szCs w:val="17"/>
      <w:shd w:val="clear" w:color="auto" w:fill="FFFFFF"/>
      <w:vertAlign w:val="baseline"/>
      <w:lang w:val="pl"/>
    </w:rPr>
  </w:style>
  <w:style w:type="character" w:customStyle="1" w:styleId="Teksttreci2Pogrubienie">
    <w:name w:val="Tekst treści (2) + Pogrubienie"/>
    <w:basedOn w:val="Teksttreci2"/>
    <w:rsid w:val="00FD687D"/>
    <w:rPr>
      <w:rFonts w:ascii="Times New Roman" w:eastAsia="Times New Roman" w:hAnsi="Times New Roman" w:cs="Times New Roman"/>
      <w:b/>
      <w:bCs/>
      <w:color w:val="000000"/>
      <w:spacing w:val="0"/>
      <w:w w:val="100"/>
      <w:position w:val="0"/>
      <w:sz w:val="17"/>
      <w:szCs w:val="17"/>
      <w:shd w:val="clear" w:color="auto" w:fill="FFFFFF"/>
      <w:vertAlign w:val="baseline"/>
      <w:lang w:val="pl"/>
    </w:rPr>
  </w:style>
  <w:style w:type="paragraph" w:styleId="Akapitzlist">
    <w:name w:val="List Paragraph"/>
    <w:basedOn w:val="Normalny"/>
    <w:uiPriority w:val="34"/>
    <w:qFormat/>
    <w:rsid w:val="00210961"/>
    <w:pPr>
      <w:spacing w:after="160" w:line="259" w:lineRule="auto"/>
      <w:ind w:left="720"/>
      <w:contextualSpacing/>
    </w:pPr>
    <w:rPr>
      <w:rFonts w:asciiTheme="minorHAnsi" w:eastAsiaTheme="minorHAnsi" w:hAnsiTheme="minorHAnsi" w:cstheme="minorBidi"/>
      <w:sz w:val="22"/>
      <w:szCs w:val="22"/>
      <w:lang w:eastAsia="en-US"/>
    </w:rPr>
  </w:style>
  <w:style w:type="character" w:styleId="Wyrnienieintensywne">
    <w:name w:val="Intense Emphasis"/>
    <w:basedOn w:val="Domylnaczcionkaakapitu"/>
    <w:uiPriority w:val="21"/>
    <w:qFormat/>
    <w:rsid w:val="00210961"/>
    <w:rPr>
      <w:b/>
      <w:bCs/>
      <w:i/>
      <w:iCs/>
      <w:color w:val="4472C4" w:themeColor="accent1"/>
    </w:rPr>
  </w:style>
  <w:style w:type="paragraph" w:styleId="Tekstpodstawowywcity">
    <w:name w:val="Body Text Indent"/>
    <w:basedOn w:val="Normalny"/>
    <w:link w:val="TekstpodstawowywcityZnak"/>
    <w:rsid w:val="00210961"/>
    <w:pPr>
      <w:ind w:left="1416"/>
    </w:pPr>
    <w:rPr>
      <w:rFonts w:eastAsia="Times New Roman"/>
    </w:rPr>
  </w:style>
  <w:style w:type="character" w:customStyle="1" w:styleId="TekstpodstawowywcityZnak">
    <w:name w:val="Tekst podstawowy wcięty Znak"/>
    <w:basedOn w:val="Domylnaczcionkaakapitu"/>
    <w:link w:val="Tekstpodstawowywcity"/>
    <w:rsid w:val="00210961"/>
    <w:rPr>
      <w:sz w:val="24"/>
      <w:szCs w:val="24"/>
    </w:rPr>
  </w:style>
  <w:style w:type="paragraph" w:customStyle="1" w:styleId="Standard">
    <w:name w:val="Standard"/>
    <w:rsid w:val="00027092"/>
    <w:pPr>
      <w:widowControl w:val="0"/>
      <w:suppressAutoHyphens/>
      <w:autoSpaceDN w:val="0"/>
      <w:textAlignment w:val="baseline"/>
    </w:pPr>
    <w:rPr>
      <w:rFonts w:eastAsia="Andale Sans UI" w:cs="Tahoma"/>
      <w:kern w:val="3"/>
      <w:sz w:val="24"/>
      <w:szCs w:val="24"/>
      <w:lang w:val="en-US" w:eastAsia="en-US" w:bidi="en-US"/>
    </w:rPr>
  </w:style>
  <w:style w:type="paragraph" w:customStyle="1" w:styleId="Textbody">
    <w:name w:val="Text body"/>
    <w:basedOn w:val="Normalny"/>
    <w:qFormat/>
    <w:rsid w:val="00027092"/>
    <w:pPr>
      <w:suppressAutoHyphens/>
      <w:spacing w:after="140" w:line="288" w:lineRule="auto"/>
      <w:textAlignment w:val="baseline"/>
    </w:pPr>
    <w:rPr>
      <w:rFonts w:ascii="Liberation Serif" w:eastAsia="SimSun" w:hAnsi="Liberation Serif" w:cs="Mangal"/>
      <w:color w:val="00000A"/>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33</Pages>
  <Words>11262</Words>
  <Characters>67578</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78683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44</cp:revision>
  <dcterms:created xsi:type="dcterms:W3CDTF">2023-07-25T09:14:00Z</dcterms:created>
  <dcterms:modified xsi:type="dcterms:W3CDTF">2023-08-03T08:00:00Z</dcterms:modified>
</cp:coreProperties>
</file>