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073B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UCHWAŁA Nr ………./……../2023</w:t>
      </w:r>
    </w:p>
    <w:p w14:paraId="12A72AAB" w14:textId="77777777" w:rsidR="00B81752" w:rsidRDefault="00B81752" w:rsidP="00B8175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>Rady Miejskiej w Rogoźnie</w:t>
      </w:r>
    </w:p>
    <w:p w14:paraId="321C997F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z dnia …………..2023 r.</w:t>
      </w:r>
    </w:p>
    <w:p w14:paraId="0E395988" w14:textId="77777777" w:rsidR="00B81752" w:rsidRDefault="00B81752" w:rsidP="00B81752">
      <w:pPr>
        <w:pStyle w:val="NormalnyWeb"/>
        <w:jc w:val="center"/>
      </w:pPr>
      <w:r>
        <w:t> </w:t>
      </w:r>
    </w:p>
    <w:p w14:paraId="492C7951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w sprawie przyjęcia Gminnego Programu Wspierania Rodziny na lata 2023-2025</w:t>
      </w:r>
    </w:p>
    <w:p w14:paraId="4A36FA22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 </w:t>
      </w:r>
    </w:p>
    <w:p w14:paraId="3A26BECC" w14:textId="77777777" w:rsidR="00B81752" w:rsidRDefault="00B81752" w:rsidP="00B81752">
      <w:pPr>
        <w:pStyle w:val="NormalnyWeb"/>
        <w:jc w:val="both"/>
      </w:pPr>
      <w:r>
        <w:t>Na podstawie art. 18 ust.2 pkt 15 ustawy z dnia 8 marca 1990 roku o samorządzie gminnym (</w:t>
      </w:r>
      <w:proofErr w:type="spellStart"/>
      <w:r>
        <w:t>t.j</w:t>
      </w:r>
      <w:proofErr w:type="spellEnd"/>
      <w:r>
        <w:t>. Dz. U. z 2023 r., poz. 40 ze zm.) i art. 10 oraz art. 176 pkt 1, art. 179 ust. 2 ustawy z dnia 9 czerwca 2011 roku o wspieraniu rodziny i systemie pieczy zastępczej (</w:t>
      </w:r>
      <w:proofErr w:type="spellStart"/>
      <w:r>
        <w:t>t.j</w:t>
      </w:r>
      <w:proofErr w:type="spellEnd"/>
      <w:r>
        <w:t>. Dz. U. z 2022 r., poz. 447 ze zm.), Rada Miejska w Rogoźnie uchwala, co następuje:</w:t>
      </w:r>
    </w:p>
    <w:p w14:paraId="7B7266C8" w14:textId="77777777" w:rsidR="00B81752" w:rsidRDefault="00B81752" w:rsidP="00B81752">
      <w:pPr>
        <w:pStyle w:val="NormalnyWeb"/>
      </w:pPr>
      <w:r>
        <w:t> </w:t>
      </w:r>
    </w:p>
    <w:p w14:paraId="6EDDFC37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§ 1.</w:t>
      </w:r>
    </w:p>
    <w:p w14:paraId="5521CA08" w14:textId="77777777" w:rsidR="00B81752" w:rsidRDefault="00B81752" w:rsidP="00B81752">
      <w:pPr>
        <w:pStyle w:val="NormalnyWeb"/>
        <w:jc w:val="center"/>
      </w:pPr>
      <w:r>
        <w:t>Przyjmuje się Gminny Program Wspierania Rodziny na lata 2023 - 2025 w brzmieniu        stanowiącym załącznik do niniejszej uchwały.</w:t>
      </w:r>
    </w:p>
    <w:p w14:paraId="0C507F15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§ 2.</w:t>
      </w:r>
    </w:p>
    <w:p w14:paraId="07280ADF" w14:textId="77777777" w:rsidR="00B81752" w:rsidRDefault="00B81752" w:rsidP="00B81752">
      <w:pPr>
        <w:pStyle w:val="NormalnyWeb"/>
      </w:pPr>
    </w:p>
    <w:p w14:paraId="2635B001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Traci moc uchwała Nr XXXIX/346/2020</w:t>
      </w:r>
      <w:r>
        <w:rPr>
          <w:b/>
          <w:bCs/>
        </w:rPr>
        <w:t xml:space="preserve"> </w:t>
      </w:r>
      <w:r>
        <w:rPr>
          <w:rStyle w:val="Pogrubienie"/>
        </w:rPr>
        <w:t>Rady Miejskiej w Rogoźnie z dnia 30 października 2020 r.</w:t>
      </w:r>
      <w:r>
        <w:rPr>
          <w:b/>
          <w:bCs/>
        </w:rPr>
        <w:t xml:space="preserve"> </w:t>
      </w:r>
      <w:r>
        <w:rPr>
          <w:rStyle w:val="Pogrubienie"/>
        </w:rPr>
        <w:t>w sprawie przyjęcia Gminnego Programu Wspierania Rodziny na lata 2021-2023.</w:t>
      </w:r>
    </w:p>
    <w:p w14:paraId="74ADE988" w14:textId="77777777" w:rsidR="00B81752" w:rsidRDefault="00B81752" w:rsidP="00B81752">
      <w:pPr>
        <w:pStyle w:val="NormalnyWeb"/>
        <w:jc w:val="center"/>
      </w:pPr>
    </w:p>
    <w:p w14:paraId="4EE4F812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§ 3.</w:t>
      </w:r>
    </w:p>
    <w:p w14:paraId="410DB982" w14:textId="77777777" w:rsidR="00B81752" w:rsidRDefault="00B81752" w:rsidP="00B81752">
      <w:pPr>
        <w:pStyle w:val="NormalnyWeb"/>
        <w:jc w:val="center"/>
      </w:pPr>
      <w:r>
        <w:t>Wykonanie uchwały powierza się Burmistrzowi Rogoźna.</w:t>
      </w:r>
    </w:p>
    <w:p w14:paraId="46928A71" w14:textId="77777777" w:rsidR="00B81752" w:rsidRDefault="00B81752" w:rsidP="00B81752">
      <w:pPr>
        <w:pStyle w:val="NormalnyWeb"/>
      </w:pPr>
      <w:r>
        <w:t> </w:t>
      </w:r>
    </w:p>
    <w:p w14:paraId="7ED5DF33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§ 4.</w:t>
      </w:r>
    </w:p>
    <w:p w14:paraId="6DE092AC" w14:textId="77777777" w:rsidR="00B81752" w:rsidRDefault="00B81752" w:rsidP="00B81752">
      <w:pPr>
        <w:pStyle w:val="NormalnyWeb"/>
        <w:jc w:val="center"/>
      </w:pPr>
      <w:r>
        <w:t>Uchwała wchodzi w życie z dniem podjęcia.</w:t>
      </w:r>
    </w:p>
    <w:p w14:paraId="5B67C718" w14:textId="77777777" w:rsidR="00B81752" w:rsidRDefault="00B81752" w:rsidP="00B81752">
      <w:pPr>
        <w:pStyle w:val="NormalnyWeb"/>
      </w:pPr>
      <w:r>
        <w:t> </w:t>
      </w:r>
    </w:p>
    <w:p w14:paraId="374DD23D" w14:textId="77777777" w:rsidR="00B81752" w:rsidRDefault="00B81752" w:rsidP="00B81752">
      <w:pPr>
        <w:pStyle w:val="NormalnyWeb"/>
      </w:pPr>
      <w:r>
        <w:t> </w:t>
      </w:r>
    </w:p>
    <w:p w14:paraId="3F8744ED" w14:textId="77777777" w:rsidR="00B81752" w:rsidRDefault="00B81752" w:rsidP="00B81752">
      <w:pPr>
        <w:pStyle w:val="NormalnyWeb"/>
      </w:pPr>
      <w:r>
        <w:t> </w:t>
      </w:r>
    </w:p>
    <w:p w14:paraId="436C1EF9" w14:textId="77777777" w:rsidR="00B81752" w:rsidRDefault="00B81752" w:rsidP="00B81752">
      <w:pPr>
        <w:pStyle w:val="NormalnyWeb"/>
      </w:pPr>
    </w:p>
    <w:p w14:paraId="25ED1F5C" w14:textId="77777777" w:rsidR="00B81752" w:rsidRDefault="00B81752" w:rsidP="00B81752">
      <w:pPr>
        <w:pStyle w:val="NormalnyWeb"/>
      </w:pPr>
    </w:p>
    <w:p w14:paraId="14D8CB4A" w14:textId="77777777" w:rsidR="00B81752" w:rsidRDefault="00B81752" w:rsidP="00B81752">
      <w:pPr>
        <w:pStyle w:val="NormalnyWeb"/>
      </w:pPr>
    </w:p>
    <w:p w14:paraId="5BFB9891" w14:textId="77777777" w:rsidR="00B81752" w:rsidRDefault="00B81752" w:rsidP="00B81752">
      <w:pPr>
        <w:pStyle w:val="NormalnyWeb"/>
      </w:pPr>
    </w:p>
    <w:p w14:paraId="5E18E5D7" w14:textId="77777777" w:rsidR="00B81752" w:rsidRDefault="00B81752" w:rsidP="00B81752">
      <w:pPr>
        <w:pStyle w:val="NormalnyWeb"/>
      </w:pPr>
    </w:p>
    <w:p w14:paraId="7C3649E9" w14:textId="77777777" w:rsidR="00B81752" w:rsidRDefault="00B81752" w:rsidP="00B81752">
      <w:pPr>
        <w:pStyle w:val="NormalnyWeb"/>
      </w:pPr>
    </w:p>
    <w:p w14:paraId="49BE638F" w14:textId="77777777" w:rsidR="00B81752" w:rsidRDefault="00B81752" w:rsidP="00B81752">
      <w:pPr>
        <w:pStyle w:val="NormalnyWeb"/>
      </w:pPr>
    </w:p>
    <w:p w14:paraId="27FE3ECA" w14:textId="77777777" w:rsidR="00B81752" w:rsidRDefault="00B81752" w:rsidP="00B81752">
      <w:pPr>
        <w:pStyle w:val="NormalnyWeb"/>
      </w:pPr>
    </w:p>
    <w:p w14:paraId="5FBB9D0E" w14:textId="77777777" w:rsidR="00B81752" w:rsidRDefault="00B81752" w:rsidP="00B81752">
      <w:pPr>
        <w:pStyle w:val="NormalnyWeb"/>
      </w:pPr>
    </w:p>
    <w:p w14:paraId="3B84FB7A" w14:textId="77777777" w:rsidR="00B81752" w:rsidRDefault="00B81752" w:rsidP="00B81752">
      <w:pPr>
        <w:pStyle w:val="NormalnyWeb"/>
        <w:jc w:val="center"/>
      </w:pPr>
      <w:r>
        <w:t>UZASADNIENIE</w:t>
      </w:r>
    </w:p>
    <w:p w14:paraId="77B0458B" w14:textId="77777777" w:rsidR="00B81752" w:rsidRDefault="00B81752" w:rsidP="00B81752">
      <w:pPr>
        <w:pStyle w:val="NormalnyWeb"/>
        <w:jc w:val="center"/>
      </w:pPr>
      <w:r>
        <w:lastRenderedPageBreak/>
        <w:t> </w:t>
      </w:r>
    </w:p>
    <w:p w14:paraId="4068D79D" w14:textId="77777777" w:rsidR="00B81752" w:rsidRDefault="00B81752" w:rsidP="00B81752">
      <w:pPr>
        <w:pStyle w:val="NormalnyWeb"/>
        <w:jc w:val="center"/>
      </w:pPr>
      <w:r>
        <w:rPr>
          <w:rStyle w:val="Pogrubienie"/>
        </w:rPr>
        <w:t>w sprawie przyjęcia Gminnego Programu Wspierania Rodziny na lata 2023-2025</w:t>
      </w:r>
    </w:p>
    <w:p w14:paraId="11246E17" w14:textId="77777777" w:rsidR="00B81752" w:rsidRDefault="00B81752" w:rsidP="00B81752">
      <w:pPr>
        <w:pStyle w:val="NormalnyWeb"/>
        <w:jc w:val="center"/>
      </w:pPr>
      <w:r>
        <w:t> </w:t>
      </w:r>
    </w:p>
    <w:p w14:paraId="3DA029D8" w14:textId="77777777" w:rsidR="00B81752" w:rsidRDefault="00B81752" w:rsidP="00B81752">
      <w:pPr>
        <w:pStyle w:val="NormalnyWeb"/>
        <w:jc w:val="both"/>
      </w:pPr>
      <w:r>
        <w:t xml:space="preserve">            Gminny Program Wspierania Rodziny realizowany w latach 2023-2025 należy do zadań własnych gminy. Obowiązek opracowania takiego programu wynika z przepisu art. 176 i art.179 ustawy z dnia 9 czerwca 2011 roku o wspieraniu rodziny i systemie pieczy zastępczej ( </w:t>
      </w:r>
      <w:proofErr w:type="spellStart"/>
      <w:r>
        <w:t>t.j</w:t>
      </w:r>
      <w:proofErr w:type="spellEnd"/>
      <w:r>
        <w:t>. Dz. U. z 2022 r., poz.447 ze zm.), zwanej dalej ustawą.</w:t>
      </w:r>
    </w:p>
    <w:p w14:paraId="447213DE" w14:textId="77777777" w:rsidR="00B81752" w:rsidRDefault="00B81752" w:rsidP="00B81752">
      <w:pPr>
        <w:pStyle w:val="NormalnyWeb"/>
        <w:jc w:val="both"/>
      </w:pPr>
      <w:r>
        <w:t> </w:t>
      </w:r>
    </w:p>
    <w:p w14:paraId="677101AA" w14:textId="77777777" w:rsidR="00B81752" w:rsidRDefault="00B81752" w:rsidP="00B81752">
      <w:pPr>
        <w:pStyle w:val="NormalnyWeb"/>
        <w:jc w:val="both"/>
      </w:pPr>
      <w:r>
        <w:t>            Na podstawie art. 10 ust. 1 ustawy organizacją pracy z rodziną zajmuje się gmina lub podmiot, któremu gmina zleciła realizację tego zadania. Zgodnie z przepisami prawa zadanie polegające na pracy z rodziną gmina Rogoźno zaleca do realizacji zadanie Gminnemu Ośrodkowi Pomocy Społecznej w Rogoźnie.</w:t>
      </w:r>
    </w:p>
    <w:p w14:paraId="7559C4AD" w14:textId="77777777" w:rsidR="00B81752" w:rsidRDefault="00B81752" w:rsidP="00B81752">
      <w:pPr>
        <w:pStyle w:val="NormalnyWeb"/>
        <w:jc w:val="both"/>
      </w:pPr>
      <w:r>
        <w:t>            Gminny program wspierania Rodziny, zwany dalej Programem określa w sposób przejrzysty i syntetyczny zespół skoordynowanych działań podejmowanych przez Gminę Rogoźno na rzecz rodzin i dzieci z terenu Gminy Rogoźno objętych zakresem obowiązywania ustawy na okres trzech lat . Działania te ukierunkowane są na zaspokojenie w szczególności potrzeb:</w:t>
      </w:r>
    </w:p>
    <w:p w14:paraId="0FDB0C99" w14:textId="77777777" w:rsidR="00B81752" w:rsidRDefault="00B81752" w:rsidP="00B81752">
      <w:pPr>
        <w:pStyle w:val="NormalnyWeb"/>
        <w:ind w:left="450"/>
        <w:jc w:val="both"/>
      </w:pPr>
      <w:r>
        <w:t>1. bytowych</w:t>
      </w:r>
    </w:p>
    <w:p w14:paraId="617F04D9" w14:textId="77777777" w:rsidR="00B81752" w:rsidRDefault="00B81752" w:rsidP="00B81752">
      <w:pPr>
        <w:pStyle w:val="NormalnyWeb"/>
        <w:ind w:left="450"/>
        <w:jc w:val="both"/>
      </w:pPr>
      <w:r>
        <w:t>2. społecznych</w:t>
      </w:r>
    </w:p>
    <w:p w14:paraId="60E9ECAB" w14:textId="77777777" w:rsidR="00B81752" w:rsidRDefault="00B81752" w:rsidP="00B81752">
      <w:pPr>
        <w:pStyle w:val="NormalnyWeb"/>
        <w:ind w:left="450"/>
        <w:jc w:val="both"/>
      </w:pPr>
      <w:r>
        <w:t>3. opiekuńczo-wychowawczych</w:t>
      </w:r>
    </w:p>
    <w:p w14:paraId="09295549" w14:textId="77777777" w:rsidR="00B81752" w:rsidRDefault="00B81752" w:rsidP="00B81752">
      <w:pPr>
        <w:pStyle w:val="NormalnyWeb"/>
        <w:jc w:val="both"/>
      </w:pPr>
      <w:r>
        <w:t>rodzin zagrożonych wykluczeniem społecznym i przeżywających trudności w wypełnieniu obowiązków opiekuńczo-wychowawczych.</w:t>
      </w:r>
    </w:p>
    <w:p w14:paraId="11B979FC" w14:textId="77777777" w:rsidR="00B81752" w:rsidRDefault="00B81752" w:rsidP="00B81752">
      <w:pPr>
        <w:pStyle w:val="NormalnyWeb"/>
        <w:jc w:val="both"/>
      </w:pPr>
      <w:r>
        <w:t> </w:t>
      </w:r>
    </w:p>
    <w:p w14:paraId="13896F53" w14:textId="77777777" w:rsidR="00B81752" w:rsidRDefault="00B81752" w:rsidP="00B81752">
      <w:pPr>
        <w:pStyle w:val="NormalnyWeb"/>
        <w:jc w:val="both"/>
      </w:pPr>
      <w:r>
        <w:t>            Diagnoza środowiskowa przeprowadzona wśród rodzin z terenu Gminy Rogoźno uzasadnia w sposób konsekwentny celowość opracowania Gminnego Programu Wspierania Rodziny i jego realizacji w 3-letnim okresie obowiązywania w sposób i na zasadach zmierzających do reintegracji rodziny przy wykorzystaniu interdyscyplinarnych środków na rzecz wspierania rodziny.</w:t>
      </w:r>
    </w:p>
    <w:p w14:paraId="1A806E2A" w14:textId="77777777" w:rsidR="00B81752" w:rsidRDefault="00B81752" w:rsidP="00B81752">
      <w:pPr>
        <w:pStyle w:val="NormalnyWeb"/>
        <w:jc w:val="both"/>
      </w:pPr>
      <w:r>
        <w:t>            Podjęcie niniejszej uchwały należy uznać jako zasadne .</w:t>
      </w:r>
    </w:p>
    <w:p w14:paraId="4C0EFEC6" w14:textId="77777777" w:rsidR="00B81752" w:rsidRDefault="00B81752" w:rsidP="00B81752">
      <w:pPr>
        <w:pStyle w:val="NormalnyWeb"/>
        <w:jc w:val="both"/>
      </w:pPr>
      <w:r>
        <w:tab/>
        <w:t xml:space="preserve">Ponadto konieczność podjęcia nowej uchwały wynika z nowelizacji ustawy z dnia 29 lipca 2005 r. o przeciwdziałaniu przemocy w rodzinie od 22 czerwca 2023 r. w tym przede wszystkim zmiany nazwy ustawy na </w:t>
      </w:r>
      <w:r>
        <w:rPr>
          <w:b/>
          <w:bCs/>
        </w:rPr>
        <w:t xml:space="preserve">ustawę o przeciwdziałaniu przemocy domowej </w:t>
      </w:r>
      <w:r>
        <w:t>oraz terminologii w niej zawartej.</w:t>
      </w:r>
    </w:p>
    <w:p w14:paraId="7650D0A3" w14:textId="77777777" w:rsidR="00B81752" w:rsidRDefault="00B81752" w:rsidP="00B81752">
      <w:pPr>
        <w:pStyle w:val="NormalnyWeb"/>
        <w:jc w:val="both"/>
      </w:pPr>
    </w:p>
    <w:p w14:paraId="1560EDD6" w14:textId="77777777" w:rsidR="00B81752" w:rsidRDefault="00B81752" w:rsidP="00B81752">
      <w:pPr>
        <w:pStyle w:val="NormalnyWeb"/>
        <w:jc w:val="both"/>
      </w:pPr>
    </w:p>
    <w:p w14:paraId="34C24E0F" w14:textId="77777777" w:rsidR="00802693" w:rsidRDefault="00802693"/>
    <w:sectPr w:rsidR="0080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C2"/>
    <w:rsid w:val="00393FC2"/>
    <w:rsid w:val="00802693"/>
    <w:rsid w:val="00B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AE72-A76D-4520-9156-C4E09A1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752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1752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rsid w:val="00B81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2023-08-08T08:29:00Z</dcterms:created>
  <dcterms:modified xsi:type="dcterms:W3CDTF">2023-08-08T08:30:00Z</dcterms:modified>
</cp:coreProperties>
</file>