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042" w14:textId="5E8F9755" w:rsidR="00802693" w:rsidRPr="009F193C" w:rsidRDefault="009F193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F193C">
        <w:rPr>
          <w:b/>
          <w:bCs/>
          <w:sz w:val="24"/>
          <w:szCs w:val="24"/>
        </w:rPr>
        <w:t>SPRAWOZDANIE Z KSWIP</w:t>
      </w:r>
    </w:p>
    <w:p w14:paraId="2EF557B5" w14:textId="77777777" w:rsidR="009F193C" w:rsidRDefault="009F193C"/>
    <w:p w14:paraId="50503ED4" w14:textId="705A91B5" w:rsidR="009F193C" w:rsidRPr="009F193C" w:rsidRDefault="009F193C" w:rsidP="009F193C">
      <w:pPr>
        <w:spacing w:line="360" w:lineRule="auto"/>
        <w:jc w:val="both"/>
        <w:rPr>
          <w:sz w:val="24"/>
          <w:szCs w:val="24"/>
        </w:rPr>
      </w:pPr>
      <w:r w:rsidRPr="009F193C">
        <w:rPr>
          <w:sz w:val="24"/>
          <w:szCs w:val="24"/>
        </w:rPr>
        <w:t xml:space="preserve">W dniu 16 czerwca 2023 roku o godz. 14:00 w siedzibie UM odbyło się posiedzenie </w:t>
      </w:r>
      <w:proofErr w:type="spellStart"/>
      <w:r w:rsidRPr="009F193C">
        <w:rPr>
          <w:sz w:val="24"/>
          <w:szCs w:val="24"/>
        </w:rPr>
        <w:t>KSWiP</w:t>
      </w:r>
      <w:proofErr w:type="spellEnd"/>
      <w:r w:rsidRPr="009F193C">
        <w:rPr>
          <w:sz w:val="24"/>
          <w:szCs w:val="24"/>
        </w:rPr>
        <w:t>.</w:t>
      </w:r>
    </w:p>
    <w:p w14:paraId="2EF25710" w14:textId="77670D10" w:rsidR="009F193C" w:rsidRPr="009F193C" w:rsidRDefault="009F193C" w:rsidP="009F193C">
      <w:pPr>
        <w:spacing w:line="360" w:lineRule="auto"/>
        <w:jc w:val="both"/>
        <w:rPr>
          <w:sz w:val="24"/>
          <w:szCs w:val="24"/>
        </w:rPr>
      </w:pPr>
      <w:r w:rsidRPr="009F193C">
        <w:rPr>
          <w:sz w:val="24"/>
          <w:szCs w:val="24"/>
        </w:rPr>
        <w:t>Obecnymi na komisji byli: Przewodniczący Adam Nadolny, Roman Kinach, Henryk Janus</w:t>
      </w:r>
      <w:r>
        <w:rPr>
          <w:sz w:val="24"/>
          <w:szCs w:val="24"/>
        </w:rPr>
        <w:t xml:space="preserve"> oraz Burmistrz Roman </w:t>
      </w:r>
      <w:proofErr w:type="spellStart"/>
      <w:r>
        <w:rPr>
          <w:sz w:val="24"/>
          <w:szCs w:val="24"/>
        </w:rPr>
        <w:t>Szuberski</w:t>
      </w:r>
      <w:proofErr w:type="spellEnd"/>
      <w:r>
        <w:rPr>
          <w:sz w:val="24"/>
          <w:szCs w:val="24"/>
        </w:rPr>
        <w:t>, Z-ca Burmistrza Marek Jagoda, Pani Dyrektor Alina Mączyńska wraz z pracownikami przedszkola.</w:t>
      </w:r>
    </w:p>
    <w:p w14:paraId="1C9C67D7" w14:textId="067ADA2D" w:rsidR="009F193C" w:rsidRPr="009F193C" w:rsidRDefault="009F193C" w:rsidP="009F193C">
      <w:pPr>
        <w:spacing w:line="360" w:lineRule="auto"/>
        <w:jc w:val="both"/>
        <w:rPr>
          <w:sz w:val="24"/>
          <w:szCs w:val="24"/>
        </w:rPr>
      </w:pPr>
      <w:r w:rsidRPr="009F193C">
        <w:rPr>
          <w:sz w:val="24"/>
          <w:szCs w:val="24"/>
        </w:rPr>
        <w:t>Tematem komisji było rozpatrzenie skargi na działalność Pani Dyrektor Przedszkola „Słoneczne Skrzaty” w Parkowie wniesionej przez Radę Rodziców.</w:t>
      </w:r>
    </w:p>
    <w:p w14:paraId="42FC6C3D" w14:textId="358F0A3B" w:rsidR="009F193C" w:rsidRPr="009F193C" w:rsidRDefault="009F193C" w:rsidP="009F193C">
      <w:pPr>
        <w:spacing w:line="360" w:lineRule="auto"/>
        <w:jc w:val="both"/>
        <w:rPr>
          <w:sz w:val="24"/>
          <w:szCs w:val="24"/>
        </w:rPr>
      </w:pPr>
      <w:r w:rsidRPr="009F193C">
        <w:rPr>
          <w:sz w:val="24"/>
          <w:szCs w:val="24"/>
        </w:rPr>
        <w:t>Istotą skargi był fakt nie zapłacenia dwóch faktur za przewóz dzieci autokarami, których zdaniem Rady Rodziców znacznie przewyższał koszt wcześniej przedstawiony przez Panią Dyrektor.</w:t>
      </w:r>
    </w:p>
    <w:p w14:paraId="45B92F94" w14:textId="69A74656" w:rsidR="009F193C" w:rsidRDefault="009F193C" w:rsidP="009F193C">
      <w:pPr>
        <w:spacing w:line="360" w:lineRule="auto"/>
        <w:jc w:val="both"/>
        <w:rPr>
          <w:sz w:val="24"/>
          <w:szCs w:val="24"/>
        </w:rPr>
      </w:pPr>
      <w:r w:rsidRPr="009F193C">
        <w:rPr>
          <w:sz w:val="24"/>
          <w:szCs w:val="24"/>
        </w:rPr>
        <w:t>Po wnikliwej analizie komisji oraz po wyjaśnieniu pani Dyrektor dotyczącym faktu, że autokar wcześniej świadczący usługi transportowe od zaprzyjaźnionej firmy nie może wywiązać się z usługi (inny przewoźnik) oraz tego, że w tamtym okresie (covid – 19) ceny paliw mocno poszybowały w górę, koszty za przejazd były znacznie wyższe</w:t>
      </w:r>
      <w:r>
        <w:rPr>
          <w:sz w:val="24"/>
          <w:szCs w:val="24"/>
        </w:rPr>
        <w:t>. Rada Rodziców stwierdziła, że nie ustalono takich kosztów przejazdu i odmówiła uiszczenia opłaty za faktury.</w:t>
      </w:r>
    </w:p>
    <w:p w14:paraId="7E84556D" w14:textId="7DB1847D" w:rsidR="009F193C" w:rsidRDefault="009F193C" w:rsidP="009F1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oświadczyła na komisji, że </w:t>
      </w:r>
      <w:r w:rsidR="006115E2">
        <w:rPr>
          <w:sz w:val="24"/>
          <w:szCs w:val="24"/>
        </w:rPr>
        <w:t>faktury zostaną zapłacone z budżetu placówki.</w:t>
      </w:r>
    </w:p>
    <w:p w14:paraId="74C5FBEA" w14:textId="4572E21F" w:rsidR="009F193C" w:rsidRDefault="009F193C" w:rsidP="009F1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stwierdziła, że Pani Dyrektor działa w ramach prawa i swoich kompetencji co nie stanowi żadnej uzasadnionej winy w omawianym temacie.</w:t>
      </w:r>
    </w:p>
    <w:p w14:paraId="655076A5" w14:textId="4EE14A00" w:rsidR="006115E2" w:rsidRDefault="006115E2" w:rsidP="009F1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Skargę komisja uznała za </w:t>
      </w:r>
      <w:proofErr w:type="spellStart"/>
      <w:r>
        <w:rPr>
          <w:sz w:val="24"/>
          <w:szCs w:val="24"/>
        </w:rPr>
        <w:t>bazzasadną</w:t>
      </w:r>
      <w:proofErr w:type="spellEnd"/>
      <w:r>
        <w:rPr>
          <w:sz w:val="24"/>
          <w:szCs w:val="24"/>
        </w:rPr>
        <w:t xml:space="preserve"> 2 głosami „za” i 1 braku głosu.</w:t>
      </w:r>
    </w:p>
    <w:p w14:paraId="51CEFF0A" w14:textId="77777777" w:rsidR="006115E2" w:rsidRDefault="006115E2" w:rsidP="009F193C">
      <w:pPr>
        <w:spacing w:line="360" w:lineRule="auto"/>
        <w:jc w:val="both"/>
        <w:rPr>
          <w:sz w:val="24"/>
          <w:szCs w:val="24"/>
        </w:rPr>
      </w:pPr>
    </w:p>
    <w:p w14:paraId="62D83726" w14:textId="6362FFB4" w:rsidR="006115E2" w:rsidRDefault="006115E2" w:rsidP="009F1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  <w:proofErr w:type="spellStart"/>
      <w:r>
        <w:rPr>
          <w:sz w:val="24"/>
          <w:szCs w:val="24"/>
        </w:rPr>
        <w:t>KSWiP</w:t>
      </w:r>
      <w:proofErr w:type="spellEnd"/>
    </w:p>
    <w:p w14:paraId="43B9B1A3" w14:textId="64E7F4BD" w:rsidR="006115E2" w:rsidRPr="009F193C" w:rsidRDefault="006115E2" w:rsidP="006115E2">
      <w:pPr>
        <w:spacing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(-) Adam Nadolny</w:t>
      </w:r>
    </w:p>
    <w:sectPr w:rsidR="006115E2" w:rsidRPr="009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F4"/>
    <w:rsid w:val="006115E2"/>
    <w:rsid w:val="00802693"/>
    <w:rsid w:val="009F193C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B08C"/>
  <w15:chartTrackingRefBased/>
  <w15:docId w15:val="{7BD7CB5A-E9BB-40C2-A81C-D5EDA4D9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2023-06-20T07:39:00Z</dcterms:created>
  <dcterms:modified xsi:type="dcterms:W3CDTF">2023-06-20T07:50:00Z</dcterms:modified>
</cp:coreProperties>
</file>