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EC444" w14:textId="3D48697F" w:rsidR="00802693" w:rsidRPr="00D329DC" w:rsidRDefault="00F45241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D329DC">
        <w:rPr>
          <w:b/>
          <w:bCs/>
          <w:sz w:val="28"/>
          <w:szCs w:val="28"/>
        </w:rPr>
        <w:t>SPRAWOZDANIE</w:t>
      </w:r>
    </w:p>
    <w:p w14:paraId="1BEFA1FF" w14:textId="77777777" w:rsidR="00F45241" w:rsidRPr="00D329DC" w:rsidRDefault="00F45241" w:rsidP="00D329DC">
      <w:pPr>
        <w:jc w:val="both"/>
        <w:rPr>
          <w:sz w:val="24"/>
          <w:szCs w:val="24"/>
        </w:rPr>
      </w:pPr>
    </w:p>
    <w:p w14:paraId="04684889" w14:textId="578F2DC6" w:rsidR="00F45241" w:rsidRPr="00D329DC" w:rsidRDefault="00F45241" w:rsidP="00D329DC">
      <w:pPr>
        <w:jc w:val="both"/>
        <w:rPr>
          <w:sz w:val="24"/>
          <w:szCs w:val="24"/>
        </w:rPr>
      </w:pPr>
      <w:r w:rsidRPr="00D329DC">
        <w:rPr>
          <w:sz w:val="24"/>
          <w:szCs w:val="24"/>
        </w:rPr>
        <w:t xml:space="preserve">W dniu 6 marca 2023 odbyła się komisja </w:t>
      </w:r>
      <w:proofErr w:type="spellStart"/>
      <w:r w:rsidRPr="00D329DC">
        <w:rPr>
          <w:sz w:val="24"/>
          <w:szCs w:val="24"/>
        </w:rPr>
        <w:t>KSWiP</w:t>
      </w:r>
      <w:proofErr w:type="spellEnd"/>
      <w:r w:rsidRPr="00D329DC">
        <w:rPr>
          <w:sz w:val="24"/>
          <w:szCs w:val="24"/>
        </w:rPr>
        <w:t xml:space="preserve"> o godz. 15:00 w siedzibie UM w Rogoźnie.</w:t>
      </w:r>
    </w:p>
    <w:p w14:paraId="53E6503B" w14:textId="00A57BA1" w:rsidR="00F45241" w:rsidRPr="00D329DC" w:rsidRDefault="00F45241" w:rsidP="00D329DC">
      <w:pPr>
        <w:jc w:val="both"/>
        <w:rPr>
          <w:sz w:val="24"/>
          <w:szCs w:val="24"/>
        </w:rPr>
      </w:pPr>
      <w:r w:rsidRPr="00D329DC">
        <w:rPr>
          <w:sz w:val="24"/>
          <w:szCs w:val="24"/>
        </w:rPr>
        <w:t>Obecni na komisji byli: Sekretarz Marek Jagoda, kierownik Dorota Ślachciak i inspektor Rafał Szymański</w:t>
      </w:r>
      <w:r w:rsidR="001F5F5F" w:rsidRPr="00D329DC">
        <w:rPr>
          <w:sz w:val="24"/>
          <w:szCs w:val="24"/>
        </w:rPr>
        <w:t>.</w:t>
      </w:r>
    </w:p>
    <w:p w14:paraId="63251DF1" w14:textId="2DDFA38A" w:rsidR="001F5F5F" w:rsidRPr="00D329DC" w:rsidRDefault="001F5F5F" w:rsidP="00D329DC">
      <w:pPr>
        <w:jc w:val="both"/>
        <w:rPr>
          <w:sz w:val="24"/>
          <w:szCs w:val="24"/>
        </w:rPr>
      </w:pPr>
      <w:r w:rsidRPr="00D329DC">
        <w:rPr>
          <w:sz w:val="24"/>
          <w:szCs w:val="24"/>
        </w:rPr>
        <w:t>Program komisji przedstawiał się następująco:</w:t>
      </w:r>
    </w:p>
    <w:p w14:paraId="143F95AA" w14:textId="77777777" w:rsidR="001F5F5F" w:rsidRPr="001F5F5F" w:rsidRDefault="001F5F5F" w:rsidP="00D329DC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F5F5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1. Otwarcie obrad, stwierdzenie quorum.</w:t>
      </w:r>
    </w:p>
    <w:p w14:paraId="665D4D1C" w14:textId="77777777" w:rsidR="001F5F5F" w:rsidRPr="001F5F5F" w:rsidRDefault="001F5F5F" w:rsidP="00D329DC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F5F5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2. Przyjęcie porządku obrad.</w:t>
      </w:r>
    </w:p>
    <w:p w14:paraId="24640769" w14:textId="77777777" w:rsidR="001F5F5F" w:rsidRPr="001F5F5F" w:rsidRDefault="001F5F5F" w:rsidP="00D329DC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F5F5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3. Przyjęcie protokołu z poprzedniego posiedzenia.</w:t>
      </w:r>
    </w:p>
    <w:p w14:paraId="2C7D11A0" w14:textId="77777777" w:rsidR="001F5F5F" w:rsidRPr="001F5F5F" w:rsidRDefault="001F5F5F" w:rsidP="00D329DC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F5F5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4. Rozpatrzenie petycji – pani Aleksandry N</w:t>
      </w:r>
    </w:p>
    <w:p w14:paraId="5519EFBB" w14:textId="77777777" w:rsidR="001F5F5F" w:rsidRPr="001F5F5F" w:rsidRDefault="001F5F5F" w:rsidP="00D329DC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F5F5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5. Wolne głosy, wnioski, sprawy bieżące.</w:t>
      </w:r>
    </w:p>
    <w:p w14:paraId="5F0EB325" w14:textId="77777777" w:rsidR="001F5F5F" w:rsidRPr="001F5F5F" w:rsidRDefault="001F5F5F" w:rsidP="00D329DC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F5F5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6. Zamknięcie obrad.</w:t>
      </w:r>
    </w:p>
    <w:p w14:paraId="5CAA81BA" w14:textId="181C0A7E" w:rsidR="001F5F5F" w:rsidRPr="00D329DC" w:rsidRDefault="001F5F5F" w:rsidP="00D329DC">
      <w:pPr>
        <w:spacing w:line="276" w:lineRule="auto"/>
        <w:jc w:val="both"/>
        <w:rPr>
          <w:rFonts w:cstheme="minorHAnsi"/>
          <w:sz w:val="24"/>
          <w:szCs w:val="24"/>
        </w:rPr>
      </w:pPr>
      <w:r w:rsidRPr="00D329DC">
        <w:rPr>
          <w:rFonts w:cstheme="minorHAnsi"/>
          <w:sz w:val="24"/>
          <w:szCs w:val="24"/>
        </w:rPr>
        <w:t>Petycja złożona przez panią Aleksandrę N. dotyczyła kwestii braku bezpieczeństwa na przejściach dla pieszych w Rogoźnie. Pan Sekretarz oraz pani kierownik Ślachciak przedstawili działania, które zostały podjęte w ostatnim czasie przez Burmistrza w celu poprawy wspomnianego bezpieczeństwa i oświetlenia na przejściach dla pieszych. W powyższej sprawie do autorki petycji została przygotowana odpowiedź, która zostanie wysłana po dzisiejszej sesji.</w:t>
      </w:r>
    </w:p>
    <w:p w14:paraId="40BC79C3" w14:textId="5ACFD334" w:rsidR="001F5F5F" w:rsidRPr="00D329DC" w:rsidRDefault="00D329DC" w:rsidP="00D329DC">
      <w:pPr>
        <w:spacing w:line="276" w:lineRule="auto"/>
        <w:jc w:val="both"/>
        <w:rPr>
          <w:rFonts w:cstheme="minorHAnsi"/>
          <w:sz w:val="24"/>
          <w:szCs w:val="24"/>
        </w:rPr>
      </w:pPr>
      <w:r w:rsidRPr="00D329DC">
        <w:rPr>
          <w:rFonts w:cstheme="minorHAnsi"/>
          <w:sz w:val="24"/>
          <w:szCs w:val="24"/>
        </w:rPr>
        <w:t>Drugie</w:t>
      </w:r>
      <w:r w:rsidR="001F5F5F" w:rsidRPr="00D329DC">
        <w:rPr>
          <w:rFonts w:cstheme="minorHAnsi"/>
          <w:sz w:val="24"/>
          <w:szCs w:val="24"/>
        </w:rPr>
        <w:t xml:space="preserve"> posiedzenie odbyło się w dniu 24 marca o godz. 14:00 w siedzibie urzędu.</w:t>
      </w:r>
    </w:p>
    <w:p w14:paraId="7795E845" w14:textId="57586059" w:rsidR="001F5F5F" w:rsidRPr="00D329DC" w:rsidRDefault="001F5F5F" w:rsidP="00D329DC">
      <w:pPr>
        <w:spacing w:line="276" w:lineRule="auto"/>
        <w:jc w:val="both"/>
        <w:rPr>
          <w:rFonts w:cstheme="minorHAnsi"/>
          <w:sz w:val="24"/>
          <w:szCs w:val="24"/>
        </w:rPr>
      </w:pPr>
      <w:r w:rsidRPr="00D329DC">
        <w:rPr>
          <w:rFonts w:cstheme="minorHAnsi"/>
          <w:sz w:val="24"/>
          <w:szCs w:val="24"/>
        </w:rPr>
        <w:t xml:space="preserve">Obecni na posiedzeniu komisji byli: mieszkańcy ulicy Kwarcowej, Burmistrz Roman </w:t>
      </w:r>
      <w:proofErr w:type="spellStart"/>
      <w:r w:rsidRPr="00D329DC">
        <w:rPr>
          <w:rFonts w:cstheme="minorHAnsi"/>
          <w:sz w:val="24"/>
          <w:szCs w:val="24"/>
        </w:rPr>
        <w:t>Szuberski</w:t>
      </w:r>
      <w:proofErr w:type="spellEnd"/>
      <w:r w:rsidRPr="00D329DC">
        <w:rPr>
          <w:rFonts w:cstheme="minorHAnsi"/>
          <w:sz w:val="24"/>
          <w:szCs w:val="24"/>
        </w:rPr>
        <w:t>, Sekretarz Marek Jagoda, inspektor Tadeusz Zygmunt i kierownik Dorota Ślachciak.</w:t>
      </w:r>
    </w:p>
    <w:p w14:paraId="4ABDB0DD" w14:textId="7CA1BB45" w:rsidR="001F5F5F" w:rsidRPr="00D329DC" w:rsidRDefault="001F5F5F" w:rsidP="00D329DC">
      <w:pPr>
        <w:spacing w:line="276" w:lineRule="auto"/>
        <w:jc w:val="both"/>
        <w:rPr>
          <w:rFonts w:cstheme="minorHAnsi"/>
          <w:sz w:val="24"/>
          <w:szCs w:val="24"/>
        </w:rPr>
      </w:pPr>
      <w:r w:rsidRPr="00D329DC">
        <w:rPr>
          <w:rFonts w:cstheme="minorHAnsi"/>
          <w:sz w:val="24"/>
          <w:szCs w:val="24"/>
        </w:rPr>
        <w:t>Program komisji przedstawiał się następująco:</w:t>
      </w:r>
    </w:p>
    <w:p w14:paraId="77A5DA5A" w14:textId="77777777" w:rsidR="001F5F5F" w:rsidRPr="001F5F5F" w:rsidRDefault="001F5F5F" w:rsidP="00D329DC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F5F5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1. Otwarcie obrad, stwierdzenie quorum.</w:t>
      </w:r>
    </w:p>
    <w:p w14:paraId="30B6B724" w14:textId="77777777" w:rsidR="001F5F5F" w:rsidRPr="001F5F5F" w:rsidRDefault="001F5F5F" w:rsidP="00D329DC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F5F5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2. Przyjęcie porządku obrad.</w:t>
      </w:r>
    </w:p>
    <w:p w14:paraId="6C9CB113" w14:textId="77777777" w:rsidR="001F5F5F" w:rsidRPr="001F5F5F" w:rsidRDefault="001F5F5F" w:rsidP="00D329DC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F5F5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3. Przyjęcie protokołu z poprzedniego posiedzenia.</w:t>
      </w:r>
    </w:p>
    <w:p w14:paraId="52420D4D" w14:textId="77777777" w:rsidR="001F5F5F" w:rsidRPr="001F5F5F" w:rsidRDefault="001F5F5F" w:rsidP="00D329DC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F5F5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4. Rozpatrzenie petycji – ulica Kwarcowa</w:t>
      </w:r>
    </w:p>
    <w:p w14:paraId="4B053649" w14:textId="77777777" w:rsidR="001F5F5F" w:rsidRPr="001F5F5F" w:rsidRDefault="001F5F5F" w:rsidP="00D329DC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F5F5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5. Wolne głosy, wnioski, sprawy bieżące.</w:t>
      </w:r>
    </w:p>
    <w:p w14:paraId="22007D44" w14:textId="77777777" w:rsidR="001F5F5F" w:rsidRPr="00D329DC" w:rsidRDefault="001F5F5F" w:rsidP="00D329DC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1F5F5F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6. Zamknięcie obrad.</w:t>
      </w:r>
    </w:p>
    <w:p w14:paraId="56B4DC2F" w14:textId="07D479D1" w:rsidR="001F5F5F" w:rsidRPr="001F5F5F" w:rsidRDefault="001F5F5F" w:rsidP="00D329DC">
      <w:pPr>
        <w:spacing w:after="0" w:line="276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D329D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Mieszkańcy przedstawili problem dotyczący  drogi, która </w:t>
      </w:r>
      <w:r w:rsidR="00AD6F7C" w:rsidRPr="00D329D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jest w bardzo złym stanie, który powtarza się każdego roku. Po długiej dyskusji postanowiono, że w najbliższym czasie i wygospodarowaniu środków finansowych oraz po wykonaniu prac związanych z założeniem gazu droga zostanie wyrównana i utwardzona </w:t>
      </w:r>
      <w:proofErr w:type="spellStart"/>
      <w:r w:rsidR="00AD6F7C" w:rsidRPr="00D329D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pofrezem</w:t>
      </w:r>
      <w:proofErr w:type="spellEnd"/>
      <w:r w:rsidR="00AD6F7C" w:rsidRPr="00D329D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.</w:t>
      </w:r>
      <w:r w:rsidR="00D329DC" w:rsidRPr="00D329DC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Mieszkańcy zaakceptowali takie rozwiązanie i poinformowali, że złożą do przyszłorocznego budżetu wniosek o wykonanie powierzchni asfaltowej.</w:t>
      </w:r>
    </w:p>
    <w:p w14:paraId="315E2D31" w14:textId="77777777" w:rsidR="001F5F5F" w:rsidRPr="00D329DC" w:rsidRDefault="001F5F5F" w:rsidP="00D329DC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4EC91E87" w14:textId="27066970" w:rsidR="00D329DC" w:rsidRPr="00D329DC" w:rsidRDefault="00D329DC" w:rsidP="001F5F5F">
      <w:pPr>
        <w:spacing w:line="276" w:lineRule="auto"/>
        <w:rPr>
          <w:rFonts w:cstheme="minorHAnsi"/>
          <w:sz w:val="24"/>
          <w:szCs w:val="24"/>
        </w:rPr>
      </w:pPr>
      <w:r w:rsidRPr="00D329DC">
        <w:rPr>
          <w:rFonts w:cstheme="minorHAnsi"/>
          <w:sz w:val="24"/>
          <w:szCs w:val="24"/>
        </w:rPr>
        <w:tab/>
      </w:r>
      <w:r w:rsidRPr="00D329DC">
        <w:rPr>
          <w:rFonts w:cstheme="minorHAnsi"/>
          <w:sz w:val="24"/>
          <w:szCs w:val="24"/>
        </w:rPr>
        <w:tab/>
      </w:r>
      <w:r w:rsidRPr="00D329DC">
        <w:rPr>
          <w:rFonts w:cstheme="minorHAnsi"/>
          <w:sz w:val="24"/>
          <w:szCs w:val="24"/>
        </w:rPr>
        <w:tab/>
      </w:r>
      <w:r w:rsidRPr="00D329DC">
        <w:rPr>
          <w:rFonts w:cstheme="minorHAnsi"/>
          <w:sz w:val="24"/>
          <w:szCs w:val="24"/>
        </w:rPr>
        <w:tab/>
      </w:r>
      <w:r w:rsidRPr="00D329DC">
        <w:rPr>
          <w:rFonts w:cstheme="minorHAnsi"/>
          <w:sz w:val="24"/>
          <w:szCs w:val="24"/>
        </w:rPr>
        <w:tab/>
      </w:r>
      <w:r w:rsidRPr="00D329DC">
        <w:rPr>
          <w:rFonts w:cstheme="minorHAnsi"/>
          <w:sz w:val="24"/>
          <w:szCs w:val="24"/>
        </w:rPr>
        <w:tab/>
      </w:r>
      <w:r w:rsidRPr="00D329DC">
        <w:rPr>
          <w:rFonts w:cstheme="minorHAnsi"/>
          <w:sz w:val="24"/>
          <w:szCs w:val="24"/>
        </w:rPr>
        <w:tab/>
      </w:r>
      <w:r w:rsidRPr="00D329DC">
        <w:rPr>
          <w:rFonts w:cstheme="minorHAnsi"/>
          <w:sz w:val="24"/>
          <w:szCs w:val="24"/>
        </w:rPr>
        <w:tab/>
      </w:r>
      <w:r w:rsidRPr="00D329DC">
        <w:rPr>
          <w:rFonts w:cstheme="minorHAnsi"/>
          <w:sz w:val="24"/>
          <w:szCs w:val="24"/>
        </w:rPr>
        <w:tab/>
        <w:t xml:space="preserve">Przewodniczący </w:t>
      </w:r>
      <w:proofErr w:type="spellStart"/>
      <w:r w:rsidRPr="00D329DC">
        <w:rPr>
          <w:rFonts w:cstheme="minorHAnsi"/>
          <w:sz w:val="24"/>
          <w:szCs w:val="24"/>
        </w:rPr>
        <w:t>KSWiP</w:t>
      </w:r>
      <w:proofErr w:type="spellEnd"/>
    </w:p>
    <w:p w14:paraId="0E39DD5A" w14:textId="4F73D13F" w:rsidR="00D329DC" w:rsidRPr="00D329DC" w:rsidRDefault="00D329DC" w:rsidP="001F5F5F">
      <w:pPr>
        <w:spacing w:line="276" w:lineRule="auto"/>
        <w:rPr>
          <w:rFonts w:cstheme="minorHAnsi"/>
          <w:sz w:val="24"/>
          <w:szCs w:val="24"/>
        </w:rPr>
      </w:pPr>
      <w:r w:rsidRPr="00D329DC">
        <w:rPr>
          <w:rFonts w:cstheme="minorHAnsi"/>
          <w:sz w:val="24"/>
          <w:szCs w:val="24"/>
        </w:rPr>
        <w:tab/>
      </w:r>
      <w:r w:rsidRPr="00D329DC">
        <w:rPr>
          <w:rFonts w:cstheme="minorHAnsi"/>
          <w:sz w:val="24"/>
          <w:szCs w:val="24"/>
        </w:rPr>
        <w:tab/>
      </w:r>
      <w:r w:rsidRPr="00D329DC">
        <w:rPr>
          <w:rFonts w:cstheme="minorHAnsi"/>
          <w:sz w:val="24"/>
          <w:szCs w:val="24"/>
        </w:rPr>
        <w:tab/>
      </w:r>
      <w:r w:rsidRPr="00D329DC">
        <w:rPr>
          <w:rFonts w:cstheme="minorHAnsi"/>
          <w:sz w:val="24"/>
          <w:szCs w:val="24"/>
        </w:rPr>
        <w:tab/>
      </w:r>
      <w:r w:rsidRPr="00D329DC">
        <w:rPr>
          <w:rFonts w:cstheme="minorHAnsi"/>
          <w:sz w:val="24"/>
          <w:szCs w:val="24"/>
        </w:rPr>
        <w:tab/>
      </w:r>
      <w:r w:rsidRPr="00D329DC">
        <w:rPr>
          <w:rFonts w:cstheme="minorHAnsi"/>
          <w:sz w:val="24"/>
          <w:szCs w:val="24"/>
        </w:rPr>
        <w:tab/>
      </w:r>
      <w:r w:rsidRPr="00D329DC">
        <w:rPr>
          <w:rFonts w:cstheme="minorHAnsi"/>
          <w:sz w:val="24"/>
          <w:szCs w:val="24"/>
        </w:rPr>
        <w:tab/>
      </w:r>
      <w:r w:rsidRPr="00D329DC">
        <w:rPr>
          <w:rFonts w:cstheme="minorHAnsi"/>
          <w:sz w:val="24"/>
          <w:szCs w:val="24"/>
        </w:rPr>
        <w:tab/>
      </w:r>
      <w:r w:rsidRPr="00D329DC">
        <w:rPr>
          <w:rFonts w:cstheme="minorHAnsi"/>
          <w:sz w:val="24"/>
          <w:szCs w:val="24"/>
        </w:rPr>
        <w:tab/>
        <w:t>(-)     Adam Nadolny</w:t>
      </w:r>
    </w:p>
    <w:sectPr w:rsidR="00D329DC" w:rsidRPr="00D32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0E3"/>
    <w:rsid w:val="001F5F5F"/>
    <w:rsid w:val="003C30E3"/>
    <w:rsid w:val="00802693"/>
    <w:rsid w:val="00AD6F7C"/>
    <w:rsid w:val="00D329DC"/>
    <w:rsid w:val="00F4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8654"/>
  <w15:chartTrackingRefBased/>
  <w15:docId w15:val="{10FB728D-4B1A-483D-ACD6-E5256D42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2</cp:revision>
  <cp:lastPrinted>2023-04-25T12:43:00Z</cp:lastPrinted>
  <dcterms:created xsi:type="dcterms:W3CDTF">2023-04-25T11:48:00Z</dcterms:created>
  <dcterms:modified xsi:type="dcterms:W3CDTF">2023-04-25T12:43:00Z</dcterms:modified>
</cp:coreProperties>
</file>