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F14E" w14:textId="577DE496" w:rsidR="005054F9" w:rsidRDefault="0009401E">
      <w:r>
        <w:tab/>
      </w:r>
      <w:r>
        <w:tab/>
      </w:r>
      <w:r>
        <w:tab/>
      </w:r>
      <w:r>
        <w:tab/>
      </w:r>
      <w:r>
        <w:tab/>
        <w:t xml:space="preserve">SPRAWOZDANIE Z </w:t>
      </w:r>
      <w:proofErr w:type="spellStart"/>
      <w:r>
        <w:t>KSWiP</w:t>
      </w:r>
      <w:proofErr w:type="spellEnd"/>
    </w:p>
    <w:p w14:paraId="13B72556" w14:textId="74201BB9" w:rsidR="0009401E" w:rsidRDefault="0009401E"/>
    <w:p w14:paraId="0ED46CFD" w14:textId="6BA4C466" w:rsidR="0009401E" w:rsidRDefault="0009401E">
      <w:proofErr w:type="spellStart"/>
      <w:r>
        <w:t>KSWiP</w:t>
      </w:r>
      <w:proofErr w:type="spellEnd"/>
      <w:r>
        <w:t xml:space="preserve"> swoje posiedzenia miała w dniach: 17 listopada, 22 listopada, 2 grudnia i 27 grudnia 2022 roku.</w:t>
      </w:r>
    </w:p>
    <w:p w14:paraId="2B0F6D00" w14:textId="7A25FF44" w:rsidR="0009401E" w:rsidRDefault="0009401E">
      <w:r>
        <w:t>Tematami posiedzeń były:</w:t>
      </w:r>
    </w:p>
    <w:p w14:paraId="1EBEC659" w14:textId="077A5016" w:rsidR="0009401E" w:rsidRDefault="0009401E" w:rsidP="0009401E">
      <w:pPr>
        <w:pStyle w:val="Akapitzlist"/>
        <w:numPr>
          <w:ilvl w:val="0"/>
          <w:numId w:val="1"/>
        </w:numPr>
      </w:pPr>
      <w:r>
        <w:t>Skarga złożona przez pani</w:t>
      </w:r>
      <w:r w:rsidR="006D25FF">
        <w:t>ą</w:t>
      </w:r>
      <w:r>
        <w:t xml:space="preserve"> Aleksandrę R.</w:t>
      </w:r>
    </w:p>
    <w:p w14:paraId="60A18780" w14:textId="1B07DB93" w:rsidR="0009401E" w:rsidRDefault="0009401E" w:rsidP="0009401E">
      <w:pPr>
        <w:pStyle w:val="Akapitzlist"/>
        <w:numPr>
          <w:ilvl w:val="0"/>
          <w:numId w:val="1"/>
        </w:numPr>
      </w:pPr>
      <w:bookmarkStart w:id="0" w:name="_Hlk123035994"/>
      <w:r>
        <w:t>Rozpatrzenie sprawy pana Marcina W.</w:t>
      </w:r>
    </w:p>
    <w:bookmarkEnd w:id="0"/>
    <w:p w14:paraId="15E59F6F" w14:textId="77AFFE3A" w:rsidR="00DD03E2" w:rsidRDefault="0009401E" w:rsidP="0009401E">
      <w:r>
        <w:t xml:space="preserve">Ad. 1 Po przeanalizowaniu dokumentacji oraz po dodatkowych wyjaśnieniach złożonych przez pana prezesa spółki </w:t>
      </w:r>
      <w:proofErr w:type="spellStart"/>
      <w:r>
        <w:t>Aquabellis</w:t>
      </w:r>
      <w:proofErr w:type="spellEnd"/>
      <w:r>
        <w:t xml:space="preserve"> oraz przedstawieniu prawnych aspektów wnioskodawczyni wycofała złożona przez siebie skargę. </w:t>
      </w:r>
      <w:r w:rsidR="00DD03E2">
        <w:t>Członkowie zasugerowali, że stroną w podniesionej sprawie jest Spółdzielnia Mieszkaniowa, do której z roszczeniem powinna zgłosić się skarżąca.</w:t>
      </w:r>
    </w:p>
    <w:p w14:paraId="35B8E118" w14:textId="2FFAAE41" w:rsidR="00DD03E2" w:rsidRDefault="00DD03E2" w:rsidP="0009401E">
      <w:r>
        <w:t>Przewodniczący zarządził przerwę do dnia 22 listopada 2022 do godz. 8:30.</w:t>
      </w:r>
    </w:p>
    <w:p w14:paraId="3EFBB5DA" w14:textId="0DBF8AAC" w:rsidR="006C1B65" w:rsidRDefault="006C1B65" w:rsidP="0009401E">
      <w:r>
        <w:t>W pierwszej kolejności komisja zajęła się korespondencja pana Marcina W., która ze względna na swój charakter i delikatna materię postawiła rozpatrzeć na kolejnym posiedzeniu z powodu nieobecności dwóch członków komisji.</w:t>
      </w:r>
    </w:p>
    <w:p w14:paraId="6228F882" w14:textId="6685DFAD" w:rsidR="00DD03E2" w:rsidRDefault="006C1B65" w:rsidP="0009401E">
      <w:r>
        <w:t>Następnie</w:t>
      </w:r>
      <w:r w:rsidR="00DD03E2">
        <w:t xml:space="preserve"> komisja wyda</w:t>
      </w:r>
      <w:r>
        <w:t xml:space="preserve">ła pozytywną </w:t>
      </w:r>
      <w:r w:rsidR="00DD03E2">
        <w:t>opin</w:t>
      </w:r>
      <w:r>
        <w:t>ię</w:t>
      </w:r>
      <w:r w:rsidR="00DD03E2">
        <w:t xml:space="preserve"> w sprawie budżetu gminy Rogoźno na rok 2023 </w:t>
      </w:r>
    </w:p>
    <w:p w14:paraId="72DCA902" w14:textId="6D619549" w:rsidR="00DD03E2" w:rsidRDefault="006C1B65" w:rsidP="0009401E">
      <w:r>
        <w:t xml:space="preserve">Kolejne posiedzenie </w:t>
      </w:r>
      <w:proofErr w:type="spellStart"/>
      <w:r>
        <w:t>KSWiP</w:t>
      </w:r>
      <w:proofErr w:type="spellEnd"/>
      <w:r>
        <w:t xml:space="preserve"> odbyło się 2 grudnia 2022 roku o godz. 8:30 w Sali nr 20 UM.</w:t>
      </w:r>
    </w:p>
    <w:p w14:paraId="1CBE777F" w14:textId="53E5DE14" w:rsidR="006C1B65" w:rsidRDefault="006C1B65" w:rsidP="0009401E">
      <w:r>
        <w:t>Tematami posiedzenia było.</w:t>
      </w:r>
    </w:p>
    <w:p w14:paraId="57A6C0A4" w14:textId="1B8ADE5E" w:rsidR="006C1B65" w:rsidRDefault="006C1B65" w:rsidP="006C1B65">
      <w:pPr>
        <w:pStyle w:val="Akapitzlist"/>
      </w:pPr>
      <w:r>
        <w:t>1</w:t>
      </w:r>
      <w:r w:rsidRPr="006C1B65">
        <w:t xml:space="preserve"> </w:t>
      </w:r>
      <w:r>
        <w:t>Rozpatrzenie sprawy pana Marcina W.</w:t>
      </w:r>
    </w:p>
    <w:p w14:paraId="3981814F" w14:textId="5B4A3448" w:rsidR="006C1B65" w:rsidRDefault="006C1B65" w:rsidP="006C1B65">
      <w:pPr>
        <w:pStyle w:val="Akapitzlist"/>
      </w:pPr>
      <w:r>
        <w:t>2.Prezydent elektorski.</w:t>
      </w:r>
    </w:p>
    <w:p w14:paraId="48C4A0F2" w14:textId="22B1671B" w:rsidR="006C1B65" w:rsidRDefault="006C1B65" w:rsidP="006C1B65">
      <w:pPr>
        <w:pStyle w:val="Akapitzlist"/>
      </w:pPr>
      <w:r>
        <w:t>3.Wniosek kapsuła czasu.</w:t>
      </w:r>
    </w:p>
    <w:p w14:paraId="3C87A1AE" w14:textId="63068565" w:rsidR="006C1B65" w:rsidRDefault="006C1B65" w:rsidP="006C1B65">
      <w:r>
        <w:t xml:space="preserve">Ad. 1 </w:t>
      </w:r>
      <w:r w:rsidR="00E860E0">
        <w:t>Komisja zgodnie z wcześniejszymi ustaleniami dokumentację pana Marcina W. postanowiła, że należy przekazać do Prokuratury Okręgowej w Poznaniu (3 głosy „za”, przy 3 głosach obecnych.</w:t>
      </w:r>
    </w:p>
    <w:p w14:paraId="0C385ADF" w14:textId="3BDA9F60" w:rsidR="00E860E0" w:rsidRDefault="00E860E0" w:rsidP="006C1B65">
      <w:r>
        <w:t>Ad. 2 Po rozpatrzeniu wniosku pani T.G. o potwierdzenie statusu cywilizacyjnego gminy komisja uznała, że wniosek oddal</w:t>
      </w:r>
      <w:r w:rsidR="006D25FF">
        <w:t>a</w:t>
      </w:r>
      <w:r>
        <w:t>, ze względu na brak kompetencji i narz</w:t>
      </w:r>
      <w:r w:rsidR="006D25FF">
        <w:t>ę</w:t>
      </w:r>
      <w:r>
        <w:t>dzi prawnych (3 głosy „za” odrzuceniem wniosku, przy 3 obecnych).</w:t>
      </w:r>
    </w:p>
    <w:p w14:paraId="33A6E791" w14:textId="10E79056" w:rsidR="00E860E0" w:rsidRDefault="00E860E0" w:rsidP="006C1B65">
      <w:r>
        <w:t>Ad. 3 Komisja po zapoznaniu się z wnioskiem mieszkańca w sprawie usunięcia kapsuły czasu komisja postanowiła przesłać pismo do wnioskodawcy, celem uwiarygodnienia podpisu pod nim, ze względu na jego nieczytelność.</w:t>
      </w:r>
    </w:p>
    <w:p w14:paraId="1E98F7A7" w14:textId="1A32B3F0" w:rsidR="00E860E0" w:rsidRDefault="00E860E0" w:rsidP="006C1B65">
      <w:r>
        <w:t xml:space="preserve">Następne posiedzenie </w:t>
      </w:r>
      <w:proofErr w:type="spellStart"/>
      <w:r>
        <w:t>KSWiP</w:t>
      </w:r>
      <w:proofErr w:type="spellEnd"/>
      <w:r>
        <w:t xml:space="preserve"> odbyło się w dniu 27 grudnia 2022 roku o godz. 8:00</w:t>
      </w:r>
    </w:p>
    <w:p w14:paraId="262DBD47" w14:textId="3E4D8A8D" w:rsidR="00E860E0" w:rsidRDefault="00E860E0" w:rsidP="006C1B65">
      <w:r>
        <w:t>Tematami posiedzenia było:</w:t>
      </w:r>
    </w:p>
    <w:p w14:paraId="3FC91259" w14:textId="40ABEF13" w:rsidR="00E860E0" w:rsidRDefault="00E860E0" w:rsidP="00E860E0">
      <w:pPr>
        <w:pStyle w:val="Akapitzlist"/>
        <w:numPr>
          <w:ilvl w:val="0"/>
          <w:numId w:val="3"/>
        </w:numPr>
      </w:pPr>
      <w:r>
        <w:t>Rozpatrzenie skargi pani – Anny W.</w:t>
      </w:r>
    </w:p>
    <w:p w14:paraId="1EFF89A4" w14:textId="5066D6D3" w:rsidR="00E860E0" w:rsidRDefault="00E860E0" w:rsidP="00E860E0">
      <w:pPr>
        <w:pStyle w:val="Akapitzlist"/>
        <w:numPr>
          <w:ilvl w:val="0"/>
          <w:numId w:val="3"/>
        </w:numPr>
      </w:pPr>
      <w:r>
        <w:t>Rozpatrzenie sprawy pana Marcina W.</w:t>
      </w:r>
    </w:p>
    <w:p w14:paraId="144C4B8D" w14:textId="03F37E7A" w:rsidR="00E860E0" w:rsidRDefault="00E860E0" w:rsidP="00E860E0">
      <w:pPr>
        <w:pStyle w:val="Akapitzlist"/>
        <w:numPr>
          <w:ilvl w:val="0"/>
          <w:numId w:val="3"/>
        </w:numPr>
      </w:pPr>
      <w:r>
        <w:t>Kapsuła czasu.</w:t>
      </w:r>
    </w:p>
    <w:p w14:paraId="2F47CCD0" w14:textId="2AC78CF1" w:rsidR="00E860E0" w:rsidRDefault="00E860E0" w:rsidP="00E860E0">
      <w:r>
        <w:t xml:space="preserve">Ad. 1 </w:t>
      </w:r>
      <w:r w:rsidR="000E5F17">
        <w:t>Skarga została uznana za bezzasadną, ponieważ komisji zaprezentowane zostały informacje Burmistrza Rogoźna w przedmiotowej sprawie a w szczególności, stanowisko podmiotu realizującego zadania będą</w:t>
      </w:r>
      <w:r w:rsidR="006D25FF">
        <w:t>ce</w:t>
      </w:r>
      <w:r w:rsidR="000E5F17">
        <w:t xml:space="preserve"> istotą skargi na zlecenie Gminy Rogoźno, które to wyczerpywało zagadnienie. ( 2 głosy „za” i 1 głos „przeciwny”).</w:t>
      </w:r>
    </w:p>
    <w:p w14:paraId="07253DDD" w14:textId="040CF446" w:rsidR="000E5F17" w:rsidRDefault="000E5F17" w:rsidP="000E5F17">
      <w:r>
        <w:lastRenderedPageBreak/>
        <w:t xml:space="preserve">Ad. 2 </w:t>
      </w:r>
      <w:r>
        <w:t>Komisja zgodnie z wcześniejszymi ustaleniami dokumentację pana Marcina W. postanowiła, że należy przekazać do Prokuratury Okręgowej w Poznaniu (3 głosy „za”, przy 3 głosach obecnych.</w:t>
      </w:r>
      <w:r>
        <w:t>)</w:t>
      </w:r>
    </w:p>
    <w:p w14:paraId="3CC6C398" w14:textId="5776201C" w:rsidR="000E5F17" w:rsidRDefault="000E5F17" w:rsidP="00E860E0">
      <w:r>
        <w:t>Ad. 3 Po rozpatrzeniu sprawy usunięcia kapsuły czasy komisja stwierdziła, że oddala sprawę z powodu braku potwierdzenia podpisu, przez wnioskodawcę na złożonym wniosku ( „za” 2 i 1 „wstrzymujący”)</w:t>
      </w:r>
    </w:p>
    <w:p w14:paraId="3485761D" w14:textId="2FD8CA6F" w:rsidR="006C1B65" w:rsidRDefault="006C1B65" w:rsidP="0009401E"/>
    <w:sectPr w:rsidR="006C1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F5580"/>
    <w:multiLevelType w:val="hybridMultilevel"/>
    <w:tmpl w:val="B6F0A8FA"/>
    <w:lvl w:ilvl="0" w:tplc="03E009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4483B4A"/>
    <w:multiLevelType w:val="hybridMultilevel"/>
    <w:tmpl w:val="48881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840E2"/>
    <w:multiLevelType w:val="hybridMultilevel"/>
    <w:tmpl w:val="35324B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35574">
    <w:abstractNumId w:val="1"/>
  </w:num>
  <w:num w:numId="2" w16cid:durableId="1849056814">
    <w:abstractNumId w:val="2"/>
  </w:num>
  <w:num w:numId="3" w16cid:durableId="2102947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FB"/>
    <w:rsid w:val="0009401E"/>
    <w:rsid w:val="000E5F17"/>
    <w:rsid w:val="005054F9"/>
    <w:rsid w:val="006C1B65"/>
    <w:rsid w:val="006D25FF"/>
    <w:rsid w:val="006E00FB"/>
    <w:rsid w:val="00DD03E2"/>
    <w:rsid w:val="00E860E0"/>
    <w:rsid w:val="00E9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26D7"/>
  <w15:chartTrackingRefBased/>
  <w15:docId w15:val="{9FFCC87A-54A2-4EFA-9E11-9EE57E97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2</cp:revision>
  <cp:lastPrinted>2022-12-27T11:55:00Z</cp:lastPrinted>
  <dcterms:created xsi:type="dcterms:W3CDTF">2022-12-27T10:52:00Z</dcterms:created>
  <dcterms:modified xsi:type="dcterms:W3CDTF">2022-12-27T12:04:00Z</dcterms:modified>
</cp:coreProperties>
</file>