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BDF5C" w14:textId="77777777" w:rsidR="00A815BE" w:rsidRDefault="00A815BE" w:rsidP="00A815BE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>Sprawozdanie z prac Komisji Spraw Społecznych, Oświaty i Kultury</w:t>
      </w:r>
    </w:p>
    <w:p w14:paraId="3B048BA9" w14:textId="77777777" w:rsidR="00A815BE" w:rsidRDefault="00A815BE" w:rsidP="00A815BE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Rady Miejskiej w Rogoźnie z dnia 21 czerwca 2022 roku</w:t>
      </w:r>
    </w:p>
    <w:p w14:paraId="386EB7EC" w14:textId="77777777" w:rsidR="00A815BE" w:rsidRDefault="00A815BE" w:rsidP="00A815BE">
      <w:pPr>
        <w:pStyle w:val="Standard"/>
        <w:spacing w:after="283" w:line="276" w:lineRule="auto"/>
        <w:jc w:val="center"/>
        <w:rPr>
          <w:rFonts w:hint="eastAsia"/>
        </w:rPr>
      </w:pPr>
    </w:p>
    <w:p w14:paraId="0A92B74C" w14:textId="77858BE9" w:rsidR="00A815BE" w:rsidRPr="00DD3CCA" w:rsidRDefault="001D2DF1" w:rsidP="00A815BE">
      <w:pPr>
        <w:widowControl w:val="0"/>
        <w:jc w:val="both"/>
        <w:rPr>
          <w:rFonts w:asciiTheme="majorHAnsi" w:eastAsia="Andale Sans UI" w:hAnsiTheme="majorHAnsi" w:cs="Times New Roman"/>
          <w:lang w:eastAsia="en-US" w:bidi="ar-SA"/>
        </w:rPr>
      </w:pPr>
      <w:r w:rsidRPr="00DD3CCA">
        <w:rPr>
          <w:rFonts w:asciiTheme="majorHAnsi" w:hAnsiTheme="majorHAnsi" w:cs="Times New Roman"/>
        </w:rPr>
        <w:t xml:space="preserve">Dnia 20 </w:t>
      </w:r>
      <w:r w:rsidR="00A815BE" w:rsidRPr="00DD3CCA">
        <w:rPr>
          <w:rFonts w:asciiTheme="majorHAnsi" w:hAnsiTheme="majorHAnsi" w:cs="Times New Roman"/>
        </w:rPr>
        <w:t xml:space="preserve"> 2022 r. o </w:t>
      </w:r>
      <w:proofErr w:type="spellStart"/>
      <w:r w:rsidR="00A815BE" w:rsidRPr="00DD3CCA">
        <w:rPr>
          <w:rFonts w:asciiTheme="majorHAnsi" w:hAnsiTheme="majorHAnsi" w:cs="Times New Roman"/>
        </w:rPr>
        <w:t>godz</w:t>
      </w:r>
      <w:proofErr w:type="spellEnd"/>
      <w:r w:rsidR="00A815BE" w:rsidRPr="00DD3CCA">
        <w:rPr>
          <w:rFonts w:asciiTheme="majorHAnsi" w:hAnsiTheme="majorHAnsi" w:cs="Times New Roman"/>
        </w:rPr>
        <w:t xml:space="preserve"> 16.00 w Urzędzie Miejskim w sali nr 20, rozpoczęła się Komisja Spraw Społecznych, Oświaty i Kultury.</w:t>
      </w:r>
      <w:r w:rsidR="00A815BE" w:rsidRPr="00DD3CCA">
        <w:rPr>
          <w:rFonts w:asciiTheme="majorHAnsi" w:eastAsia="Andale Sans UI" w:hAnsiTheme="majorHAnsi" w:cs="Times New Roman"/>
          <w:lang w:eastAsia="en-US" w:bidi="ar-SA"/>
        </w:rPr>
        <w:t xml:space="preserve"> Komisja była władna do podejmowania decyzji.</w:t>
      </w:r>
    </w:p>
    <w:p w14:paraId="398E9AED" w14:textId="77777777" w:rsidR="00A815BE" w:rsidRPr="00DD3CCA" w:rsidRDefault="00A815BE" w:rsidP="00A815BE">
      <w:pPr>
        <w:widowControl w:val="0"/>
        <w:jc w:val="both"/>
        <w:rPr>
          <w:rFonts w:asciiTheme="majorHAnsi" w:eastAsia="Andale Sans UI" w:hAnsiTheme="majorHAnsi" w:cs="Times New Roman"/>
          <w:lang w:eastAsia="en-US" w:bidi="ar-SA"/>
        </w:rPr>
      </w:pPr>
      <w:r w:rsidRPr="00DD3CCA">
        <w:rPr>
          <w:rFonts w:asciiTheme="majorHAnsi" w:eastAsia="Andale Sans UI" w:hAnsiTheme="majorHAnsi" w:cs="Times New Roman"/>
          <w:lang w:eastAsia="en-US" w:bidi="ar-SA"/>
        </w:rPr>
        <w:t>W posiedzeniu brali również udział:</w:t>
      </w:r>
    </w:p>
    <w:p w14:paraId="2EDA5868" w14:textId="7BC787E6" w:rsidR="00A815BE" w:rsidRPr="00DD3CCA" w:rsidRDefault="00A815BE" w:rsidP="00A815BE">
      <w:pPr>
        <w:pStyle w:val="Standard"/>
        <w:jc w:val="both"/>
        <w:rPr>
          <w:rFonts w:asciiTheme="majorHAnsi" w:eastAsiaTheme="majorEastAsia" w:hAnsiTheme="majorHAnsi" w:cs="Times New Roman"/>
          <w:shd w:val="clear" w:color="auto" w:fill="FFFFFF"/>
          <w:lang w:eastAsia="pl-PL"/>
        </w:rPr>
      </w:pPr>
      <w:r w:rsidRPr="00DD3CCA">
        <w:rPr>
          <w:rFonts w:asciiTheme="majorHAnsi" w:hAnsiTheme="majorHAnsi" w:cs="Times New Roman"/>
        </w:rPr>
        <w:t xml:space="preserve">Burmistrz Rogoźna Roman </w:t>
      </w:r>
      <w:proofErr w:type="spellStart"/>
      <w:r w:rsidRPr="00DD3CCA">
        <w:rPr>
          <w:rFonts w:asciiTheme="majorHAnsi" w:hAnsiTheme="majorHAnsi" w:cs="Times New Roman"/>
        </w:rPr>
        <w:t>Szuberski</w:t>
      </w:r>
      <w:proofErr w:type="spellEnd"/>
      <w:r w:rsidRPr="00DD3CCA">
        <w:rPr>
          <w:rFonts w:asciiTheme="majorHAnsi" w:hAnsiTheme="majorHAnsi" w:cs="Times New Roman"/>
        </w:rPr>
        <w:t xml:space="preserve">, Zastępca Burmistrza Marek Jagoda, Skarbnik Gminy Irena Ławniczak, Dyrektor CUW </w:t>
      </w:r>
      <w:r w:rsidR="004E19CF" w:rsidRPr="00DD3CCA">
        <w:rPr>
          <w:rFonts w:asciiTheme="majorHAnsi" w:hAnsiTheme="majorHAnsi" w:cs="Times New Roman"/>
        </w:rPr>
        <w:t xml:space="preserve">- </w:t>
      </w:r>
      <w:r w:rsidRPr="00DD3CCA">
        <w:rPr>
          <w:rFonts w:asciiTheme="majorHAnsi" w:hAnsiTheme="majorHAnsi" w:cs="Times New Roman"/>
        </w:rPr>
        <w:t xml:space="preserve">Wojciech Wasielewski, </w:t>
      </w:r>
      <w:r w:rsidRPr="00DD3CCA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>Kierownik Wydziału Gospodarki Nieruchomościami, Rolnictwa i Ochrony Środowiska – Roman Piątkowski, Kierownik Wydziału Gospodarczego</w:t>
      </w:r>
      <w:r w:rsidR="004E19CF" w:rsidRPr="00DD3CCA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 xml:space="preserve"> - </w:t>
      </w:r>
      <w:r w:rsidRPr="00DD3CCA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 xml:space="preserve"> Dorota Ślachciak oraz Dyrektor Żłobka „Zielona Kraina” – Emilia </w:t>
      </w:r>
      <w:proofErr w:type="spellStart"/>
      <w:r w:rsidRPr="00DD3CCA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>Jarzyniewska</w:t>
      </w:r>
      <w:proofErr w:type="spellEnd"/>
      <w:r w:rsidRPr="00DD3CCA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 xml:space="preserve"> .</w:t>
      </w:r>
    </w:p>
    <w:p w14:paraId="57F937B0" w14:textId="656F6229" w:rsidR="004E19CF" w:rsidRPr="00DD3CCA" w:rsidRDefault="004E19CF" w:rsidP="00A815BE">
      <w:pPr>
        <w:pStyle w:val="Standard"/>
        <w:jc w:val="both"/>
        <w:rPr>
          <w:rFonts w:asciiTheme="majorHAnsi" w:eastAsiaTheme="majorEastAsia" w:hAnsiTheme="majorHAnsi" w:cs="Times New Roman"/>
          <w:shd w:val="clear" w:color="auto" w:fill="FFFFFF"/>
          <w:lang w:eastAsia="pl-PL"/>
        </w:rPr>
      </w:pPr>
      <w:r w:rsidRPr="00DD3CCA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>Ponad to na komisję przybili radni: p. Henryk Janus i p. Paweł Wojciechowski</w:t>
      </w:r>
    </w:p>
    <w:p w14:paraId="097E4D40" w14:textId="77777777" w:rsidR="00A815BE" w:rsidRPr="00DD3CCA" w:rsidRDefault="00A815BE" w:rsidP="00A815BE">
      <w:pPr>
        <w:pStyle w:val="Standard"/>
        <w:jc w:val="both"/>
        <w:rPr>
          <w:rFonts w:asciiTheme="majorHAnsi" w:hAnsiTheme="majorHAnsi" w:cs="Times New Roman"/>
        </w:rPr>
      </w:pPr>
    </w:p>
    <w:p w14:paraId="4D663DF5" w14:textId="77777777" w:rsidR="00A815BE" w:rsidRPr="00F268FF" w:rsidRDefault="00A815BE" w:rsidP="00A815BE">
      <w:pPr>
        <w:spacing w:line="360" w:lineRule="auto"/>
        <w:rPr>
          <w:rFonts w:asciiTheme="majorHAnsi" w:hAnsiTheme="majorHAnsi" w:cs="Times New Roman"/>
        </w:rPr>
      </w:pPr>
      <w:r w:rsidRPr="00F268FF">
        <w:rPr>
          <w:rFonts w:asciiTheme="majorHAnsi" w:hAnsiTheme="majorHAnsi" w:cs="Times New Roman"/>
          <w:b/>
          <w:u w:val="single"/>
        </w:rPr>
        <w:t>Proponowany porządek obrad:</w:t>
      </w:r>
    </w:p>
    <w:p w14:paraId="6663B233" w14:textId="77777777" w:rsidR="00A815BE" w:rsidRPr="00F268FF" w:rsidRDefault="00A815BE" w:rsidP="00A815BE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1. Rozpoczęcie posiedzenia, przywitanie gości, sprawdzenie quorum.</w:t>
      </w:r>
    </w:p>
    <w:p w14:paraId="19B83256" w14:textId="77777777" w:rsidR="00A815BE" w:rsidRPr="00F268FF" w:rsidRDefault="00A815BE" w:rsidP="00A815BE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2. Przedstawienie porządku obrad.</w:t>
      </w:r>
    </w:p>
    <w:p w14:paraId="4A6FBE9F" w14:textId="77777777" w:rsidR="00A815BE" w:rsidRPr="00F268FF" w:rsidRDefault="00A815BE" w:rsidP="00A815BE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3. Przyjęcie protokołu z komisji.</w:t>
      </w:r>
    </w:p>
    <w:p w14:paraId="3BF0A823" w14:textId="77777777" w:rsidR="00A815BE" w:rsidRPr="00F268FF" w:rsidRDefault="00A815BE" w:rsidP="00A815BE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 xml:space="preserve">4. </w:t>
      </w:r>
      <w:r>
        <w:rPr>
          <w:rFonts w:asciiTheme="majorHAnsi" w:eastAsia="Times New Roman" w:hAnsiTheme="majorHAnsi" w:cs="Times New Roman"/>
          <w:kern w:val="0"/>
          <w:lang w:eastAsia="pl-PL" w:bidi="ar-SA"/>
        </w:rPr>
        <w:t>Funkcjonowanie Żłobka „Zielona Kraina”</w:t>
      </w:r>
    </w:p>
    <w:p w14:paraId="1A6F2068" w14:textId="77777777" w:rsidR="00A815BE" w:rsidRPr="00F268FF" w:rsidRDefault="00A815BE" w:rsidP="00A815BE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>
        <w:rPr>
          <w:rFonts w:asciiTheme="majorHAnsi" w:eastAsia="Times New Roman" w:hAnsiTheme="majorHAnsi" w:cs="Times New Roman"/>
          <w:kern w:val="0"/>
          <w:lang w:eastAsia="pl-PL" w:bidi="ar-SA"/>
        </w:rPr>
        <w:t>5</w:t>
      </w: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. Zaopiniowanie materiałów i projektów uchwał na najbliższą sesję Rady Miejskiej.</w:t>
      </w:r>
    </w:p>
    <w:p w14:paraId="343AF984" w14:textId="77777777" w:rsidR="00A815BE" w:rsidRPr="00F268FF" w:rsidRDefault="00A815BE" w:rsidP="00A815BE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>
        <w:rPr>
          <w:rFonts w:asciiTheme="majorHAnsi" w:eastAsia="Times New Roman" w:hAnsiTheme="majorHAnsi" w:cs="Times New Roman"/>
          <w:kern w:val="0"/>
          <w:lang w:eastAsia="pl-PL" w:bidi="ar-SA"/>
        </w:rPr>
        <w:t>6</w:t>
      </w: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. Wolne głosy, wnioski, komunikaty.</w:t>
      </w:r>
    </w:p>
    <w:p w14:paraId="55831E95" w14:textId="77777777" w:rsidR="00A815BE" w:rsidRPr="00F268FF" w:rsidRDefault="00A815BE" w:rsidP="00A815BE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>
        <w:rPr>
          <w:rFonts w:asciiTheme="majorHAnsi" w:eastAsia="Times New Roman" w:hAnsiTheme="majorHAnsi" w:cs="Times New Roman"/>
          <w:kern w:val="0"/>
          <w:lang w:eastAsia="pl-PL" w:bidi="ar-SA"/>
        </w:rPr>
        <w:t>7</w:t>
      </w: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. Zakończenie posiedzenia.</w:t>
      </w:r>
    </w:p>
    <w:p w14:paraId="22392DF8" w14:textId="77777777" w:rsidR="00A815BE" w:rsidRPr="009776E5" w:rsidRDefault="00A815BE" w:rsidP="00A815BE">
      <w:pPr>
        <w:jc w:val="both"/>
        <w:rPr>
          <w:rFonts w:asciiTheme="majorHAnsi" w:eastAsia="NSimSun" w:hAnsiTheme="majorHAnsi" w:cs="Times New Roman"/>
          <w:b/>
        </w:rPr>
      </w:pPr>
    </w:p>
    <w:p w14:paraId="06A555E5" w14:textId="190BF590" w:rsidR="00A815BE" w:rsidRPr="00F268FF" w:rsidRDefault="00A815BE" w:rsidP="00DD3CCA">
      <w:pPr>
        <w:jc w:val="both"/>
        <w:rPr>
          <w:rFonts w:asciiTheme="majorHAnsi" w:eastAsia="Arial" w:hAnsiTheme="majorHAnsi" w:cs="Times New Roman"/>
        </w:rPr>
      </w:pPr>
      <w:r w:rsidRPr="009776E5">
        <w:rPr>
          <w:rFonts w:asciiTheme="majorHAnsi" w:eastAsia="NSimSun" w:hAnsiTheme="majorHAnsi" w:cs="Times New Roman"/>
        </w:rPr>
        <w:t>Po przedstawieniu porządku obrad, który został przyjęty bez zmia</w:t>
      </w:r>
      <w:r w:rsidR="001D2DF1">
        <w:rPr>
          <w:rFonts w:asciiTheme="majorHAnsi" w:eastAsia="NSimSun" w:hAnsiTheme="majorHAnsi" w:cs="Times New Roman"/>
        </w:rPr>
        <w:t>n nastąpiło przyjęcie protokołu z poprzedniej</w:t>
      </w:r>
      <w:r w:rsidRPr="009776E5">
        <w:rPr>
          <w:rFonts w:asciiTheme="majorHAnsi" w:eastAsia="NSimSun" w:hAnsiTheme="majorHAnsi" w:cs="Times New Roman"/>
        </w:rPr>
        <w:t xml:space="preserve"> komisji </w:t>
      </w:r>
      <w:r w:rsidR="001D2DF1">
        <w:rPr>
          <w:rFonts w:asciiTheme="majorHAnsi" w:eastAsia="NSimSun" w:hAnsiTheme="majorHAnsi" w:cs="Times New Roman"/>
        </w:rPr>
        <w:t>.</w:t>
      </w:r>
    </w:p>
    <w:p w14:paraId="0FDCDAA8" w14:textId="45AC2E62" w:rsidR="00A815BE" w:rsidRPr="00F268FF" w:rsidRDefault="004E19CF" w:rsidP="00DD3CC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następnym punkcie Dyrektor</w:t>
      </w:r>
      <w:r w:rsidR="001D2DF1">
        <w:rPr>
          <w:rFonts w:asciiTheme="majorHAnsi" w:hAnsiTheme="majorHAnsi" w:cs="Times New Roman"/>
        </w:rPr>
        <w:t xml:space="preserve"> </w:t>
      </w:r>
      <w:r w:rsidR="00D0023E">
        <w:rPr>
          <w:rFonts w:asciiTheme="majorHAnsi" w:hAnsiTheme="majorHAnsi" w:cs="Times New Roman"/>
        </w:rPr>
        <w:t xml:space="preserve">p. </w:t>
      </w:r>
      <w:r w:rsidR="001D2DF1">
        <w:rPr>
          <w:rFonts w:asciiTheme="majorHAnsi" w:hAnsiTheme="majorHAnsi" w:cs="Times New Roman"/>
        </w:rPr>
        <w:t xml:space="preserve">Emilia </w:t>
      </w:r>
      <w:proofErr w:type="spellStart"/>
      <w:r w:rsidR="001D2DF1">
        <w:rPr>
          <w:rFonts w:asciiTheme="majorHAnsi" w:hAnsiTheme="majorHAnsi" w:cs="Times New Roman"/>
        </w:rPr>
        <w:t>Jarzyniewska</w:t>
      </w:r>
      <w:proofErr w:type="spellEnd"/>
      <w:r w:rsidR="00A815BE" w:rsidRPr="009776E5">
        <w:rPr>
          <w:rFonts w:asciiTheme="majorHAnsi" w:hAnsiTheme="majorHAnsi" w:cs="Times New Roman"/>
        </w:rPr>
        <w:t xml:space="preserve"> przystąpił</w:t>
      </w:r>
      <w:r w:rsidR="001D2DF1">
        <w:rPr>
          <w:rFonts w:asciiTheme="majorHAnsi" w:hAnsiTheme="majorHAnsi" w:cs="Times New Roman"/>
        </w:rPr>
        <w:t>a</w:t>
      </w:r>
      <w:r w:rsidR="00A815BE" w:rsidRPr="009776E5">
        <w:rPr>
          <w:rFonts w:asciiTheme="majorHAnsi" w:hAnsiTheme="majorHAnsi" w:cs="Times New Roman"/>
        </w:rPr>
        <w:t xml:space="preserve"> do omawiania </w:t>
      </w:r>
      <w:r w:rsidR="00D0023E">
        <w:rPr>
          <w:rFonts w:asciiTheme="majorHAnsi" w:hAnsiTheme="majorHAnsi" w:cs="Times New Roman"/>
        </w:rPr>
        <w:t xml:space="preserve">funkcjonowania </w:t>
      </w:r>
      <w:r w:rsidR="001B18C9">
        <w:rPr>
          <w:rFonts w:asciiTheme="majorHAnsi" w:hAnsiTheme="majorHAnsi" w:cs="Times New Roman"/>
        </w:rPr>
        <w:t xml:space="preserve">publicznego </w:t>
      </w:r>
      <w:r w:rsidR="00D0023E">
        <w:rPr>
          <w:rFonts w:asciiTheme="majorHAnsi" w:hAnsiTheme="majorHAnsi" w:cs="Times New Roman"/>
        </w:rPr>
        <w:t>żłobka w Rogoźnie</w:t>
      </w:r>
      <w:r>
        <w:rPr>
          <w:rFonts w:asciiTheme="majorHAnsi" w:hAnsiTheme="majorHAnsi" w:cs="Times New Roman"/>
        </w:rPr>
        <w:t xml:space="preserve"> i odpowiadaniu na pytania zadawane  przez radnych.</w:t>
      </w:r>
    </w:p>
    <w:p w14:paraId="086A63CB" w14:textId="709AD3AD" w:rsidR="00D0023E" w:rsidRDefault="00A815BE" w:rsidP="00DD3CCA">
      <w:pPr>
        <w:widowControl w:val="0"/>
        <w:jc w:val="both"/>
        <w:rPr>
          <w:rFonts w:asciiTheme="majorHAnsi" w:eastAsia="NSimSun" w:hAnsiTheme="majorHAnsi"/>
        </w:rPr>
      </w:pPr>
      <w:r w:rsidRPr="009776E5">
        <w:rPr>
          <w:rFonts w:asciiTheme="majorHAnsi" w:eastAsia="NSimSun" w:hAnsiTheme="majorHAnsi"/>
        </w:rPr>
        <w:t xml:space="preserve">Materiały na najbliższą sesję Rady Miejskiej, tj. projekty uchwał przedstawił </w:t>
      </w:r>
      <w:r w:rsidR="001D2DF1">
        <w:rPr>
          <w:rFonts w:asciiTheme="majorHAnsi" w:eastAsia="NSimSun" w:hAnsiTheme="majorHAnsi"/>
        </w:rPr>
        <w:t xml:space="preserve">Kierownik </w:t>
      </w:r>
      <w:r w:rsidR="00D0023E">
        <w:rPr>
          <w:rFonts w:asciiTheme="majorHAnsi" w:eastAsia="NSimSun" w:hAnsiTheme="majorHAnsi"/>
        </w:rPr>
        <w:t xml:space="preserve">p. Roman Piątkowski oraz Dyrektor </w:t>
      </w:r>
      <w:r w:rsidR="00D0023E" w:rsidRPr="009776E5">
        <w:rPr>
          <w:rFonts w:asciiTheme="majorHAnsi" w:hAnsiTheme="majorHAnsi" w:cs="Times New Roman"/>
        </w:rPr>
        <w:t xml:space="preserve">CUW </w:t>
      </w:r>
      <w:r w:rsidR="00D0023E">
        <w:rPr>
          <w:rFonts w:asciiTheme="majorHAnsi" w:hAnsiTheme="majorHAnsi" w:cs="Times New Roman"/>
        </w:rPr>
        <w:t xml:space="preserve">p. </w:t>
      </w:r>
      <w:r w:rsidR="00D0023E" w:rsidRPr="009776E5">
        <w:rPr>
          <w:rFonts w:asciiTheme="majorHAnsi" w:hAnsiTheme="majorHAnsi" w:cs="Times New Roman"/>
        </w:rPr>
        <w:t>Wojciech Wasielewski</w:t>
      </w:r>
      <w:r w:rsidR="00D0023E">
        <w:rPr>
          <w:rFonts w:asciiTheme="majorHAnsi" w:hAnsiTheme="majorHAnsi" w:cs="Times New Roman"/>
        </w:rPr>
        <w:t>.</w:t>
      </w:r>
    </w:p>
    <w:p w14:paraId="706E7DBC" w14:textId="61B3B480" w:rsidR="00A815BE" w:rsidRPr="00D0023E" w:rsidRDefault="00A815BE" w:rsidP="00DD3CCA">
      <w:pPr>
        <w:widowControl w:val="0"/>
        <w:jc w:val="both"/>
        <w:rPr>
          <w:rFonts w:asciiTheme="majorHAnsi" w:eastAsia="NSimSun" w:hAnsiTheme="majorHAnsi"/>
        </w:rPr>
      </w:pPr>
      <w:r w:rsidRPr="009776E5">
        <w:rPr>
          <w:rFonts w:asciiTheme="majorHAnsi" w:eastAsia="Calibri" w:hAnsiTheme="majorHAnsi" w:cs="Calibri"/>
          <w:kern w:val="0"/>
          <w:lang w:eastAsia="en-US" w:bidi="ar-SA"/>
        </w:rPr>
        <w:t xml:space="preserve">Skarbnik Gminy </w:t>
      </w:r>
      <w:r w:rsidR="00D0023E">
        <w:rPr>
          <w:rFonts w:asciiTheme="majorHAnsi" w:eastAsia="Calibri" w:hAnsiTheme="majorHAnsi" w:cs="Calibri"/>
          <w:kern w:val="0"/>
          <w:lang w:eastAsia="en-US" w:bidi="ar-SA"/>
        </w:rPr>
        <w:t xml:space="preserve">p. </w:t>
      </w:r>
      <w:r w:rsidRPr="009776E5">
        <w:rPr>
          <w:rFonts w:asciiTheme="majorHAnsi" w:eastAsia="Calibri" w:hAnsiTheme="majorHAnsi" w:cs="Calibri"/>
          <w:kern w:val="0"/>
          <w:lang w:eastAsia="en-US" w:bidi="ar-SA"/>
        </w:rPr>
        <w:t xml:space="preserve">Irena Ławniczak omówiła uchwały w sprawie zmian budżetu . </w:t>
      </w:r>
    </w:p>
    <w:p w14:paraId="59DA88AF" w14:textId="77777777" w:rsidR="00A815BE" w:rsidRPr="009776E5" w:rsidRDefault="00A815BE" w:rsidP="00A815BE">
      <w:pPr>
        <w:suppressAutoHyphens w:val="0"/>
        <w:spacing w:line="276" w:lineRule="auto"/>
        <w:textAlignment w:val="auto"/>
        <w:rPr>
          <w:rFonts w:asciiTheme="majorHAnsi" w:hAnsiTheme="majorHAnsi" w:cs="Calibri"/>
          <w:b/>
          <w:bCs/>
          <w:kern w:val="0"/>
          <w:lang w:eastAsia="pl-PL" w:bidi="ar-SA"/>
        </w:rPr>
      </w:pPr>
    </w:p>
    <w:p w14:paraId="2FBA974A" w14:textId="77777777" w:rsidR="00A815BE" w:rsidRPr="009776E5" w:rsidRDefault="00A815BE" w:rsidP="00A815BE">
      <w:pPr>
        <w:pStyle w:val="Akapitzlist"/>
        <w:suppressAutoHyphens w:val="0"/>
        <w:spacing w:line="276" w:lineRule="auto"/>
        <w:textAlignment w:val="auto"/>
        <w:rPr>
          <w:rFonts w:asciiTheme="majorHAnsi" w:hAnsiTheme="majorHAnsi" w:cs="Calibri"/>
          <w:b/>
          <w:bCs/>
          <w:kern w:val="0"/>
          <w:szCs w:val="24"/>
          <w:lang w:eastAsia="pl-PL" w:bidi="ar-SA"/>
        </w:rPr>
      </w:pPr>
    </w:p>
    <w:p w14:paraId="244AB313" w14:textId="77777777" w:rsidR="00A815BE" w:rsidRPr="009776E5" w:rsidRDefault="00A815BE" w:rsidP="00A815BE">
      <w:pPr>
        <w:suppressAutoHyphens w:val="0"/>
        <w:autoSpaceDE w:val="0"/>
        <w:spacing w:after="200" w:line="276" w:lineRule="auto"/>
        <w:textAlignment w:val="auto"/>
        <w:rPr>
          <w:rFonts w:asciiTheme="majorHAnsi" w:eastAsia="NSimSun" w:hAnsiTheme="majorHAnsi"/>
          <w:b/>
        </w:rPr>
      </w:pPr>
    </w:p>
    <w:p w14:paraId="60C4946D" w14:textId="77777777" w:rsidR="00A815BE" w:rsidRPr="009776E5" w:rsidRDefault="00A815BE" w:rsidP="00A815BE">
      <w:pPr>
        <w:suppressAutoHyphens w:val="0"/>
        <w:autoSpaceDE w:val="0"/>
        <w:spacing w:after="200" w:line="276" w:lineRule="auto"/>
        <w:textAlignment w:val="auto"/>
        <w:rPr>
          <w:rFonts w:asciiTheme="majorHAnsi" w:eastAsia="NSimSun" w:hAnsiTheme="majorHAnsi"/>
          <w:b/>
        </w:rPr>
      </w:pPr>
    </w:p>
    <w:p w14:paraId="707F0019" w14:textId="77777777" w:rsidR="00A815BE" w:rsidRPr="009776E5" w:rsidRDefault="00A815BE" w:rsidP="00A815BE">
      <w:pPr>
        <w:widowControl w:val="0"/>
        <w:tabs>
          <w:tab w:val="left" w:pos="5745"/>
        </w:tabs>
        <w:jc w:val="right"/>
        <w:rPr>
          <w:rFonts w:asciiTheme="majorHAnsi" w:hAnsiTheme="majorHAnsi"/>
        </w:rPr>
      </w:pPr>
      <w:r w:rsidRPr="009776E5">
        <w:rPr>
          <w:rFonts w:asciiTheme="majorHAnsi" w:eastAsia="Book Antiqua" w:hAnsiTheme="majorHAnsi" w:cs="Arial"/>
          <w:lang w:eastAsia="en-US" w:bidi="ar-SA"/>
        </w:rPr>
        <w:t xml:space="preserve">Przewodnicząca </w:t>
      </w:r>
      <w:proofErr w:type="spellStart"/>
      <w:r w:rsidRPr="009776E5">
        <w:rPr>
          <w:rFonts w:asciiTheme="majorHAnsi" w:eastAsia="Book Antiqua" w:hAnsiTheme="majorHAnsi" w:cs="Arial"/>
          <w:lang w:eastAsia="en-US" w:bidi="ar-SA"/>
        </w:rPr>
        <w:t>KSSOiK</w:t>
      </w:r>
      <w:proofErr w:type="spellEnd"/>
    </w:p>
    <w:p w14:paraId="5333AB81" w14:textId="77777777" w:rsidR="00A815BE" w:rsidRPr="009776E5" w:rsidRDefault="00A815BE" w:rsidP="00A815BE">
      <w:pPr>
        <w:widowControl w:val="0"/>
        <w:tabs>
          <w:tab w:val="left" w:pos="5745"/>
        </w:tabs>
        <w:jc w:val="right"/>
        <w:rPr>
          <w:rFonts w:asciiTheme="majorHAnsi" w:hAnsiTheme="majorHAnsi"/>
        </w:rPr>
      </w:pPr>
      <w:r w:rsidRPr="009776E5">
        <w:rPr>
          <w:rFonts w:asciiTheme="majorHAnsi" w:eastAsia="Book Antiqua" w:hAnsiTheme="majorHAnsi" w:cs="Arial"/>
          <w:lang w:eastAsia="en-US" w:bidi="ar-SA"/>
        </w:rPr>
        <w:t xml:space="preserve">                                                                                                </w:t>
      </w:r>
      <w:r>
        <w:rPr>
          <w:rFonts w:asciiTheme="majorHAnsi" w:eastAsia="Book Antiqua" w:hAnsiTheme="majorHAnsi" w:cs="Arial"/>
          <w:lang w:eastAsia="en-US" w:bidi="ar-SA"/>
        </w:rPr>
        <w:t xml:space="preserve">                             </w:t>
      </w:r>
      <w:r w:rsidRPr="009776E5">
        <w:rPr>
          <w:rFonts w:asciiTheme="majorHAnsi" w:eastAsia="Book Antiqua" w:hAnsiTheme="majorHAnsi" w:cs="Arial"/>
          <w:lang w:eastAsia="en-US" w:bidi="ar-SA"/>
        </w:rPr>
        <w:t xml:space="preserve">Katarzyna </w:t>
      </w:r>
      <w:proofErr w:type="spellStart"/>
      <w:r w:rsidRPr="009776E5">
        <w:rPr>
          <w:rFonts w:asciiTheme="majorHAnsi" w:eastAsia="Book Antiqua" w:hAnsiTheme="majorHAnsi" w:cs="Arial"/>
          <w:lang w:eastAsia="en-US" w:bidi="ar-SA"/>
        </w:rPr>
        <w:t>Erenc</w:t>
      </w:r>
      <w:proofErr w:type="spellEnd"/>
      <w:r w:rsidRPr="009776E5">
        <w:rPr>
          <w:rFonts w:asciiTheme="majorHAnsi" w:eastAsia="Book Antiqua" w:hAnsiTheme="majorHAnsi" w:cs="Arial"/>
          <w:lang w:eastAsia="en-US" w:bidi="ar-SA"/>
        </w:rPr>
        <w:t>-Szpek</w:t>
      </w:r>
    </w:p>
    <w:p w14:paraId="0047476A" w14:textId="77777777" w:rsidR="00A815BE" w:rsidRPr="009776E5" w:rsidRDefault="00A815BE" w:rsidP="00A815BE">
      <w:pPr>
        <w:jc w:val="right"/>
        <w:rPr>
          <w:rFonts w:asciiTheme="majorHAnsi" w:hAnsiTheme="majorHAnsi"/>
        </w:rPr>
      </w:pPr>
    </w:p>
    <w:p w14:paraId="498B4EED" w14:textId="77777777" w:rsidR="00A815BE" w:rsidRPr="009776E5" w:rsidRDefault="00A815BE" w:rsidP="00A815BE">
      <w:pPr>
        <w:jc w:val="right"/>
        <w:rPr>
          <w:rFonts w:asciiTheme="majorHAnsi" w:hAnsiTheme="majorHAnsi"/>
        </w:rPr>
      </w:pPr>
    </w:p>
    <w:p w14:paraId="005FB464" w14:textId="77777777" w:rsidR="00A815BE" w:rsidRPr="009776E5" w:rsidRDefault="00A815BE" w:rsidP="00A815BE">
      <w:pPr>
        <w:rPr>
          <w:rFonts w:asciiTheme="majorHAnsi" w:hAnsiTheme="majorHAnsi"/>
        </w:rPr>
      </w:pPr>
    </w:p>
    <w:p w14:paraId="5240FD76" w14:textId="77777777" w:rsidR="00CC2A87" w:rsidRDefault="00CC2A87">
      <w:pPr>
        <w:rPr>
          <w:rFonts w:hint="eastAsia"/>
        </w:rPr>
      </w:pPr>
    </w:p>
    <w:sectPr w:rsidR="00CC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3896"/>
    <w:multiLevelType w:val="hybridMultilevel"/>
    <w:tmpl w:val="43B0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CB"/>
    <w:rsid w:val="001B18C9"/>
    <w:rsid w:val="001D2DF1"/>
    <w:rsid w:val="004851CB"/>
    <w:rsid w:val="004E19CF"/>
    <w:rsid w:val="00A815BE"/>
    <w:rsid w:val="00CC2A87"/>
    <w:rsid w:val="00CC41D5"/>
    <w:rsid w:val="00D0023E"/>
    <w:rsid w:val="00D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385A-463B-40BD-975D-C536DCC0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15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5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A815BE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HP</cp:lastModifiedBy>
  <cp:revision>2</cp:revision>
  <dcterms:created xsi:type="dcterms:W3CDTF">2022-10-26T10:05:00Z</dcterms:created>
  <dcterms:modified xsi:type="dcterms:W3CDTF">2022-10-26T10:05:00Z</dcterms:modified>
</cp:coreProperties>
</file>