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51" w:rsidRDefault="00FF7E9C" w:rsidP="000379F8">
      <w:pPr>
        <w:jc w:val="center"/>
      </w:pPr>
      <w:r>
        <w:t>Uchwała</w:t>
      </w:r>
      <w:r w:rsidR="00591442">
        <w:t xml:space="preserve"> Nr …../…../2022</w:t>
      </w:r>
    </w:p>
    <w:p w:rsidR="00FF7E9C" w:rsidRDefault="00FF7E9C" w:rsidP="00FF7E9C">
      <w:pPr>
        <w:jc w:val="center"/>
      </w:pPr>
      <w:r>
        <w:t xml:space="preserve">Rady </w:t>
      </w:r>
      <w:r w:rsidR="00591442">
        <w:t>Miejskiej w Rogoźnie</w:t>
      </w:r>
    </w:p>
    <w:p w:rsidR="00FF7E9C" w:rsidRDefault="00FF7E9C" w:rsidP="00FF7E9C">
      <w:pPr>
        <w:jc w:val="center"/>
      </w:pPr>
      <w:r>
        <w:t>z dnia …</w:t>
      </w:r>
      <w:r w:rsidR="00591442">
        <w:t>……</w:t>
      </w:r>
    </w:p>
    <w:p w:rsidR="00FF7E9C" w:rsidRDefault="00FF7E9C" w:rsidP="00FF7E9C">
      <w:pPr>
        <w:jc w:val="center"/>
      </w:pPr>
      <w:r>
        <w:t>w sprawie wyrażenia zgody na nabycie udziałów w Międzygminnym Składowisku Odpadów Komunalnych Spółce z</w:t>
      </w:r>
      <w:r w:rsidR="00591442">
        <w:t xml:space="preserve"> ograniczoną odpowiedzialnością</w:t>
      </w:r>
    </w:p>
    <w:p w:rsidR="00FF7E9C" w:rsidRDefault="00FF7E9C" w:rsidP="00FF7E9C">
      <w:pPr>
        <w:jc w:val="center"/>
      </w:pPr>
    </w:p>
    <w:p w:rsidR="00FF7E9C" w:rsidRDefault="00FF7E9C" w:rsidP="00FF7E9C">
      <w:pPr>
        <w:jc w:val="both"/>
      </w:pPr>
      <w:r>
        <w:tab/>
        <w:t xml:space="preserve">Na podstawie </w:t>
      </w:r>
      <w:r w:rsidR="00216D8F">
        <w:t>art. 18 ust. 1 oraz ust. 2 pkt 9 lit. h ustawy z dnia 8 marca 1990 r. o samorządzie gminnym (Dz. U. z 2022 r. poz. 559, 1005 i 1079)</w:t>
      </w:r>
      <w:r>
        <w:t xml:space="preserve"> uchwala się, co następuje:</w:t>
      </w:r>
    </w:p>
    <w:p w:rsidR="00FF7E9C" w:rsidRDefault="00FF7E9C" w:rsidP="00FF7E9C">
      <w:pPr>
        <w:jc w:val="both"/>
      </w:pPr>
    </w:p>
    <w:p w:rsidR="00FF7E9C" w:rsidRDefault="00FF7E9C" w:rsidP="00FF7E9C">
      <w:pPr>
        <w:jc w:val="both"/>
      </w:pPr>
      <w:r>
        <w:rPr>
          <w:rFonts w:cstheme="minorHAnsi"/>
        </w:rPr>
        <w:t>§</w:t>
      </w:r>
      <w:r>
        <w:t xml:space="preserve"> 1. Wyraża się zgodę na </w:t>
      </w:r>
      <w:r w:rsidR="003A5DFD">
        <w:t>nabywanie</w:t>
      </w:r>
      <w:r>
        <w:t xml:space="preserve"> udziałów w spółce Międzygminne Składowisko Odpadów Komunalnych Sp. z o. o.</w:t>
      </w:r>
      <w:r w:rsidR="0076478F">
        <w:t xml:space="preserve"> </w:t>
      </w:r>
      <w:r w:rsidR="002D7B7F">
        <w:t>poprzez skorzystanie z</w:t>
      </w:r>
      <w:r>
        <w:t xml:space="preserve"> przysługującego </w:t>
      </w:r>
      <w:r w:rsidR="002D7B7F">
        <w:t xml:space="preserve">Gminie </w:t>
      </w:r>
      <w:r w:rsidR="00591442">
        <w:t>Rogoźno</w:t>
      </w:r>
      <w:r>
        <w:t xml:space="preserve"> prawa pierwokupu.</w:t>
      </w:r>
    </w:p>
    <w:p w:rsidR="00FF7E9C" w:rsidRDefault="00FF7E9C" w:rsidP="00FF7E9C">
      <w:pPr>
        <w:jc w:val="both"/>
        <w:rPr>
          <w:rFonts w:cstheme="minorHAnsi"/>
        </w:rPr>
      </w:pPr>
      <w:r>
        <w:rPr>
          <w:rFonts w:cstheme="minorHAnsi"/>
        </w:rPr>
        <w:t xml:space="preserve">§ 2. Wykonanie uchwały powierza się </w:t>
      </w:r>
      <w:r w:rsidR="00591442">
        <w:rPr>
          <w:rFonts w:cstheme="minorHAnsi"/>
        </w:rPr>
        <w:t>Burmistrzowi Rogoźna</w:t>
      </w:r>
      <w:r w:rsidR="002655E7">
        <w:rPr>
          <w:rFonts w:cstheme="minorHAnsi"/>
        </w:rPr>
        <w:t>.</w:t>
      </w:r>
    </w:p>
    <w:p w:rsidR="00FF7E9C" w:rsidRDefault="00FF7E9C" w:rsidP="00FF7E9C">
      <w:pPr>
        <w:jc w:val="both"/>
        <w:rPr>
          <w:rFonts w:cstheme="minorHAnsi"/>
        </w:rPr>
      </w:pPr>
      <w:r>
        <w:rPr>
          <w:rFonts w:cstheme="minorHAnsi"/>
        </w:rPr>
        <w:t>§ 3. Uchwała wchodzi w życie z dniem podjęcia.</w:t>
      </w:r>
    </w:p>
    <w:p w:rsidR="00FF7E9C" w:rsidRDefault="00FF7E9C">
      <w:pPr>
        <w:rPr>
          <w:rFonts w:cstheme="minorHAnsi"/>
        </w:rPr>
      </w:pPr>
      <w:r>
        <w:rPr>
          <w:rFonts w:cstheme="minorHAnsi"/>
        </w:rPr>
        <w:br w:type="page"/>
      </w:r>
    </w:p>
    <w:p w:rsidR="00FF7E9C" w:rsidRDefault="00FF7E9C" w:rsidP="00FF7E9C">
      <w:pPr>
        <w:jc w:val="center"/>
      </w:pPr>
      <w:r>
        <w:lastRenderedPageBreak/>
        <w:t>Uzasadnienie</w:t>
      </w:r>
    </w:p>
    <w:p w:rsidR="00FF7E9C" w:rsidRDefault="00FF7E9C" w:rsidP="00FF7E9C">
      <w:pPr>
        <w:jc w:val="center"/>
      </w:pPr>
    </w:p>
    <w:p w:rsidR="002238F2" w:rsidRDefault="00FF7E9C" w:rsidP="002238F2">
      <w:pPr>
        <w:jc w:val="both"/>
      </w:pPr>
      <w:r>
        <w:tab/>
        <w:t xml:space="preserve">W </w:t>
      </w:r>
      <w:r w:rsidR="002655E7">
        <w:t>strukturze właścicielskiej Międzygminnego</w:t>
      </w:r>
      <w:r>
        <w:t xml:space="preserve"> Składowisk</w:t>
      </w:r>
      <w:r w:rsidR="002655E7">
        <w:t>a</w:t>
      </w:r>
      <w:r>
        <w:t xml:space="preserve"> Odpadów Komunalnych Sp. z o.o.</w:t>
      </w:r>
      <w:r w:rsidR="001E6EF9">
        <w:t xml:space="preserve"> (dalej: MSOK)</w:t>
      </w:r>
      <w:r>
        <w:t xml:space="preserve"> </w:t>
      </w:r>
      <w:r w:rsidR="002655E7">
        <w:t>znajduje się</w:t>
      </w:r>
      <w:r>
        <w:t xml:space="preserve"> obecnie 15 udziałowców będących gminami</w:t>
      </w:r>
      <w:r w:rsidR="002238F2">
        <w:t xml:space="preserve">, w tym Gmina </w:t>
      </w:r>
      <w:r w:rsidR="00591442">
        <w:t>Rogoźno</w:t>
      </w:r>
      <w:r>
        <w:t xml:space="preserve">. </w:t>
      </w:r>
      <w:r w:rsidR="00591442">
        <w:t>W </w:t>
      </w:r>
      <w:r w:rsidR="002238F2">
        <w:t>Spółce nie ma udziału jakiegokolwiek podmiotu prywatnego.</w:t>
      </w:r>
    </w:p>
    <w:p w:rsidR="00FF7E9C" w:rsidRDefault="00243AC0" w:rsidP="002238F2">
      <w:pPr>
        <w:ind w:firstLine="708"/>
        <w:jc w:val="both"/>
      </w:pPr>
      <w:r>
        <w:t>Z informacji posiadanych przez Gminę wynika, że część dotychczasowych udziałowców MSOK rozważa zbycie swoich udziałów.</w:t>
      </w:r>
    </w:p>
    <w:p w:rsidR="001E6EF9" w:rsidRDefault="001E6EF9" w:rsidP="00FF7E9C">
      <w:pPr>
        <w:jc w:val="both"/>
        <w:rPr>
          <w:rFonts w:cstheme="minorHAnsi"/>
        </w:rPr>
      </w:pPr>
      <w:r>
        <w:rPr>
          <w:rFonts w:cstheme="minorHAnsi"/>
        </w:rPr>
        <w:tab/>
        <w:t>Zachowanie samorządowego charakteru MSOK (bez udziału kapitału prywatnego) umożliwi</w:t>
      </w:r>
      <w:r w:rsidR="009367D6">
        <w:rPr>
          <w:rFonts w:cstheme="minorHAnsi"/>
        </w:rPr>
        <w:t>łoby</w:t>
      </w:r>
      <w:r>
        <w:rPr>
          <w:rFonts w:cstheme="minorHAnsi"/>
        </w:rPr>
        <w:t xml:space="preserve"> spełnienie jednej z przesłanek udzielania spółce zamówień wewnętrznych zgodnie </w:t>
      </w:r>
      <w:r w:rsidR="00591442">
        <w:rPr>
          <w:rFonts w:cstheme="minorHAnsi"/>
        </w:rPr>
        <w:t>z </w:t>
      </w:r>
      <w:r w:rsidR="006C3327">
        <w:rPr>
          <w:rFonts w:cstheme="minorHAnsi"/>
        </w:rPr>
        <w:t xml:space="preserve">przepisami dyrektywy </w:t>
      </w:r>
      <w:r w:rsidR="006C3327" w:rsidRPr="006C3327">
        <w:rPr>
          <w:rFonts w:cstheme="minorHAnsi"/>
        </w:rPr>
        <w:t>2014/24/UE z dnia 26 lutego 2014 r.</w:t>
      </w:r>
      <w:r w:rsidR="006C3327">
        <w:rPr>
          <w:rFonts w:cstheme="minorHAnsi"/>
        </w:rPr>
        <w:t xml:space="preserve"> w sprawie zamówień publicznych</w:t>
      </w:r>
      <w:r>
        <w:rPr>
          <w:rFonts w:cstheme="minorHAnsi"/>
        </w:rPr>
        <w:t xml:space="preserve">. Jest to zatem </w:t>
      </w:r>
      <w:r w:rsidR="006C3327">
        <w:rPr>
          <w:rFonts w:cstheme="minorHAnsi"/>
        </w:rPr>
        <w:t xml:space="preserve">w interesie wspólnoty samorządowej Gminy </w:t>
      </w:r>
      <w:r w:rsidR="00591442">
        <w:rPr>
          <w:rFonts w:cstheme="minorHAnsi"/>
        </w:rPr>
        <w:t>Rogoźno</w:t>
      </w:r>
      <w:r w:rsidR="006C3327">
        <w:rPr>
          <w:rFonts w:cstheme="minorHAnsi"/>
        </w:rPr>
        <w:t>.</w:t>
      </w:r>
      <w:r w:rsidR="00874A34">
        <w:rPr>
          <w:rFonts w:cstheme="minorHAnsi"/>
        </w:rPr>
        <w:t xml:space="preserve"> W </w:t>
      </w:r>
      <w:r w:rsidR="002655E7">
        <w:rPr>
          <w:rFonts w:cstheme="minorHAnsi"/>
        </w:rPr>
        <w:t>ten sam</w:t>
      </w:r>
      <w:r w:rsidR="00874A34">
        <w:rPr>
          <w:rFonts w:cstheme="minorHAnsi"/>
        </w:rPr>
        <w:t xml:space="preserve"> sposób interes ten rozumie </w:t>
      </w:r>
      <w:r w:rsidR="00591442">
        <w:rPr>
          <w:rFonts w:cstheme="minorHAnsi"/>
        </w:rPr>
        <w:t>organ wykonawczy</w:t>
      </w:r>
      <w:r w:rsidR="00874A34">
        <w:rPr>
          <w:rFonts w:cstheme="minorHAnsi"/>
        </w:rPr>
        <w:t xml:space="preserve"> Gminy, który przygotował projekt niniejszej uchwały i przedłożył go </w:t>
      </w:r>
      <w:r w:rsidR="009367D6">
        <w:rPr>
          <w:rFonts w:cstheme="minorHAnsi"/>
        </w:rPr>
        <w:t>Radzie</w:t>
      </w:r>
      <w:r w:rsidR="00874A34">
        <w:rPr>
          <w:rFonts w:cstheme="minorHAnsi"/>
        </w:rPr>
        <w:t>.</w:t>
      </w:r>
    </w:p>
    <w:p w:rsidR="002238F2" w:rsidRDefault="002238F2" w:rsidP="00FF7E9C">
      <w:pPr>
        <w:jc w:val="both"/>
        <w:rPr>
          <w:rFonts w:cstheme="minorHAnsi"/>
        </w:rPr>
      </w:pPr>
      <w:r>
        <w:tab/>
        <w:t xml:space="preserve">Zgodnie z </w:t>
      </w:r>
      <w:r>
        <w:rPr>
          <w:rFonts w:cstheme="minorHAnsi"/>
        </w:rPr>
        <w:t>§ 7 ust. 2 umowy spółki MSOK w razie zbycia udziałów pozostałym wspólnikom przysługuje prawo pierwokupu zbywanych udziałów proporcjonalnie do posiadanych udziałów.</w:t>
      </w:r>
      <w:r w:rsidR="00874A34">
        <w:rPr>
          <w:rFonts w:cstheme="minorHAnsi"/>
        </w:rPr>
        <w:t xml:space="preserve"> Oznacza to, że dotychczasowi udziałowcy – gminy – mogą podjąć</w:t>
      </w:r>
      <w:r w:rsidR="002655E7">
        <w:rPr>
          <w:rFonts w:cstheme="minorHAnsi"/>
        </w:rPr>
        <w:t xml:space="preserve"> konkretne</w:t>
      </w:r>
      <w:r w:rsidR="00874A34">
        <w:rPr>
          <w:rFonts w:cstheme="minorHAnsi"/>
        </w:rPr>
        <w:t xml:space="preserve"> działania celem utrzymania samorządowego charakteru spółki.</w:t>
      </w:r>
      <w:r w:rsidR="002D7B7F">
        <w:rPr>
          <w:rFonts w:cstheme="minorHAnsi"/>
        </w:rPr>
        <w:t xml:space="preserve"> Rada zdecydowanie popiera to zamierzenie.</w:t>
      </w:r>
    </w:p>
    <w:p w:rsidR="007A135D" w:rsidRDefault="007A135D" w:rsidP="00FF7E9C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F24AC4">
        <w:rPr>
          <w:rFonts w:cstheme="minorHAnsi"/>
        </w:rPr>
        <w:t xml:space="preserve">Rada nie ingeruje w uprawnienia organu wykonawczego, </w:t>
      </w:r>
      <w:r w:rsidR="00591442">
        <w:rPr>
          <w:rFonts w:cstheme="minorHAnsi"/>
        </w:rPr>
        <w:t>który samodzielnie rozstrzyga o </w:t>
      </w:r>
      <w:r w:rsidR="00F24AC4">
        <w:rPr>
          <w:rFonts w:cstheme="minorHAnsi"/>
        </w:rPr>
        <w:t>zasadności</w:t>
      </w:r>
      <w:r w:rsidR="00C604B9">
        <w:rPr>
          <w:rFonts w:cstheme="minorHAnsi"/>
        </w:rPr>
        <w:t>,</w:t>
      </w:r>
      <w:r w:rsidR="00F24AC4">
        <w:rPr>
          <w:rFonts w:cstheme="minorHAnsi"/>
        </w:rPr>
        <w:t xml:space="preserve"> albo bezzasadności skorzystania z prawa pierwokupu. </w:t>
      </w:r>
      <w:r w:rsidR="002D7B7F">
        <w:rPr>
          <w:rFonts w:cstheme="minorHAnsi"/>
        </w:rPr>
        <w:t>Uchwała</w:t>
      </w:r>
      <w:r>
        <w:rPr>
          <w:rFonts w:cstheme="minorHAnsi"/>
        </w:rPr>
        <w:t xml:space="preserve"> nie </w:t>
      </w:r>
      <w:r w:rsidR="002238F2">
        <w:rPr>
          <w:rFonts w:cstheme="minorHAnsi"/>
        </w:rPr>
        <w:t xml:space="preserve">określa </w:t>
      </w:r>
      <w:r w:rsidR="00591442">
        <w:rPr>
          <w:rFonts w:cstheme="minorHAnsi"/>
        </w:rPr>
        <w:t>w </w:t>
      </w:r>
      <w:r w:rsidR="00F24AC4">
        <w:rPr>
          <w:rFonts w:cstheme="minorHAnsi"/>
        </w:rPr>
        <w:t xml:space="preserve">szczególności </w:t>
      </w:r>
      <w:r w:rsidR="00E61B54">
        <w:rPr>
          <w:rFonts w:cstheme="minorHAnsi"/>
        </w:rPr>
        <w:t>kwot wydatków</w:t>
      </w:r>
      <w:r w:rsidR="002238F2">
        <w:rPr>
          <w:rFonts w:cstheme="minorHAnsi"/>
        </w:rPr>
        <w:t xml:space="preserve"> zw</w:t>
      </w:r>
      <w:r w:rsidR="00E61B54">
        <w:rPr>
          <w:rFonts w:cstheme="minorHAnsi"/>
        </w:rPr>
        <w:t>iązanych</w:t>
      </w:r>
      <w:r w:rsidR="002238F2">
        <w:rPr>
          <w:rFonts w:cstheme="minorHAnsi"/>
        </w:rPr>
        <w:t xml:space="preserve"> z wykonaniem praw</w:t>
      </w:r>
      <w:r w:rsidR="002D7B7F">
        <w:rPr>
          <w:rFonts w:cstheme="minorHAnsi"/>
        </w:rPr>
        <w:t>a</w:t>
      </w:r>
      <w:r w:rsidR="00E61B54">
        <w:rPr>
          <w:rFonts w:cstheme="minorHAnsi"/>
        </w:rPr>
        <w:t xml:space="preserve"> pierwokupu, gdyż </w:t>
      </w:r>
      <w:r w:rsidR="002238F2">
        <w:rPr>
          <w:rFonts w:cstheme="minorHAnsi"/>
        </w:rPr>
        <w:t xml:space="preserve">wynikać będzie ona z </w:t>
      </w:r>
      <w:r w:rsidR="00F24AC4">
        <w:rPr>
          <w:rFonts w:cstheme="minorHAnsi"/>
        </w:rPr>
        <w:t xml:space="preserve">ewentualnej </w:t>
      </w:r>
      <w:r w:rsidR="002238F2">
        <w:rPr>
          <w:rFonts w:cstheme="minorHAnsi"/>
        </w:rPr>
        <w:t xml:space="preserve">umowy między </w:t>
      </w:r>
      <w:r w:rsidR="00F24AC4">
        <w:rPr>
          <w:rFonts w:cstheme="minorHAnsi"/>
        </w:rPr>
        <w:t>gminą</w:t>
      </w:r>
      <w:r w:rsidR="002238F2">
        <w:rPr>
          <w:rFonts w:cstheme="minorHAnsi"/>
        </w:rPr>
        <w:t xml:space="preserve"> </w:t>
      </w:r>
      <w:r w:rsidR="00243AC0">
        <w:rPr>
          <w:rFonts w:cstheme="minorHAnsi"/>
        </w:rPr>
        <w:t>zbywającą swoje udział</w:t>
      </w:r>
      <w:r w:rsidR="00F24AC4">
        <w:rPr>
          <w:rFonts w:cstheme="minorHAnsi"/>
        </w:rPr>
        <w:t>y</w:t>
      </w:r>
      <w:r w:rsidR="002238F2">
        <w:rPr>
          <w:rFonts w:cstheme="minorHAnsi"/>
        </w:rPr>
        <w:t xml:space="preserve"> a nabywcą</w:t>
      </w:r>
      <w:r w:rsidR="00E61B54">
        <w:rPr>
          <w:rFonts w:cstheme="minorHAnsi"/>
        </w:rPr>
        <w:t xml:space="preserve"> i</w:t>
      </w:r>
      <w:r w:rsidR="002238F2">
        <w:rPr>
          <w:rFonts w:cstheme="minorHAnsi"/>
        </w:rPr>
        <w:t xml:space="preserve"> nie może być na ten moment jednoznacznie oszacowana.</w:t>
      </w:r>
      <w:r w:rsidR="00F02922">
        <w:rPr>
          <w:rFonts w:cstheme="minorHAnsi"/>
        </w:rPr>
        <w:t xml:space="preserve"> </w:t>
      </w:r>
    </w:p>
    <w:p w:rsidR="007F7F05" w:rsidRDefault="007F7F05" w:rsidP="00FF7E9C">
      <w:pPr>
        <w:jc w:val="both"/>
      </w:pPr>
      <w:r>
        <w:rPr>
          <w:rFonts w:cstheme="minorHAnsi"/>
        </w:rPr>
        <w:tab/>
        <w:t>Przedmiotowa uchwała nie zmienia budżetu Gminy</w:t>
      </w:r>
      <w:r w:rsidR="00C604B9">
        <w:rPr>
          <w:rFonts w:cstheme="minorHAnsi"/>
        </w:rPr>
        <w:t>,</w:t>
      </w:r>
      <w:r>
        <w:rPr>
          <w:rFonts w:cstheme="minorHAnsi"/>
        </w:rPr>
        <w:t xml:space="preserve"> ani Wielol</w:t>
      </w:r>
      <w:r w:rsidR="00C604B9">
        <w:rPr>
          <w:rFonts w:cstheme="minorHAnsi"/>
        </w:rPr>
        <w:t>etniej Prognozy Finansowej. Ich </w:t>
      </w:r>
      <w:bookmarkStart w:id="0" w:name="_GoBack"/>
      <w:bookmarkEnd w:id="0"/>
      <w:r>
        <w:rPr>
          <w:rFonts w:cstheme="minorHAnsi"/>
        </w:rPr>
        <w:t>modyfikacja powinna nastąpić w drodze odrębnych działań.</w:t>
      </w:r>
    </w:p>
    <w:sectPr w:rsidR="007F7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9C"/>
    <w:rsid w:val="000379F8"/>
    <w:rsid w:val="00170A7B"/>
    <w:rsid w:val="001A5160"/>
    <w:rsid w:val="001E6EF9"/>
    <w:rsid w:val="00216D8F"/>
    <w:rsid w:val="002238F2"/>
    <w:rsid w:val="00243AC0"/>
    <w:rsid w:val="002655E7"/>
    <w:rsid w:val="002D7B7F"/>
    <w:rsid w:val="00373B91"/>
    <w:rsid w:val="003A5DFD"/>
    <w:rsid w:val="00591442"/>
    <w:rsid w:val="006C3327"/>
    <w:rsid w:val="006E4951"/>
    <w:rsid w:val="0076478F"/>
    <w:rsid w:val="007A135D"/>
    <w:rsid w:val="007F7F05"/>
    <w:rsid w:val="00874A34"/>
    <w:rsid w:val="009367D6"/>
    <w:rsid w:val="0095236C"/>
    <w:rsid w:val="00974812"/>
    <w:rsid w:val="00AA57C7"/>
    <w:rsid w:val="00C604B9"/>
    <w:rsid w:val="00D86E31"/>
    <w:rsid w:val="00DA0377"/>
    <w:rsid w:val="00E61B54"/>
    <w:rsid w:val="00F02922"/>
    <w:rsid w:val="00F24AC4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665CC-833D-4827-8353-E2482FC7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1A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Misiejko</dc:creator>
  <cp:keywords/>
  <dc:description/>
  <cp:lastModifiedBy>Konto Microsoft</cp:lastModifiedBy>
  <cp:revision>2</cp:revision>
  <dcterms:created xsi:type="dcterms:W3CDTF">2022-06-28T12:10:00Z</dcterms:created>
  <dcterms:modified xsi:type="dcterms:W3CDTF">2022-06-28T12:10:00Z</dcterms:modified>
</cp:coreProperties>
</file>